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001" w:rsidRDefault="004109B0">
      <w:pPr>
        <w:rPr>
          <w:rFonts w:cs="Times New Roman (Body CS)"/>
          <w:b/>
          <w:sz w:val="32"/>
          <w:lang w:val="ro-RO"/>
        </w:rPr>
      </w:pPr>
      <w:r>
        <w:rPr>
          <w:noProof/>
          <w:lang w:eastAsia="pl-PL"/>
        </w:rPr>
        <w:drawing>
          <wp:anchor distT="0" distB="0" distL="114300" distR="114300" simplePos="0" relativeHeight="251655167" behindDoc="1" locked="0" layoutInCell="1" allowOverlap="1" wp14:anchorId="4EC39AB9" wp14:editId="4113869F">
            <wp:simplePos x="0" y="0"/>
            <wp:positionH relativeFrom="column">
              <wp:posOffset>-132080</wp:posOffset>
            </wp:positionH>
            <wp:positionV relativeFrom="paragraph">
              <wp:posOffset>458470</wp:posOffset>
            </wp:positionV>
            <wp:extent cx="6339205" cy="2345690"/>
            <wp:effectExtent l="0" t="0" r="4445" b="0"/>
            <wp:wrapThrough wrapText="bothSides">
              <wp:wrapPolygon edited="0">
                <wp:start x="0" y="0"/>
                <wp:lineTo x="0" y="21401"/>
                <wp:lineTo x="21550" y="21401"/>
                <wp:lineTo x="21550"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2">
                      <a:extLst>
                        <a:ext uri="{28A0092B-C50C-407E-A947-70E740481C1C}">
                          <a14:useLocalDpi xmlns:a14="http://schemas.microsoft.com/office/drawing/2010/main" val="0"/>
                        </a:ext>
                      </a:extLst>
                    </a:blip>
                    <a:stretch>
                      <a:fillRect/>
                    </a:stretch>
                  </pic:blipFill>
                  <pic:spPr>
                    <a:xfrm>
                      <a:off x="0" y="0"/>
                      <a:ext cx="6339205" cy="2345690"/>
                    </a:xfrm>
                    <a:prstGeom prst="rect">
                      <a:avLst/>
                    </a:prstGeom>
                  </pic:spPr>
                </pic:pic>
              </a:graphicData>
            </a:graphic>
            <wp14:sizeRelH relativeFrom="page">
              <wp14:pctWidth>0</wp14:pctWidth>
            </wp14:sizeRelH>
            <wp14:sizeRelV relativeFrom="page">
              <wp14:pctHeight>0</wp14:pctHeight>
            </wp14:sizeRelV>
          </wp:anchor>
        </w:drawing>
      </w:r>
      <w:r w:rsidR="00BD340B">
        <w:rPr>
          <w:noProof/>
          <w:color w:val="000000" w:themeColor="text1"/>
          <w:sz w:val="21"/>
          <w:szCs w:val="21"/>
          <w:lang w:eastAsia="pl-PL"/>
        </w:rPr>
        <mc:AlternateContent>
          <mc:Choice Requires="wps">
            <w:drawing>
              <wp:anchor distT="0" distB="0" distL="114300" distR="114300" simplePos="0" relativeHeight="251659264" behindDoc="0" locked="0" layoutInCell="1" allowOverlap="1" wp14:anchorId="40F11C70" wp14:editId="7CDCCD53">
                <wp:simplePos x="0" y="0"/>
                <wp:positionH relativeFrom="column">
                  <wp:posOffset>-80645</wp:posOffset>
                </wp:positionH>
                <wp:positionV relativeFrom="paragraph">
                  <wp:posOffset>717207</wp:posOffset>
                </wp:positionV>
                <wp:extent cx="5960110" cy="1981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5960110" cy="1981200"/>
                        </a:xfrm>
                        <a:prstGeom prst="rect">
                          <a:avLst/>
                        </a:prstGeom>
                        <a:noFill/>
                        <a:ln w="6350">
                          <a:noFill/>
                        </a:ln>
                      </wps:spPr>
                      <wps:txbx>
                        <w:txbxContent>
                          <w:p w:rsidR="00677001" w:rsidRDefault="008F603A">
                            <w:pPr>
                              <w:rPr>
                                <w:b/>
                                <w:bCs/>
                                <w:color w:val="FFFFFF" w:themeColor="background1"/>
                                <w:sz w:val="44"/>
                                <w:szCs w:val="44"/>
                                <w:lang w:val="en-GB"/>
                              </w:rPr>
                            </w:pPr>
                            <w:r>
                              <w:rPr>
                                <w:b/>
                                <w:bCs/>
                                <w:color w:val="FFFFFF" w:themeColor="background1"/>
                                <w:sz w:val="44"/>
                                <w:szCs w:val="44"/>
                                <w:lang w:val="en-GB"/>
                              </w:rPr>
                              <w:t>Sprawiedliwa Transformacja</w:t>
                            </w:r>
                            <w:r w:rsidR="004109B0">
                              <w:rPr>
                                <w:b/>
                                <w:bCs/>
                                <w:color w:val="FFFFFF" w:themeColor="background1"/>
                                <w:sz w:val="44"/>
                                <w:szCs w:val="44"/>
                                <w:lang w:val="en-GB"/>
                              </w:rPr>
                              <w:t xml:space="preserve"> i </w:t>
                            </w:r>
                            <w:r w:rsidR="004109B0" w:rsidRPr="00880025">
                              <w:rPr>
                                <w:b/>
                                <w:bCs/>
                                <w:color w:val="FFFFFF" w:themeColor="background1"/>
                                <w:sz w:val="44"/>
                                <w:szCs w:val="44"/>
                                <w:lang w:val="en-GB"/>
                              </w:rPr>
                              <w:t>dekarbonizacja</w:t>
                            </w:r>
                          </w:p>
                          <w:p w:rsidR="00677001" w:rsidRDefault="004109B0">
                            <w:pPr>
                              <w:rPr>
                                <w:b/>
                                <w:bCs/>
                                <w:color w:val="FFFFFF" w:themeColor="background1"/>
                                <w:sz w:val="44"/>
                                <w:szCs w:val="44"/>
                                <w:lang w:val="en-GB"/>
                              </w:rPr>
                            </w:pPr>
                            <w:r>
                              <w:rPr>
                                <w:b/>
                                <w:bCs/>
                                <w:color w:val="FFFFFF" w:themeColor="background1"/>
                                <w:sz w:val="44"/>
                                <w:szCs w:val="44"/>
                                <w:lang w:val="en-GB"/>
                              </w:rPr>
                              <w:t xml:space="preserve">w przedsiębiorstwach </w:t>
                            </w:r>
                            <w:r w:rsidR="008642AE">
                              <w:rPr>
                                <w:b/>
                                <w:bCs/>
                                <w:color w:val="FFFFFF" w:themeColor="background1"/>
                                <w:sz w:val="44"/>
                                <w:szCs w:val="44"/>
                                <w:lang w:val="en-GB"/>
                              </w:rPr>
                              <w:t>ponad</w:t>
                            </w:r>
                            <w:r>
                              <w:rPr>
                                <w:b/>
                                <w:bCs/>
                                <w:color w:val="FFFFFF" w:themeColor="background1"/>
                                <w:sz w:val="44"/>
                                <w:szCs w:val="44"/>
                                <w:lang w:val="en-GB"/>
                              </w:rPr>
                              <w:t>narodowych</w:t>
                            </w:r>
                          </w:p>
                          <w:p w:rsidR="00EC3F8E" w:rsidRDefault="00EC3F8E" w:rsidP="00EC3F8E">
                            <w:pPr>
                              <w:rPr>
                                <w:color w:val="FFFFFF" w:themeColor="background1"/>
                                <w:sz w:val="32"/>
                                <w:szCs w:val="32"/>
                                <w:lang w:val="en-GB"/>
                              </w:rPr>
                            </w:pPr>
                          </w:p>
                          <w:p w:rsidR="00677001" w:rsidRDefault="004109B0">
                            <w:pPr>
                              <w:rPr>
                                <w:color w:val="FFFFFF" w:themeColor="background1"/>
                                <w:sz w:val="32"/>
                                <w:szCs w:val="32"/>
                              </w:rPr>
                            </w:pPr>
                            <w:r w:rsidRPr="000C2376">
                              <w:rPr>
                                <w:color w:val="FFFFFF" w:themeColor="background1"/>
                                <w:sz w:val="32"/>
                                <w:szCs w:val="32"/>
                              </w:rPr>
                              <w:t xml:space="preserve">Zalecenia dla koordynatorów </w:t>
                            </w:r>
                            <w:r>
                              <w:rPr>
                                <w:color w:val="FFFFFF" w:themeColor="background1"/>
                                <w:sz w:val="32"/>
                                <w:szCs w:val="32"/>
                              </w:rPr>
                              <w:t xml:space="preserve">i </w:t>
                            </w:r>
                            <w:r w:rsidRPr="000C2376">
                              <w:rPr>
                                <w:color w:val="FFFFFF" w:themeColor="background1"/>
                                <w:sz w:val="32"/>
                                <w:szCs w:val="32"/>
                              </w:rPr>
                              <w:t>przedstawicieli pracowników</w:t>
                            </w:r>
                          </w:p>
                          <w:p w:rsidR="00677001" w:rsidRDefault="004109B0">
                            <w:pPr>
                              <w:rPr>
                                <w:color w:val="FFFFFF" w:themeColor="background1"/>
                                <w:sz w:val="32"/>
                                <w:szCs w:val="32"/>
                                <w:lang w:val="en-GB"/>
                              </w:rPr>
                            </w:pPr>
                            <w:r w:rsidRPr="000C2376">
                              <w:rPr>
                                <w:color w:val="FFFFFF" w:themeColor="background1"/>
                                <w:sz w:val="32"/>
                                <w:szCs w:val="32"/>
                              </w:rPr>
                              <w:t xml:space="preserve">w </w:t>
                            </w:r>
                            <w:r w:rsidR="009F1293">
                              <w:rPr>
                                <w:color w:val="FFFFFF" w:themeColor="background1"/>
                                <w:sz w:val="32"/>
                                <w:szCs w:val="32"/>
                              </w:rPr>
                              <w:t>specjalnych zespołach negocjacyjnych</w:t>
                            </w:r>
                            <w:r w:rsidRPr="000C2376">
                              <w:rPr>
                                <w:color w:val="FFFFFF" w:themeColor="background1"/>
                                <w:sz w:val="32"/>
                                <w:szCs w:val="32"/>
                              </w:rPr>
                              <w:t xml:space="preserve">, europejskich radach zakładowych i radach </w:t>
                            </w:r>
                            <w:r w:rsidR="009F1293">
                              <w:rPr>
                                <w:color w:val="FFFFFF" w:themeColor="background1"/>
                                <w:sz w:val="32"/>
                                <w:szCs w:val="32"/>
                              </w:rPr>
                              <w:t>spółek europejskich</w:t>
                            </w:r>
                          </w:p>
                          <w:p w:rsidR="00EC3F8E" w:rsidRPr="00516F49" w:rsidRDefault="00EC3F8E" w:rsidP="00EC3F8E">
                            <w:pPr>
                              <w:rPr>
                                <w:color w:val="FFFFFF" w:themeColor="background1"/>
                                <w:sz w:val="32"/>
                                <w:szCs w:val="32"/>
                                <w:lang w:val="en-GB"/>
                              </w:rPr>
                            </w:pPr>
                          </w:p>
                          <w:p w:rsidR="00677001" w:rsidRDefault="004109B0">
                            <w:pPr>
                              <w:rPr>
                                <w:color w:val="FFFFFF" w:themeColor="background1"/>
                                <w:sz w:val="16"/>
                                <w:szCs w:val="16"/>
                                <w:lang w:val="en-GB"/>
                              </w:rPr>
                            </w:pPr>
                            <w:r>
                              <w:rPr>
                                <w:color w:val="FFFFFF" w:themeColor="background1"/>
                                <w:sz w:val="16"/>
                                <w:szCs w:val="16"/>
                                <w:lang w:val="en-GB"/>
                              </w:rPr>
                              <w:t xml:space="preserve">Bruksela, </w:t>
                            </w:r>
                            <w:r w:rsidR="00217FF4">
                              <w:rPr>
                                <w:color w:val="FFFFFF" w:themeColor="background1"/>
                                <w:sz w:val="16"/>
                                <w:szCs w:val="16"/>
                                <w:lang w:val="en-GB"/>
                              </w:rPr>
                              <w:t xml:space="preserve">23 </w:t>
                            </w:r>
                            <w:r w:rsidR="009D69CA">
                              <w:rPr>
                                <w:color w:val="FFFFFF" w:themeColor="background1"/>
                                <w:sz w:val="16"/>
                                <w:szCs w:val="16"/>
                                <w:lang w:val="en-GB"/>
                              </w:rPr>
                              <w:t xml:space="preserve">czerwca </w:t>
                            </w:r>
                            <w:r>
                              <w:rPr>
                                <w:color w:val="FFFFFF" w:themeColor="background1"/>
                                <w:sz w:val="16"/>
                                <w:szCs w:val="16"/>
                                <w:lang w:val="en-GB"/>
                              </w:rPr>
                              <w:t>2022 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35pt;margin-top:56.45pt;width:469.3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" filled="f" stroked="f" strokeweight=".5pt">
                <v:textbox>
                  <w:txbxContent>
                    <w:p w:rsidR="00677001" w:rsidRDefault="008F603A">
                      <w:pPr>
                        <w:rPr>
                          <w:b/>
                          <w:bCs/>
                          <w:color w:val="FFFFFF" w:themeColor="background1"/>
                          <w:sz w:val="44"/>
                          <w:szCs w:val="44"/>
                          <w:lang w:val="en-GB"/>
                        </w:rPr>
                      </w:pPr>
                      <w:r>
                        <w:rPr>
                          <w:b/>
                          <w:bCs/>
                          <w:color w:val="FFFFFF" w:themeColor="background1"/>
                          <w:sz w:val="44"/>
                          <w:szCs w:val="44"/>
                          <w:lang w:val="en-GB"/>
                        </w:rPr>
                        <w:t>Sprawiedliwa Transformacja</w:t>
                      </w:r>
                      <w:r w:rsidR="004109B0">
                        <w:rPr>
                          <w:b/>
                          <w:bCs/>
                          <w:color w:val="FFFFFF" w:themeColor="background1"/>
                          <w:sz w:val="44"/>
                          <w:szCs w:val="44"/>
                          <w:lang w:val="en-GB"/>
                        </w:rPr>
                        <w:t xml:space="preserve"> i </w:t>
                      </w:r>
                      <w:r w:rsidR="004109B0" w:rsidRPr="00880025">
                        <w:rPr>
                          <w:b/>
                          <w:bCs/>
                          <w:color w:val="FFFFFF" w:themeColor="background1"/>
                          <w:sz w:val="44"/>
                          <w:szCs w:val="44"/>
                          <w:lang w:val="en-GB"/>
                        </w:rPr>
                        <w:t>dekarbonizacja</w:t>
                      </w:r>
                    </w:p>
                    <w:p w:rsidR="00677001" w:rsidRDefault="004109B0">
                      <w:pPr>
                        <w:rPr>
                          <w:b/>
                          <w:bCs/>
                          <w:color w:val="FFFFFF" w:themeColor="background1"/>
                          <w:sz w:val="44"/>
                          <w:szCs w:val="44"/>
                          <w:lang w:val="en-GB"/>
                        </w:rPr>
                      </w:pPr>
                      <w:r>
                        <w:rPr>
                          <w:b/>
                          <w:bCs/>
                          <w:color w:val="FFFFFF" w:themeColor="background1"/>
                          <w:sz w:val="44"/>
                          <w:szCs w:val="44"/>
                          <w:lang w:val="en-GB"/>
                        </w:rPr>
                        <w:t xml:space="preserve">w przedsiębiorstwach </w:t>
                      </w:r>
                      <w:r w:rsidR="008642AE">
                        <w:rPr>
                          <w:b/>
                          <w:bCs/>
                          <w:color w:val="FFFFFF" w:themeColor="background1"/>
                          <w:sz w:val="44"/>
                          <w:szCs w:val="44"/>
                          <w:lang w:val="en-GB"/>
                        </w:rPr>
                        <w:t>ponad</w:t>
                      </w:r>
                      <w:r>
                        <w:rPr>
                          <w:b/>
                          <w:bCs/>
                          <w:color w:val="FFFFFF" w:themeColor="background1"/>
                          <w:sz w:val="44"/>
                          <w:szCs w:val="44"/>
                          <w:lang w:val="en-GB"/>
                        </w:rPr>
                        <w:t>narodowych</w:t>
                      </w:r>
                    </w:p>
                    <w:p w:rsidR="00EC3F8E" w:rsidRDefault="00EC3F8E" w:rsidP="00EC3F8E">
                      <w:pPr>
                        <w:rPr>
                          <w:color w:val="FFFFFF" w:themeColor="background1"/>
                          <w:sz w:val="32"/>
                          <w:szCs w:val="32"/>
                          <w:lang w:val="en-GB"/>
                        </w:rPr>
                      </w:pPr>
                    </w:p>
                    <w:p w:rsidR="00677001" w:rsidRDefault="004109B0">
                      <w:pPr>
                        <w:rPr>
                          <w:color w:val="FFFFFF" w:themeColor="background1"/>
                          <w:sz w:val="32"/>
                          <w:szCs w:val="32"/>
                        </w:rPr>
                      </w:pPr>
                      <w:r w:rsidRPr="000C2376">
                        <w:rPr>
                          <w:color w:val="FFFFFF" w:themeColor="background1"/>
                          <w:sz w:val="32"/>
                          <w:szCs w:val="32"/>
                        </w:rPr>
                        <w:t xml:space="preserve">Zalecenia dla koordynatorów </w:t>
                      </w:r>
                      <w:r>
                        <w:rPr>
                          <w:color w:val="FFFFFF" w:themeColor="background1"/>
                          <w:sz w:val="32"/>
                          <w:szCs w:val="32"/>
                        </w:rPr>
                        <w:t xml:space="preserve">i </w:t>
                      </w:r>
                      <w:r w:rsidRPr="000C2376">
                        <w:rPr>
                          <w:color w:val="FFFFFF" w:themeColor="background1"/>
                          <w:sz w:val="32"/>
                          <w:szCs w:val="32"/>
                        </w:rPr>
                        <w:t>przedstawicieli pracowników</w:t>
                      </w:r>
                    </w:p>
                    <w:p w:rsidR="00677001" w:rsidRDefault="004109B0">
                      <w:pPr>
                        <w:rPr>
                          <w:color w:val="FFFFFF" w:themeColor="background1"/>
                          <w:sz w:val="32"/>
                          <w:szCs w:val="32"/>
                          <w:lang w:val="en-GB"/>
                        </w:rPr>
                      </w:pPr>
                      <w:r w:rsidRPr="000C2376">
                        <w:rPr>
                          <w:color w:val="FFFFFF" w:themeColor="background1"/>
                          <w:sz w:val="32"/>
                          <w:szCs w:val="32"/>
                        </w:rPr>
                        <w:t xml:space="preserve">w </w:t>
                      </w:r>
                      <w:r w:rsidR="009F1293">
                        <w:rPr>
                          <w:color w:val="FFFFFF" w:themeColor="background1"/>
                          <w:sz w:val="32"/>
                          <w:szCs w:val="32"/>
                        </w:rPr>
                        <w:t>specjalnych zespołach negocjacyjnych</w:t>
                      </w:r>
                      <w:r w:rsidRPr="000C2376">
                        <w:rPr>
                          <w:color w:val="FFFFFF" w:themeColor="background1"/>
                          <w:sz w:val="32"/>
                          <w:szCs w:val="32"/>
                        </w:rPr>
                        <w:t xml:space="preserve">, europejskich radach zakładowych i radach </w:t>
                      </w:r>
                      <w:r w:rsidR="009F1293">
                        <w:rPr>
                          <w:color w:val="FFFFFF" w:themeColor="background1"/>
                          <w:sz w:val="32"/>
                          <w:szCs w:val="32"/>
                        </w:rPr>
                        <w:t>spółek europejskich</w:t>
                      </w:r>
                    </w:p>
                    <w:p w:rsidR="00EC3F8E" w:rsidRPr="00516F49" w:rsidRDefault="00EC3F8E" w:rsidP="00EC3F8E">
                      <w:pPr>
                        <w:rPr>
                          <w:color w:val="FFFFFF" w:themeColor="background1"/>
                          <w:sz w:val="32"/>
                          <w:szCs w:val="32"/>
                          <w:lang w:val="en-GB"/>
                        </w:rPr>
                      </w:pPr>
                    </w:p>
                    <w:p w:rsidR="00677001" w:rsidRDefault="004109B0">
                      <w:pPr>
                        <w:rPr>
                          <w:color w:val="FFFFFF" w:themeColor="background1"/>
                          <w:sz w:val="16"/>
                          <w:szCs w:val="16"/>
                          <w:lang w:val="en-GB"/>
                        </w:rPr>
                      </w:pPr>
                      <w:r>
                        <w:rPr>
                          <w:color w:val="FFFFFF" w:themeColor="background1"/>
                          <w:sz w:val="16"/>
                          <w:szCs w:val="16"/>
                          <w:lang w:val="en-GB"/>
                        </w:rPr>
                        <w:t xml:space="preserve">Bruksela, </w:t>
                      </w:r>
                      <w:r w:rsidR="00217FF4">
                        <w:rPr>
                          <w:color w:val="FFFFFF" w:themeColor="background1"/>
                          <w:sz w:val="16"/>
                          <w:szCs w:val="16"/>
                          <w:lang w:val="en-GB"/>
                        </w:rPr>
                        <w:t xml:space="preserve">23 </w:t>
                      </w:r>
                      <w:r w:rsidR="009D69CA">
                        <w:rPr>
                          <w:color w:val="FFFFFF" w:themeColor="background1"/>
                          <w:sz w:val="16"/>
                          <w:szCs w:val="16"/>
                          <w:lang w:val="en-GB"/>
                        </w:rPr>
                        <w:t xml:space="preserve">czerwca </w:t>
                      </w:r>
                      <w:r>
                        <w:rPr>
                          <w:color w:val="FFFFFF" w:themeColor="background1"/>
                          <w:sz w:val="16"/>
                          <w:szCs w:val="16"/>
                          <w:lang w:val="en-GB"/>
                        </w:rPr>
                        <w:t>2022 r.</w:t>
                      </w:r>
                    </w:p>
                  </w:txbxContent>
                </v:textbox>
              </v:shape>
            </w:pict>
          </mc:Fallback>
        </mc:AlternateContent>
      </w:r>
    </w:p>
    <w:p w:rsidR="006E3994" w:rsidRDefault="004109B0" w:rsidP="006E3994">
      <w:pPr>
        <w:rPr>
          <w:rFonts w:cstheme="minorHAnsi"/>
          <w:color w:val="000000" w:themeColor="text1"/>
          <w:sz w:val="22"/>
          <w:szCs w:val="22"/>
          <w:lang w:val="en-GB" w:eastAsia="zh-CN"/>
        </w:rPr>
      </w:pPr>
      <w:r>
        <w:rPr>
          <w:noProof/>
          <w:lang w:eastAsia="pl-PL"/>
        </w:rPr>
        <w:drawing>
          <wp:anchor distT="0" distB="0" distL="114300" distR="114300" simplePos="0" relativeHeight="251656192" behindDoc="0" locked="1" layoutInCell="1" allowOverlap="1" wp14:anchorId="266C1916" wp14:editId="1C0B2614">
            <wp:simplePos x="0" y="0"/>
            <wp:positionH relativeFrom="margin">
              <wp:posOffset>4173855</wp:posOffset>
            </wp:positionH>
            <wp:positionV relativeFrom="margin">
              <wp:posOffset>-254635</wp:posOffset>
            </wp:positionV>
            <wp:extent cx="1810385" cy="427990"/>
            <wp:effectExtent l="0" t="0" r="0" b="381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10385" cy="427990"/>
                    </a:xfrm>
                    <a:prstGeom prst="rect">
                      <a:avLst/>
                    </a:prstGeom>
                    <a:ln>
                      <a:noFill/>
                    </a:ln>
                  </pic:spPr>
                </pic:pic>
              </a:graphicData>
            </a:graphic>
            <wp14:sizeRelH relativeFrom="margin">
              <wp14:pctWidth>0</wp14:pctWidth>
            </wp14:sizeRelH>
            <wp14:sizeRelV relativeFrom="margin">
              <wp14:pctHeight>0</wp14:pctHeight>
            </wp14:sizeRelV>
          </wp:anchor>
        </w:drawing>
      </w:r>
    </w:p>
    <w:p w:rsidR="006E3994" w:rsidRDefault="006E3994" w:rsidP="006E3994">
      <w:pPr>
        <w:rPr>
          <w:rFonts w:cstheme="minorHAnsi"/>
          <w:color w:val="000000" w:themeColor="text1"/>
          <w:sz w:val="22"/>
          <w:szCs w:val="22"/>
          <w:lang w:val="en-GB" w:eastAsia="zh-CN"/>
        </w:rPr>
      </w:pPr>
    </w:p>
    <w:p w:rsidR="00677001" w:rsidRPr="009733F1" w:rsidRDefault="004109B0" w:rsidP="006E3994">
      <w:pPr>
        <w:jc w:val="both"/>
        <w:rPr>
          <w:rFonts w:ascii="Times New Roman" w:hAnsi="Times New Roman" w:cs="Times New Roman"/>
          <w:color w:val="000000" w:themeColor="text1"/>
          <w:lang w:val="en-GB" w:eastAsia="zh-CN"/>
        </w:rPr>
      </w:pPr>
      <w:bookmarkStart w:id="0" w:name="_GoBack"/>
      <w:r w:rsidRPr="009733F1">
        <w:rPr>
          <w:rFonts w:ascii="Times New Roman" w:hAnsi="Times New Roman" w:cs="Times New Roman"/>
          <w:color w:val="000000" w:themeColor="text1"/>
          <w:lang w:val="en-GB" w:eastAsia="zh-CN"/>
        </w:rPr>
        <w:t xml:space="preserve">Niniejszy dokument zawiera informacje i wytyczne dla przedstawicieli pracowników w Specjalnych </w:t>
      </w:r>
      <w:r w:rsidR="00F344F8" w:rsidRPr="009733F1">
        <w:rPr>
          <w:rFonts w:ascii="Times New Roman" w:hAnsi="Times New Roman" w:cs="Times New Roman"/>
          <w:color w:val="000000" w:themeColor="text1"/>
          <w:lang w:val="en-GB" w:eastAsia="zh-CN"/>
        </w:rPr>
        <w:t>Zespołach</w:t>
      </w:r>
      <w:r w:rsidRPr="009733F1">
        <w:rPr>
          <w:rFonts w:ascii="Times New Roman" w:hAnsi="Times New Roman" w:cs="Times New Roman"/>
          <w:color w:val="000000" w:themeColor="text1"/>
          <w:lang w:val="en-GB" w:eastAsia="zh-CN"/>
        </w:rPr>
        <w:t xml:space="preserve"> Negocjacyjnych</w:t>
      </w:r>
      <w:r w:rsidRPr="009733F1">
        <w:rPr>
          <w:rFonts w:ascii="Times New Roman" w:hAnsi="Times New Roman" w:cs="Times New Roman"/>
          <w:color w:val="000000" w:themeColor="text1"/>
          <w:lang w:val="en-GB" w:eastAsia="zh-CN"/>
        </w:rPr>
        <w:softHyphen/>
        <w:t xml:space="preserve"> (</w:t>
      </w:r>
      <w:r w:rsidR="00F344F8" w:rsidRPr="009733F1">
        <w:rPr>
          <w:rFonts w:ascii="Times New Roman" w:hAnsi="Times New Roman" w:cs="Times New Roman"/>
          <w:color w:val="000000" w:themeColor="text1"/>
          <w:lang w:val="en-GB" w:eastAsia="zh-CN"/>
        </w:rPr>
        <w:t>SZN</w:t>
      </w:r>
      <w:r w:rsidRPr="009733F1">
        <w:rPr>
          <w:rFonts w:ascii="Times New Roman" w:hAnsi="Times New Roman" w:cs="Times New Roman"/>
          <w:color w:val="000000" w:themeColor="text1"/>
          <w:lang w:val="en-GB" w:eastAsia="zh-CN"/>
        </w:rPr>
        <w:t xml:space="preserve">), Europejskich Radach Zakładowych (ERZ), transnarodowych radach zakładowych spółek posiadających Statut Spółki Europejskiej - Societas </w:t>
      </w:r>
      <w:r w:rsidRPr="009733F1">
        <w:rPr>
          <w:rFonts w:ascii="Times New Roman" w:hAnsi="Times New Roman" w:cs="Times New Roman"/>
          <w:i/>
          <w:iCs/>
          <w:color w:val="000000" w:themeColor="text1"/>
          <w:lang w:val="en-GB" w:eastAsia="zh-CN"/>
        </w:rPr>
        <w:t xml:space="preserve">Europaea </w:t>
      </w:r>
      <w:r w:rsidRPr="009733F1">
        <w:rPr>
          <w:rFonts w:ascii="Times New Roman" w:hAnsi="Times New Roman" w:cs="Times New Roman"/>
          <w:color w:val="000000" w:themeColor="text1"/>
          <w:lang w:val="en-GB" w:eastAsia="zh-CN"/>
        </w:rPr>
        <w:t xml:space="preserve">(SE), a także dla wspomagających ich </w:t>
      </w:r>
      <w:r w:rsidR="00F344F8" w:rsidRPr="009733F1">
        <w:rPr>
          <w:rFonts w:ascii="Times New Roman" w:hAnsi="Times New Roman" w:cs="Times New Roman"/>
          <w:color w:val="000000" w:themeColor="text1"/>
          <w:lang w:val="en-GB" w:eastAsia="zh-CN"/>
        </w:rPr>
        <w:t>koordynatorów industriAll Europa</w:t>
      </w:r>
      <w:r w:rsidRPr="009733F1">
        <w:rPr>
          <w:rFonts w:ascii="Times New Roman" w:hAnsi="Times New Roman" w:cs="Times New Roman"/>
          <w:color w:val="000000" w:themeColor="text1"/>
          <w:lang w:val="en-GB" w:eastAsia="zh-CN"/>
        </w:rPr>
        <w:t xml:space="preserve">, dotyczące roli, jaką mogą odegrać we wspieraniu dialogu na temat dekarbonizacji w swoich przedsiębiorstwach </w:t>
      </w:r>
      <w:r w:rsidR="00763C87" w:rsidRPr="009733F1">
        <w:rPr>
          <w:rFonts w:ascii="Times New Roman" w:hAnsi="Times New Roman" w:cs="Times New Roman"/>
          <w:color w:val="000000" w:themeColor="text1"/>
          <w:lang w:val="en-GB" w:eastAsia="zh-CN"/>
        </w:rPr>
        <w:t>ponadna</w:t>
      </w:r>
      <w:r w:rsidRPr="009733F1">
        <w:rPr>
          <w:rFonts w:ascii="Times New Roman" w:hAnsi="Times New Roman" w:cs="Times New Roman"/>
          <w:color w:val="000000" w:themeColor="text1"/>
          <w:lang w:val="en-GB" w:eastAsia="zh-CN"/>
        </w:rPr>
        <w:t xml:space="preserve">rodowych. </w:t>
      </w:r>
    </w:p>
    <w:p w:rsidR="00EC3F8E" w:rsidRPr="009733F1" w:rsidRDefault="00EC3F8E" w:rsidP="006E3994">
      <w:pPr>
        <w:jc w:val="both"/>
        <w:rPr>
          <w:rFonts w:ascii="Times New Roman" w:hAnsi="Times New Roman" w:cs="Times New Roman"/>
          <w:color w:val="000000" w:themeColor="text1"/>
          <w:lang w:val="en-GB" w:eastAsia="zh-CN"/>
        </w:rPr>
      </w:pPr>
    </w:p>
    <w:p w:rsidR="00677001" w:rsidRPr="009733F1" w:rsidRDefault="004109B0" w:rsidP="006E3994">
      <w:pPr>
        <w:jc w:val="both"/>
        <w:rPr>
          <w:rFonts w:ascii="Times New Roman" w:eastAsia="Calibri" w:hAnsi="Times New Roman" w:cs="Times New Roman"/>
          <w:bCs/>
          <w:lang w:val="en-GB"/>
        </w:rPr>
      </w:pPr>
      <w:r w:rsidRPr="009733F1">
        <w:rPr>
          <w:rFonts w:ascii="Times New Roman" w:hAnsi="Times New Roman" w:cs="Times New Roman"/>
          <w:color w:val="000000" w:themeColor="text1"/>
          <w:lang w:val="en-GB" w:eastAsia="zh-CN"/>
        </w:rPr>
        <w:t xml:space="preserve">Obecne czasy są szczególnie trudne dla europejskiego przemysłu i pracowników. Pandemia COVID-19 i kryzys cen energii, w połączeniu ze skutkami wojny na Ukrainie, spowodowały poważne zakłócenia w produkcji, zatrudnieniu i warunkach pracy. Priorytetem pozostaje jednak walka ze zmianami klimatycznymi, a związki zawodowe nadal aktywnie działają na rzecz sprawiedliwej społecznie transformacji. Członkom SZN, ERZ i SE zaleca się, aby byli równie proaktywni, oceniając sytuację w swoich przedsiębiorstwach. W ten sposób powinni oni decydować, w zależności od przypadku, o odpowiednim sposobie i czasie na podjęcie inicjatyw mających na celu kształtowanie dekarbonizacji w ich firmach, z uwzględnieniem </w:t>
      </w:r>
      <w:r w:rsidR="00B16D05" w:rsidRPr="009733F1">
        <w:rPr>
          <w:rFonts w:ascii="Times New Roman" w:hAnsi="Times New Roman" w:cs="Times New Roman"/>
          <w:color w:val="000000" w:themeColor="text1"/>
          <w:lang w:val="en-GB" w:eastAsia="zh-CN"/>
        </w:rPr>
        <w:t>programu związkowego</w:t>
      </w:r>
      <w:r w:rsidRPr="009733F1">
        <w:rPr>
          <w:rFonts w:ascii="Times New Roman" w:hAnsi="Times New Roman" w:cs="Times New Roman"/>
          <w:color w:val="000000" w:themeColor="text1"/>
          <w:lang w:val="en-GB" w:eastAsia="zh-CN"/>
        </w:rPr>
        <w:t xml:space="preserve">. </w:t>
      </w:r>
    </w:p>
    <w:bookmarkEnd w:id="0"/>
    <w:p w:rsidR="00EC3F8E" w:rsidRPr="004D4755" w:rsidRDefault="00EC3F8E" w:rsidP="00EC3F8E">
      <w:pPr>
        <w:rPr>
          <w:rFonts w:ascii="Calibri" w:eastAsia="Calibri" w:hAnsi="Calibri" w:cs="Times New Roman"/>
          <w:bCs/>
          <w:sz w:val="22"/>
          <w:szCs w:val="22"/>
          <w:lang w:val="en-GB"/>
        </w:rPr>
      </w:pPr>
    </w:p>
    <w:tbl>
      <w:tblPr>
        <w:tblStyle w:val="Tabela-Siatk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54A96"/>
        <w:tblLook w:val="04A0" w:firstRow="1" w:lastRow="0" w:firstColumn="1" w:lastColumn="0" w:noHBand="0" w:noVBand="1"/>
      </w:tblPr>
      <w:tblGrid>
        <w:gridCol w:w="9498"/>
      </w:tblGrid>
      <w:tr w:rsidR="00EC3F8E" w:rsidRPr="004D4755" w:rsidTr="006968DD">
        <w:tc>
          <w:tcPr>
            <w:tcW w:w="9498" w:type="dxa"/>
            <w:shd w:val="clear" w:color="auto" w:fill="254A96"/>
          </w:tcPr>
          <w:p w:rsidR="00677001" w:rsidRPr="006E3994" w:rsidRDefault="00EC3F8E" w:rsidP="006E3994">
            <w:pPr>
              <w:spacing w:before="80" w:after="80"/>
              <w:jc w:val="both"/>
              <w:rPr>
                <w:rFonts w:ascii="Times New Roman" w:eastAsia="Calibri" w:hAnsi="Times New Roman" w:cs="Times New Roman"/>
                <w:b/>
                <w:color w:val="FFFFFF" w:themeColor="background1"/>
                <w:sz w:val="28"/>
                <w:szCs w:val="28"/>
                <w:lang w:val="en-GB"/>
              </w:rPr>
            </w:pPr>
            <w:r w:rsidRPr="004D4755">
              <w:rPr>
                <w:rFonts w:eastAsia="Calibri" w:cstheme="minorHAnsi"/>
                <w:b/>
                <w:color w:val="FFFFFF" w:themeColor="background1"/>
                <w:sz w:val="28"/>
                <w:szCs w:val="28"/>
                <w:lang w:val="en-GB"/>
              </w:rPr>
              <w:t xml:space="preserve"> </w:t>
            </w:r>
            <w:r w:rsidRPr="006E3994">
              <w:rPr>
                <w:rFonts w:ascii="Times New Roman" w:eastAsia="Calibri" w:hAnsi="Times New Roman" w:cs="Times New Roman"/>
                <w:b/>
                <w:color w:val="FFFFFF" w:themeColor="background1"/>
                <w:sz w:val="28"/>
                <w:szCs w:val="28"/>
                <w:lang w:val="en-GB"/>
              </w:rPr>
              <w:t xml:space="preserve">Na rzecz dekarbonizacji przemysłu i tworzenia wysokiej jakości miejsc pracy: O czym mówimy? </w:t>
            </w:r>
          </w:p>
        </w:tc>
      </w:tr>
    </w:tbl>
    <w:p w:rsidR="00677001" w:rsidRPr="006E3994" w:rsidRDefault="004109B0">
      <w:pPr>
        <w:spacing w:before="240"/>
        <w:jc w:val="both"/>
        <w:rPr>
          <w:rFonts w:ascii="Times New Roman" w:hAnsi="Times New Roman" w:cs="Times New Roman"/>
          <w:lang w:val="en-GB"/>
        </w:rPr>
      </w:pPr>
      <w:r w:rsidRPr="006E3994">
        <w:rPr>
          <w:rFonts w:ascii="Times New Roman" w:hAnsi="Times New Roman" w:cs="Times New Roman"/>
          <w:lang w:val="en-GB"/>
        </w:rPr>
        <w:t xml:space="preserve">W ciągu ostatnich dwóch lat rządy w całej Europie, zarówno w UE, jak i poza nią, zwiększyły swoje ambicje w zakresie ochrony klimatu, aby wypełnić zobowiązania podjęte w ramach globalnego porozumienia paryskiego, przy czym wspólnym celem jest osiągnięcie neutralności klimatycznej netto do roku 2050. Kryzys energetyczny, który przyspieszyła wojna na Ukrainie, zwiększa wyzwania polityczne. Podejmowane są przełomowe decyzje polityczne, które </w:t>
      </w:r>
      <w:r w:rsidRPr="006E3994">
        <w:rPr>
          <w:rFonts w:ascii="Times New Roman" w:hAnsi="Times New Roman" w:cs="Times New Roman"/>
          <w:color w:val="000000" w:themeColor="text1"/>
          <w:lang w:val="en-GB" w:eastAsia="zh-CN"/>
        </w:rPr>
        <w:t xml:space="preserve">przyspieszą tempo przemian. </w:t>
      </w:r>
    </w:p>
    <w:p w:rsidR="00677001" w:rsidRPr="006E3994" w:rsidRDefault="004109B0">
      <w:pPr>
        <w:spacing w:before="240"/>
        <w:jc w:val="both"/>
        <w:rPr>
          <w:rFonts w:ascii="Times New Roman" w:hAnsi="Times New Roman" w:cs="Times New Roman"/>
          <w:lang w:val="en-GB"/>
        </w:rPr>
      </w:pPr>
      <w:r w:rsidRPr="006E3994">
        <w:rPr>
          <w:rFonts w:ascii="Times New Roman" w:hAnsi="Times New Roman" w:cs="Times New Roman"/>
          <w:lang w:val="en-GB"/>
        </w:rPr>
        <w:t xml:space="preserve">Po przyjęciu europejskiej strategii </w:t>
      </w:r>
      <w:hyperlink r:id="rId14" w:history="1">
        <w:r w:rsidRPr="006E3994">
          <w:rPr>
            <w:rStyle w:val="Hipercze"/>
            <w:rFonts w:ascii="Times New Roman" w:hAnsi="Times New Roman" w:cs="Times New Roman"/>
            <w:lang w:val="en-GB"/>
          </w:rPr>
          <w:t>Zielonego Ład</w:t>
        </w:r>
      </w:hyperlink>
      <w:r w:rsidRPr="006E3994">
        <w:rPr>
          <w:rFonts w:ascii="Times New Roman" w:hAnsi="Times New Roman" w:cs="Times New Roman"/>
          <w:color w:val="2F5496" w:themeColor="accent1" w:themeShade="BF"/>
          <w:lang w:val="en-GB"/>
        </w:rPr>
        <w:t>u</w:t>
      </w:r>
      <w:r w:rsidRPr="006E3994">
        <w:rPr>
          <w:rFonts w:ascii="Times New Roman" w:hAnsi="Times New Roman" w:cs="Times New Roman"/>
          <w:lang w:val="en-GB"/>
        </w:rPr>
        <w:t xml:space="preserve"> UE uchwaliła w 2021 r. </w:t>
      </w:r>
      <w:hyperlink r:id="rId15" w:history="1">
        <w:r w:rsidRPr="006E3994">
          <w:rPr>
            <w:rStyle w:val="Hipercze"/>
            <w:rFonts w:ascii="Times New Roman" w:hAnsi="Times New Roman" w:cs="Times New Roman"/>
            <w:lang w:val="en-GB"/>
          </w:rPr>
          <w:t>europejskie prawo klimatyczne</w:t>
        </w:r>
      </w:hyperlink>
      <w:r w:rsidRPr="006E3994">
        <w:rPr>
          <w:rFonts w:ascii="Times New Roman" w:hAnsi="Times New Roman" w:cs="Times New Roman"/>
          <w:lang w:val="en-GB"/>
        </w:rPr>
        <w:t xml:space="preserve">, które czyni cel neutralności </w:t>
      </w:r>
      <w:hyperlink r:id="rId16" w:history="1">
        <w:r w:rsidRPr="006E3994">
          <w:rPr>
            <w:rStyle w:val="Hipercze"/>
            <w:rFonts w:ascii="Times New Roman" w:hAnsi="Times New Roman" w:cs="Times New Roman"/>
            <w:lang w:val="en-GB"/>
          </w:rPr>
          <w:t>klimatycznej</w:t>
        </w:r>
      </w:hyperlink>
      <w:r w:rsidRPr="006E3994">
        <w:rPr>
          <w:rFonts w:ascii="Times New Roman" w:hAnsi="Times New Roman" w:cs="Times New Roman"/>
          <w:lang w:val="en-GB"/>
        </w:rPr>
        <w:t xml:space="preserve"> prawnie wiążącym do 2050 r. i które wyznaczyło nowy cel na 2030 r., polegający na zmniejszeniu emisji gazów cieplarnianych netto o co najmniej 55% w porównaniu z poziomem z 1990 r. W lipcu 2021 r. Komisja przyjęła </w:t>
      </w:r>
      <w:hyperlink r:id="rId17" w:history="1">
        <w:r w:rsidRPr="006E3994">
          <w:rPr>
            <w:rStyle w:val="Hipercze"/>
            <w:rFonts w:ascii="Times New Roman" w:hAnsi="Times New Roman" w:cs="Times New Roman"/>
            <w:lang w:val="en-GB"/>
          </w:rPr>
          <w:t>pakiet Fit for 55</w:t>
        </w:r>
      </w:hyperlink>
      <w:r w:rsidRPr="006E3994">
        <w:rPr>
          <w:rFonts w:ascii="Times New Roman" w:hAnsi="Times New Roman" w:cs="Times New Roman"/>
          <w:lang w:val="en-GB"/>
        </w:rPr>
        <w:t xml:space="preserve">, </w:t>
      </w:r>
      <w:r w:rsidR="00530389" w:rsidRPr="006E3994">
        <w:rPr>
          <w:rFonts w:ascii="Times New Roman" w:hAnsi="Times New Roman" w:cs="Times New Roman"/>
          <w:lang w:val="en-GB"/>
        </w:rPr>
        <w:t xml:space="preserve">który </w:t>
      </w:r>
      <w:r w:rsidRPr="006E3994">
        <w:rPr>
          <w:rFonts w:ascii="Times New Roman" w:hAnsi="Times New Roman" w:cs="Times New Roman"/>
          <w:lang w:val="en-GB"/>
        </w:rPr>
        <w:t xml:space="preserve">poprzez zmianę wszystkich odpowiednich instrumentów politycznych (zob. </w:t>
      </w:r>
      <w:hyperlink r:id="rId18" w:history="1">
        <w:r w:rsidRPr="006E3994">
          <w:rPr>
            <w:rStyle w:val="Hipercze"/>
            <w:rFonts w:ascii="Times New Roman" w:hAnsi="Times New Roman" w:cs="Times New Roman"/>
            <w:lang w:val="en-GB"/>
          </w:rPr>
          <w:t>serię wniosków</w:t>
        </w:r>
      </w:hyperlink>
      <w:r w:rsidRPr="006E3994">
        <w:rPr>
          <w:rFonts w:ascii="Times New Roman" w:hAnsi="Times New Roman" w:cs="Times New Roman"/>
          <w:lang w:val="en-GB"/>
        </w:rPr>
        <w:t xml:space="preserve"> obejmujących zmianę systemu handlu uprawnieniami do emisji - ETS, mechanizmu dostosowania do ograniczeń emisji dwutlenku węgla - CBAM, zmianę norm emisji CO2 dla samochodów osobowych i dostawczych </w:t>
      </w:r>
      <w:r w:rsidR="00530389" w:rsidRPr="006E3994">
        <w:rPr>
          <w:rFonts w:ascii="Times New Roman" w:hAnsi="Times New Roman" w:cs="Times New Roman"/>
          <w:lang w:val="en-GB"/>
        </w:rPr>
        <w:t>itp.)ma zapewnić dodatkowe redukcje emisji do 2030 r.</w:t>
      </w:r>
    </w:p>
    <w:p w:rsidR="00677001" w:rsidRPr="006E3994" w:rsidRDefault="004109B0">
      <w:pPr>
        <w:spacing w:before="240"/>
        <w:jc w:val="both"/>
        <w:rPr>
          <w:rFonts w:ascii="Times New Roman" w:hAnsi="Times New Roman" w:cs="Times New Roman"/>
          <w:lang w:val="en-GB"/>
        </w:rPr>
      </w:pPr>
      <w:r w:rsidRPr="006E3994">
        <w:rPr>
          <w:rFonts w:ascii="Times New Roman" w:hAnsi="Times New Roman" w:cs="Times New Roman"/>
          <w:lang w:val="en-GB"/>
        </w:rPr>
        <w:lastRenderedPageBreak/>
        <w:t>Ponadto, w reakcji na wojnę na Ukrainie, Komisja Europejska zaproponowała działania mające na celu zmniejszenie zależności UE od importu energii z Rosji (patrz</w:t>
      </w:r>
      <w:r w:rsidR="00120952" w:rsidRPr="006E3994">
        <w:rPr>
          <w:rFonts w:ascii="Times New Roman" w:hAnsi="Times New Roman" w:cs="Times New Roman"/>
          <w:lang w:val="en-GB"/>
        </w:rPr>
        <w:t xml:space="preserve"> </w:t>
      </w:r>
      <w:hyperlink r:id="rId19" w:history="1">
        <w:r w:rsidRPr="006E3994">
          <w:rPr>
            <w:rStyle w:val="Hipercze"/>
            <w:rFonts w:ascii="Times New Roman" w:hAnsi="Times New Roman" w:cs="Times New Roman"/>
            <w:lang w:val="en-GB"/>
          </w:rPr>
          <w:t xml:space="preserve">REPowerEU - </w:t>
        </w:r>
        <w:r w:rsidRPr="006E3994">
          <w:rPr>
            <w:rStyle w:val="Hipercze"/>
            <w:rFonts w:ascii="Times New Roman" w:hAnsi="Times New Roman" w:cs="Times New Roman"/>
          </w:rPr>
          <w:t>Joint European Action for more affordable, secure and sustainable energy</w:t>
        </w:r>
      </w:hyperlink>
      <w:r w:rsidRPr="006E3994">
        <w:rPr>
          <w:rFonts w:ascii="Times New Roman" w:hAnsi="Times New Roman" w:cs="Times New Roman"/>
          <w:lang w:val="en-GB"/>
        </w:rPr>
        <w:t xml:space="preserve">'). </w:t>
      </w:r>
    </w:p>
    <w:p w:rsidR="00677001" w:rsidRPr="006E3994" w:rsidRDefault="004109B0">
      <w:pPr>
        <w:spacing w:before="240"/>
        <w:jc w:val="both"/>
        <w:rPr>
          <w:rFonts w:ascii="Times New Roman" w:hAnsi="Times New Roman" w:cs="Times New Roman"/>
          <w:lang w:val="en-GB"/>
        </w:rPr>
      </w:pPr>
      <w:r w:rsidRPr="006E3994">
        <w:rPr>
          <w:rFonts w:ascii="Times New Roman" w:hAnsi="Times New Roman" w:cs="Times New Roman"/>
          <w:lang w:val="en-GB"/>
        </w:rPr>
        <w:t xml:space="preserve">W połączeniu z pandemią COVID-19 i wojną na Ukrainie, wszystkie te środki spowodują bezprecedensowe przyspieszenie procesu dekarbonizacji, </w:t>
      </w:r>
      <w:r w:rsidR="00530389" w:rsidRPr="006E3994">
        <w:rPr>
          <w:rFonts w:ascii="Times New Roman" w:hAnsi="Times New Roman" w:cs="Times New Roman"/>
          <w:lang w:val="en-GB"/>
        </w:rPr>
        <w:t>co</w:t>
      </w:r>
      <w:r w:rsidRPr="006E3994">
        <w:rPr>
          <w:rFonts w:ascii="Times New Roman" w:hAnsi="Times New Roman" w:cs="Times New Roman"/>
          <w:lang w:val="en-GB"/>
        </w:rPr>
        <w:t xml:space="preserve"> będzie miał</w:t>
      </w:r>
      <w:r w:rsidR="00530389" w:rsidRPr="006E3994">
        <w:rPr>
          <w:rFonts w:ascii="Times New Roman" w:hAnsi="Times New Roman" w:cs="Times New Roman"/>
          <w:lang w:val="en-GB"/>
        </w:rPr>
        <w:t>o</w:t>
      </w:r>
      <w:r w:rsidRPr="006E3994">
        <w:rPr>
          <w:rFonts w:ascii="Times New Roman" w:hAnsi="Times New Roman" w:cs="Times New Roman"/>
          <w:lang w:val="en-GB"/>
        </w:rPr>
        <w:t xml:space="preserve"> wpływ na wszystkie sektory przemysłu. Produkcja silników spalinowych dla sektora motoryzacyjnego ma stopniowo wygasać (w UE samochody z silnikami spalinowymi mają zostać wycofane do 2035 r.), sektor energetyczny szuka sposobu na wyjście z obecnego kryzysu bez emisji CO2, a sektor informatyczny nadal dostarcza rozwiązania cyfrowe, pomagają</w:t>
      </w:r>
      <w:r w:rsidR="00ED1E94" w:rsidRPr="006E3994">
        <w:rPr>
          <w:rFonts w:ascii="Times New Roman" w:hAnsi="Times New Roman" w:cs="Times New Roman"/>
          <w:lang w:val="en-GB"/>
        </w:rPr>
        <w:t>ce</w:t>
      </w:r>
      <w:r w:rsidRPr="006E3994">
        <w:rPr>
          <w:rFonts w:ascii="Times New Roman" w:hAnsi="Times New Roman" w:cs="Times New Roman"/>
          <w:lang w:val="en-GB"/>
        </w:rPr>
        <w:t xml:space="preserve"> w dalszej ekologizacji miejsc pracy. Z dekarbonizacją naszych przedsiębiorstw wiążą się zarówno zagrożenia, jak i szanse: powstaną setki tysięcy nowych miejsc pracy, podczas gdy inne zostaną zmienione lub zastąpione. </w:t>
      </w:r>
    </w:p>
    <w:p w:rsidR="00677001" w:rsidRPr="006E3994" w:rsidRDefault="004109B0">
      <w:pPr>
        <w:spacing w:before="240"/>
        <w:jc w:val="both"/>
        <w:rPr>
          <w:rFonts w:ascii="Times New Roman" w:hAnsi="Times New Roman" w:cs="Times New Roman"/>
          <w:lang w:val="en-GB"/>
        </w:rPr>
      </w:pPr>
      <w:r w:rsidRPr="006E3994">
        <w:rPr>
          <w:rFonts w:ascii="Times New Roman" w:hAnsi="Times New Roman" w:cs="Times New Roman"/>
          <w:lang w:val="en-GB"/>
        </w:rPr>
        <w:t>Wspierając cel osiągnięcia neutralno</w:t>
      </w:r>
      <w:r w:rsidR="00ED1E94" w:rsidRPr="006E3994">
        <w:rPr>
          <w:rFonts w:ascii="Times New Roman" w:hAnsi="Times New Roman" w:cs="Times New Roman"/>
          <w:lang w:val="en-GB"/>
        </w:rPr>
        <w:t>ści klimatycznej do 2050 roku, industriAll Europa</w:t>
      </w:r>
      <w:r w:rsidRPr="006E3994">
        <w:rPr>
          <w:rFonts w:ascii="Times New Roman" w:hAnsi="Times New Roman" w:cs="Times New Roman"/>
          <w:lang w:val="en-GB"/>
        </w:rPr>
        <w:t xml:space="preserve"> chce zapewnić, że wszyscy pracownicy są przygotowani do stawienia czoła zmianom i będą korzystać z możliwości zmiany pracy lub innych odpowiednich środków ochrony, </w:t>
      </w:r>
      <w:r w:rsidR="001D2C21" w:rsidRPr="006E3994">
        <w:rPr>
          <w:rFonts w:ascii="Times New Roman" w:hAnsi="Times New Roman" w:cs="Times New Roman"/>
          <w:lang w:val="en-GB"/>
        </w:rPr>
        <w:t>zapewniających</w:t>
      </w:r>
      <w:r w:rsidRPr="006E3994">
        <w:rPr>
          <w:rFonts w:ascii="Times New Roman" w:hAnsi="Times New Roman" w:cs="Times New Roman"/>
          <w:lang w:val="en-GB"/>
        </w:rPr>
        <w:t xml:space="preserve">, że nikt nie zostanie pozostawiony samemu sobie. IndustriAll Europe wzywa do sprawiedliwej transformacji dla europejskich pracowników w oparciu o właściwe przewidywanie, zarządzanie i kształtowanie wyzwań związanych z dekarbonizacją we wszystkich naszych sektorach przemysłowych, regionach i przedsiębiorstwach. Zaangażowanie pracowników ma zasadnicze znaczenie już od najwcześniejszego etapu procesu dekarbonizacji. </w:t>
      </w:r>
    </w:p>
    <w:p w:rsidR="00677001" w:rsidRPr="006E3994" w:rsidRDefault="004109B0">
      <w:pPr>
        <w:spacing w:before="240"/>
        <w:jc w:val="both"/>
        <w:rPr>
          <w:rFonts w:ascii="Times New Roman" w:eastAsia="Calibri" w:hAnsi="Times New Roman" w:cs="Times New Roman"/>
          <w:bCs/>
          <w:color w:val="000000" w:themeColor="text1"/>
          <w:lang w:val="en-GB"/>
        </w:rPr>
      </w:pPr>
      <w:r w:rsidRPr="006E3994">
        <w:rPr>
          <w:rFonts w:ascii="Times New Roman" w:eastAsia="Calibri" w:hAnsi="Times New Roman" w:cs="Times New Roman"/>
          <w:color w:val="000000" w:themeColor="text1"/>
          <w:lang w:val="en-GB"/>
        </w:rPr>
        <w:t xml:space="preserve">Konkretnie rzecz ujmując, </w:t>
      </w:r>
      <w:r w:rsidRPr="006E3994">
        <w:rPr>
          <w:rFonts w:ascii="Times New Roman" w:eastAsia="Calibri" w:hAnsi="Times New Roman" w:cs="Times New Roman"/>
          <w:b/>
          <w:bCs/>
          <w:color w:val="000000" w:themeColor="text1"/>
          <w:lang w:val="en-GB"/>
        </w:rPr>
        <w:t xml:space="preserve">dekarbonizacja </w:t>
      </w:r>
      <w:r w:rsidRPr="006E3994">
        <w:rPr>
          <w:rFonts w:ascii="Times New Roman" w:eastAsia="Calibri" w:hAnsi="Times New Roman" w:cs="Times New Roman"/>
          <w:color w:val="000000" w:themeColor="text1"/>
          <w:lang w:val="en-GB"/>
        </w:rPr>
        <w:t xml:space="preserve">odnosi się do </w:t>
      </w:r>
      <w:r w:rsidRPr="006E3994">
        <w:rPr>
          <w:rFonts w:ascii="Times New Roman" w:eastAsia="Calibri" w:hAnsi="Times New Roman" w:cs="Times New Roman"/>
          <w:bCs/>
          <w:color w:val="000000" w:themeColor="text1"/>
          <w:lang w:val="en-GB"/>
        </w:rPr>
        <w:t>środków podejmowanych przez przedsiębiorstwo w celu ograniczenia emisji gazów cieplarnianych</w:t>
      </w:r>
      <w:r w:rsidR="001D2C21" w:rsidRPr="006E3994">
        <w:rPr>
          <w:rFonts w:ascii="Times New Roman" w:eastAsia="Calibri" w:hAnsi="Times New Roman" w:cs="Times New Roman"/>
          <w:bCs/>
          <w:color w:val="000000" w:themeColor="text1"/>
          <w:lang w:val="en-GB"/>
        </w:rPr>
        <w:t>,</w:t>
      </w:r>
      <w:r w:rsidRPr="006E3994">
        <w:rPr>
          <w:rFonts w:ascii="Times New Roman" w:eastAsia="Calibri" w:hAnsi="Times New Roman" w:cs="Times New Roman"/>
          <w:bCs/>
          <w:color w:val="000000" w:themeColor="text1"/>
          <w:lang w:val="en-GB"/>
        </w:rPr>
        <w:t xml:space="preserve"> zgodnie z odpowiednimi celami przedsiębiorstwa, sektora, kraju i UE. Środki można </w:t>
      </w:r>
      <w:r w:rsidR="00362179" w:rsidRPr="006E3994">
        <w:rPr>
          <w:rFonts w:ascii="Times New Roman" w:eastAsia="Calibri" w:hAnsi="Times New Roman" w:cs="Times New Roman"/>
          <w:bCs/>
          <w:color w:val="000000" w:themeColor="text1"/>
          <w:lang w:val="en-GB"/>
        </w:rPr>
        <w:t xml:space="preserve">opracować </w:t>
      </w:r>
      <w:r w:rsidRPr="006E3994">
        <w:rPr>
          <w:rFonts w:ascii="Times New Roman" w:eastAsia="Calibri" w:hAnsi="Times New Roman" w:cs="Times New Roman"/>
          <w:bCs/>
          <w:color w:val="000000" w:themeColor="text1"/>
          <w:lang w:val="en-GB"/>
        </w:rPr>
        <w:t xml:space="preserve">w </w:t>
      </w:r>
      <w:r w:rsidR="00B97B5B" w:rsidRPr="006E3994">
        <w:rPr>
          <w:rFonts w:ascii="Times New Roman" w:eastAsia="Calibri" w:hAnsi="Times New Roman" w:cs="Times New Roman"/>
          <w:bCs/>
          <w:color w:val="000000" w:themeColor="text1"/>
          <w:lang w:val="en-GB"/>
        </w:rPr>
        <w:t>połączeniu</w:t>
      </w:r>
      <w:r w:rsidRPr="006E3994">
        <w:rPr>
          <w:rFonts w:ascii="Times New Roman" w:eastAsia="Calibri" w:hAnsi="Times New Roman" w:cs="Times New Roman"/>
          <w:bCs/>
          <w:color w:val="000000" w:themeColor="text1"/>
          <w:lang w:val="en-GB"/>
        </w:rPr>
        <w:t xml:space="preserve"> z jednym z trzech etapów procesu dekarbonizacji: </w:t>
      </w:r>
    </w:p>
    <w:p w:rsidR="00677001" w:rsidRPr="006E3994" w:rsidRDefault="004109B0" w:rsidP="006E3994">
      <w:pPr>
        <w:pStyle w:val="Akapitzlist"/>
        <w:numPr>
          <w:ilvl w:val="0"/>
          <w:numId w:val="33"/>
        </w:numPr>
        <w:spacing w:before="240"/>
        <w:ind w:left="360"/>
        <w:jc w:val="both"/>
        <w:rPr>
          <w:rFonts w:ascii="Times New Roman" w:eastAsia="Calibri" w:hAnsi="Times New Roman" w:cs="Times New Roman"/>
          <w:bCs/>
          <w:color w:val="000000" w:themeColor="text1"/>
          <w:lang w:val="en-GB"/>
        </w:rPr>
      </w:pPr>
      <w:r w:rsidRPr="006E3994">
        <w:rPr>
          <w:rFonts w:ascii="Times New Roman" w:eastAsia="Calibri" w:hAnsi="Times New Roman" w:cs="Times New Roman"/>
          <w:b/>
          <w:color w:val="000000" w:themeColor="text1"/>
          <w:lang w:val="en-GB"/>
        </w:rPr>
        <w:t>Przewidywanie</w:t>
      </w:r>
      <w:r w:rsidRPr="006E3994">
        <w:rPr>
          <w:rFonts w:ascii="Times New Roman" w:eastAsia="Calibri" w:hAnsi="Times New Roman" w:cs="Times New Roman"/>
          <w:bCs/>
          <w:color w:val="000000" w:themeColor="text1"/>
          <w:lang w:val="en-GB"/>
        </w:rPr>
        <w:t>. Na tym etapie działania koncentrują się na analizie/zrozumieniu zmiany i określeniu strategii radzenia sobie z nią.</w:t>
      </w:r>
    </w:p>
    <w:p w:rsidR="00677001" w:rsidRPr="006E3994" w:rsidRDefault="004109B0" w:rsidP="006E3994">
      <w:pPr>
        <w:pStyle w:val="Akapitzlist"/>
        <w:numPr>
          <w:ilvl w:val="0"/>
          <w:numId w:val="33"/>
        </w:numPr>
        <w:spacing w:before="240"/>
        <w:ind w:left="360"/>
        <w:jc w:val="both"/>
        <w:rPr>
          <w:rFonts w:ascii="Times New Roman" w:eastAsia="Calibri" w:hAnsi="Times New Roman" w:cs="Times New Roman"/>
          <w:bCs/>
          <w:color w:val="000000" w:themeColor="text1"/>
          <w:lang w:val="en-GB"/>
        </w:rPr>
      </w:pPr>
      <w:r w:rsidRPr="006E3994">
        <w:rPr>
          <w:rFonts w:ascii="Times New Roman" w:eastAsia="Calibri" w:hAnsi="Times New Roman" w:cs="Times New Roman"/>
          <w:b/>
          <w:color w:val="000000" w:themeColor="text1"/>
          <w:lang w:val="en-GB"/>
        </w:rPr>
        <w:t xml:space="preserve">Łagodzenie </w:t>
      </w:r>
      <w:r w:rsidRPr="006E3994">
        <w:rPr>
          <w:rFonts w:ascii="Times New Roman" w:eastAsia="Calibri" w:hAnsi="Times New Roman" w:cs="Times New Roman"/>
          <w:bCs/>
          <w:color w:val="000000" w:themeColor="text1"/>
          <w:lang w:val="en-GB"/>
        </w:rPr>
        <w:t xml:space="preserve">skutków. Na tym etapie działania koncentrują się na wdrażaniu strategii/technologii służących obniżeniu emisyjności produkcji. </w:t>
      </w:r>
    </w:p>
    <w:p w:rsidR="00677001" w:rsidRPr="006E3994" w:rsidRDefault="004109B0" w:rsidP="006E3994">
      <w:pPr>
        <w:pStyle w:val="Akapitzlist"/>
        <w:numPr>
          <w:ilvl w:val="0"/>
          <w:numId w:val="33"/>
        </w:numPr>
        <w:spacing w:before="240"/>
        <w:ind w:left="360"/>
        <w:jc w:val="both"/>
        <w:rPr>
          <w:rFonts w:ascii="Times New Roman" w:eastAsia="Calibri" w:hAnsi="Times New Roman" w:cs="Times New Roman"/>
          <w:bCs/>
          <w:color w:val="000000" w:themeColor="text1"/>
          <w:lang w:val="en-GB"/>
        </w:rPr>
      </w:pPr>
      <w:r w:rsidRPr="006E3994">
        <w:rPr>
          <w:rFonts w:ascii="Times New Roman" w:eastAsia="Calibri" w:hAnsi="Times New Roman" w:cs="Times New Roman"/>
          <w:b/>
          <w:color w:val="000000" w:themeColor="text1"/>
          <w:lang w:val="en-GB"/>
        </w:rPr>
        <w:t>Adaptacja</w:t>
      </w:r>
      <w:r w:rsidRPr="006E3994">
        <w:rPr>
          <w:rFonts w:ascii="Times New Roman" w:eastAsia="Calibri" w:hAnsi="Times New Roman" w:cs="Times New Roman"/>
          <w:bCs/>
          <w:color w:val="000000" w:themeColor="text1"/>
          <w:lang w:val="en-GB"/>
        </w:rPr>
        <w:t>. Na tym etapie działania koncentrują się wokół rozwiązań mających na celu radzenie sobie z nowymi warunkami klimatycznymi i ich wpływem na zakłady produkcyjne i pracowników.</w:t>
      </w:r>
    </w:p>
    <w:p w:rsidR="00EC3F8E" w:rsidRPr="006E3994" w:rsidRDefault="00EC3F8E" w:rsidP="00EC3F8E">
      <w:pPr>
        <w:spacing w:line="276" w:lineRule="auto"/>
        <w:jc w:val="both"/>
        <w:rPr>
          <w:rFonts w:ascii="Times New Roman" w:eastAsia="Calibri" w:hAnsi="Times New Roman" w:cs="Times New Roman"/>
          <w:bCs/>
          <w:color w:val="000000" w:themeColor="text1"/>
          <w:lang w:val="en-GB"/>
        </w:rPr>
      </w:pPr>
    </w:p>
    <w:p w:rsidR="00677001" w:rsidRPr="006E3994" w:rsidRDefault="004109B0">
      <w:pPr>
        <w:jc w:val="both"/>
        <w:rPr>
          <w:rFonts w:ascii="Times New Roman" w:hAnsi="Times New Roman" w:cs="Times New Roman"/>
          <w:lang w:val="en-GB"/>
        </w:rPr>
      </w:pPr>
      <w:r w:rsidRPr="006E3994">
        <w:rPr>
          <w:rFonts w:ascii="Times New Roman" w:hAnsi="Times New Roman" w:cs="Times New Roman"/>
          <w:lang w:val="en-GB"/>
        </w:rPr>
        <w:t>Skala i tempo zmian wprowadzanych w naszym przemyśle w wyniku dekarbonizacji będą różne w zależności od sektora, regionu i przedsiębiorstwa. Niezmiernie ważne jest jednak, aby nie pozostało nam jedynie zarządzanie społecznymi skutkami dekarbonizacji. Transformacja jest już w toku, a my musimy aktywnie uczestniczyć w jej projektowaniu. Kluczowe znaczenie ma czas.</w:t>
      </w:r>
      <w:r w:rsidR="006D467E" w:rsidRPr="006E3994">
        <w:rPr>
          <w:rFonts w:ascii="Times New Roman" w:hAnsi="Times New Roman" w:cs="Times New Roman"/>
          <w:lang w:val="en-GB"/>
        </w:rPr>
        <w:t xml:space="preserve"> J</w:t>
      </w:r>
      <w:r w:rsidRPr="006E3994">
        <w:rPr>
          <w:rFonts w:ascii="Times New Roman" w:hAnsi="Times New Roman" w:cs="Times New Roman"/>
          <w:lang w:val="en-GB"/>
        </w:rPr>
        <w:t>eśli chcemy mieć pewność, że zmiany wywołane dekarbonizacją będą przewidywane i zarządzane w najbardziej sprawiedliwy, integrujący i od</w:t>
      </w:r>
      <w:r w:rsidR="006D467E" w:rsidRPr="006E3994">
        <w:rPr>
          <w:rFonts w:ascii="Times New Roman" w:hAnsi="Times New Roman" w:cs="Times New Roman"/>
          <w:lang w:val="en-GB"/>
        </w:rPr>
        <w:t>powiedzialny społecznie sposób, musimy zaangażować się na jak najwcześniejszym etapie.</w:t>
      </w:r>
    </w:p>
    <w:p w:rsidR="006968DD" w:rsidRDefault="006968DD" w:rsidP="006968DD">
      <w:pPr>
        <w:jc w:val="both"/>
        <w:rPr>
          <w:rFonts w:ascii="Calibri" w:eastAsia="Calibri" w:hAnsi="Calibri" w:cs="Times New Roman"/>
          <w:bCs/>
          <w:color w:val="000000" w:themeColor="text1"/>
          <w:sz w:val="22"/>
          <w:szCs w:val="22"/>
          <w:lang w:val="en-GB"/>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54A96"/>
        <w:tblCellMar>
          <w:left w:w="113" w:type="dxa"/>
          <w:right w:w="113" w:type="dxa"/>
        </w:tblCellMar>
        <w:tblLook w:val="04A0" w:firstRow="1" w:lastRow="0" w:firstColumn="1" w:lastColumn="0" w:noHBand="0" w:noVBand="1"/>
      </w:tblPr>
      <w:tblGrid>
        <w:gridCol w:w="2612"/>
        <w:gridCol w:w="7021"/>
      </w:tblGrid>
      <w:tr w:rsidR="00050B7A" w:rsidRPr="004D4755" w:rsidTr="00CE57D4">
        <w:tc>
          <w:tcPr>
            <w:tcW w:w="1356" w:type="pct"/>
            <w:shd w:val="clear" w:color="auto" w:fill="D03927"/>
          </w:tcPr>
          <w:p w:rsidR="00677001" w:rsidRPr="006E3994" w:rsidRDefault="004109B0">
            <w:pPr>
              <w:spacing w:before="80" w:after="80" w:line="276" w:lineRule="auto"/>
              <w:jc w:val="both"/>
              <w:rPr>
                <w:rFonts w:ascii="Times New Roman" w:eastAsia="Calibri" w:hAnsi="Times New Roman" w:cs="Times New Roman"/>
                <w:b/>
                <w:color w:val="FFFFFF" w:themeColor="background1"/>
                <w:sz w:val="28"/>
                <w:szCs w:val="28"/>
                <w:lang w:val="en-GB"/>
              </w:rPr>
            </w:pPr>
            <w:r w:rsidRPr="006E3994">
              <w:rPr>
                <w:rFonts w:ascii="Times New Roman" w:eastAsia="Calibri" w:hAnsi="Times New Roman" w:cs="Times New Roman"/>
                <w:b/>
                <w:color w:val="FFFFFF" w:themeColor="background1"/>
                <w:sz w:val="28"/>
                <w:szCs w:val="28"/>
                <w:lang w:val="en-GB"/>
              </w:rPr>
              <w:t xml:space="preserve">Zalecenie 1 </w:t>
            </w:r>
          </w:p>
        </w:tc>
        <w:tc>
          <w:tcPr>
            <w:tcW w:w="3644" w:type="pct"/>
            <w:shd w:val="clear" w:color="auto" w:fill="254A96"/>
          </w:tcPr>
          <w:p w:rsidR="00677001" w:rsidRPr="006E3994" w:rsidRDefault="004109B0">
            <w:pPr>
              <w:spacing w:before="80" w:after="80" w:line="276" w:lineRule="auto"/>
              <w:jc w:val="both"/>
              <w:rPr>
                <w:rFonts w:ascii="Times New Roman" w:eastAsia="Calibri" w:hAnsi="Times New Roman" w:cs="Times New Roman"/>
                <w:b/>
                <w:color w:val="FFFFFF" w:themeColor="background1"/>
                <w:sz w:val="28"/>
                <w:szCs w:val="28"/>
                <w:lang w:val="en-GB"/>
              </w:rPr>
            </w:pPr>
            <w:r w:rsidRPr="006E3994">
              <w:rPr>
                <w:rFonts w:ascii="Times New Roman" w:eastAsia="Calibri" w:hAnsi="Times New Roman" w:cs="Times New Roman"/>
                <w:b/>
                <w:color w:val="FFFFFF" w:themeColor="background1"/>
                <w:sz w:val="28"/>
                <w:szCs w:val="28"/>
                <w:lang w:val="en-GB"/>
              </w:rPr>
              <w:t>Opracowanie własnej strategii związkowej</w:t>
            </w:r>
          </w:p>
        </w:tc>
      </w:tr>
    </w:tbl>
    <w:p w:rsidR="006968DD" w:rsidRDefault="006968DD" w:rsidP="006968DD">
      <w:pPr>
        <w:jc w:val="both"/>
        <w:rPr>
          <w:rStyle w:val="normaltextrun1"/>
          <w:sz w:val="22"/>
          <w:szCs w:val="22"/>
          <w:lang w:val="en-GB"/>
        </w:rPr>
      </w:pPr>
    </w:p>
    <w:p w:rsidR="00677001" w:rsidRPr="006E3994" w:rsidRDefault="004109B0" w:rsidP="006E3994">
      <w:pPr>
        <w:jc w:val="both"/>
        <w:rPr>
          <w:rStyle w:val="eop"/>
          <w:rFonts w:ascii="Times New Roman" w:hAnsi="Times New Roman" w:cs="Times New Roman"/>
          <w:lang w:val="en-GB"/>
        </w:rPr>
      </w:pPr>
      <w:r w:rsidRPr="006E3994">
        <w:rPr>
          <w:rStyle w:val="normaltextrun1"/>
          <w:rFonts w:ascii="Times New Roman" w:hAnsi="Times New Roman" w:cs="Times New Roman"/>
          <w:lang w:val="en-GB"/>
        </w:rPr>
        <w:softHyphen/>
        <w:t xml:space="preserve">Bądź proaktywny. Nie czekaj, aż zarząd poinformuje Cię o strategii dekarbonizacji, o której być może jednostronnie zadecydował. Zdecydujcie sami, oceńcie różne możliwe scenariusze i wspólnie z przedstawicielami związków zawodowych podejmijcie decyzję, czego oczekujecie od dekarbonizacji </w:t>
      </w:r>
      <w:r w:rsidR="009739F1" w:rsidRPr="006E3994">
        <w:rPr>
          <w:rStyle w:val="normaltextrun1"/>
          <w:rFonts w:ascii="Times New Roman" w:hAnsi="Times New Roman" w:cs="Times New Roman"/>
          <w:lang w:val="en-GB"/>
        </w:rPr>
        <w:t>odnośnie</w:t>
      </w:r>
      <w:r w:rsidRPr="006E3994">
        <w:rPr>
          <w:rStyle w:val="normaltextrun1"/>
          <w:rFonts w:ascii="Times New Roman" w:hAnsi="Times New Roman" w:cs="Times New Roman"/>
          <w:lang w:val="en-GB"/>
        </w:rPr>
        <w:t xml:space="preserve"> przyszłości waszej firmy. Nie widzisz, by Twoja firma odpowiednio zajęła się kwestią transformacji i obawiasz się ryzyka związanego z niezrównoważonym modelem biznesowym lub strategią? Konieczne jest, abyś aktywnie zaangażował się w ten proces. </w:t>
      </w:r>
    </w:p>
    <w:p w:rsidR="005C57B6" w:rsidRPr="006E3994" w:rsidRDefault="005C57B6" w:rsidP="006E3994">
      <w:pPr>
        <w:rPr>
          <w:rFonts w:ascii="Times New Roman" w:hAnsi="Times New Roman" w:cs="Times New Roman"/>
          <w:b/>
          <w:color w:val="254A96"/>
          <w:lang w:val="en-GB"/>
        </w:rPr>
      </w:pPr>
    </w:p>
    <w:p w:rsidR="00677001" w:rsidRPr="006E3994" w:rsidRDefault="004109B0" w:rsidP="006E3994">
      <w:pPr>
        <w:rPr>
          <w:rFonts w:ascii="Times New Roman" w:hAnsi="Times New Roman" w:cs="Times New Roman"/>
          <w:bCs/>
          <w:color w:val="254A96"/>
          <w:lang w:val="en-GB"/>
        </w:rPr>
      </w:pPr>
      <w:r w:rsidRPr="006E3994">
        <w:rPr>
          <w:rFonts w:ascii="Times New Roman" w:hAnsi="Times New Roman" w:cs="Times New Roman"/>
          <w:b/>
          <w:color w:val="254A96"/>
          <w:lang w:val="en-GB"/>
        </w:rPr>
        <w:t>Nawiąż kontakt z krajową organizacją zwi</w:t>
      </w:r>
      <w:r w:rsidR="00A86E76" w:rsidRPr="006E3994">
        <w:rPr>
          <w:rFonts w:ascii="Times New Roman" w:hAnsi="Times New Roman" w:cs="Times New Roman"/>
          <w:b/>
          <w:color w:val="254A96"/>
          <w:lang w:val="en-GB"/>
        </w:rPr>
        <w:t>ązkową oraz z IndustriAll Europa</w:t>
      </w:r>
    </w:p>
    <w:p w:rsidR="00677001" w:rsidRPr="006E3994" w:rsidRDefault="004109B0" w:rsidP="006E3994">
      <w:pPr>
        <w:contextualSpacing/>
        <w:jc w:val="both"/>
        <w:rPr>
          <w:rFonts w:ascii="Times New Roman" w:hAnsi="Times New Roman" w:cs="Times New Roman"/>
          <w:color w:val="000000" w:themeColor="text1"/>
          <w:lang w:val="en-GB"/>
        </w:rPr>
      </w:pPr>
      <w:r w:rsidRPr="006E3994">
        <w:rPr>
          <w:rFonts w:ascii="Times New Roman" w:hAnsi="Times New Roman" w:cs="Times New Roman"/>
          <w:color w:val="000000" w:themeColor="text1"/>
          <w:lang w:val="en-GB"/>
        </w:rPr>
        <w:t xml:space="preserve">Organizacje związkowe opracowały szczegółowe analizy ekonomiczne i społeczne wyzwania związanego z dekarbonizacją i opracowały ambitne żądania związków zawodowych, dostosowane do konkretnych sektorów i regionów. Nawiąż kontakt z krajową federacją związków zawodowych i </w:t>
      </w:r>
      <w:r w:rsidR="00A86E76" w:rsidRPr="006E3994">
        <w:rPr>
          <w:rFonts w:ascii="Times New Roman" w:hAnsi="Times New Roman" w:cs="Times New Roman"/>
          <w:color w:val="000000" w:themeColor="text1"/>
          <w:lang w:val="en-GB"/>
        </w:rPr>
        <w:t>Sekretariatem industriAll Europa</w:t>
      </w:r>
      <w:r w:rsidRPr="006E3994">
        <w:rPr>
          <w:rFonts w:ascii="Times New Roman" w:hAnsi="Times New Roman" w:cs="Times New Roman"/>
          <w:color w:val="000000" w:themeColor="text1"/>
          <w:lang w:val="en-GB"/>
        </w:rPr>
        <w:t xml:space="preserve">, aby poznać praktyki/inicjatywy stosowane w Twoim kraju, w całej UE i w przedsiębiorstwach z Twojej branży. </w:t>
      </w:r>
    </w:p>
    <w:p w:rsidR="006968DD" w:rsidRPr="006E3994" w:rsidRDefault="006968DD" w:rsidP="006E3994">
      <w:pPr>
        <w:contextualSpacing/>
        <w:jc w:val="both"/>
        <w:rPr>
          <w:rFonts w:ascii="Times New Roman" w:hAnsi="Times New Roman" w:cs="Times New Roman"/>
          <w:color w:val="000000" w:themeColor="text1"/>
          <w:lang w:val="en-GB"/>
        </w:rPr>
      </w:pPr>
    </w:p>
    <w:p w:rsidR="00677001" w:rsidRPr="006E3994" w:rsidRDefault="004109B0" w:rsidP="006E3994">
      <w:pPr>
        <w:contextualSpacing/>
        <w:jc w:val="both"/>
        <w:rPr>
          <w:rFonts w:ascii="Times New Roman" w:hAnsi="Times New Roman" w:cs="Times New Roman"/>
          <w:color w:val="000000" w:themeColor="text1"/>
          <w:lang w:val="en-GB"/>
        </w:rPr>
      </w:pPr>
      <w:r w:rsidRPr="006E3994">
        <w:rPr>
          <w:rFonts w:ascii="Times New Roman" w:hAnsi="Times New Roman" w:cs="Times New Roman"/>
          <w:color w:val="000000" w:themeColor="text1"/>
          <w:lang w:val="en-GB"/>
        </w:rPr>
        <w:t xml:space="preserve">Organizacje związkowe mogą również najlepiej informować Cię o najnowszych osiągnięciach w zakresie strategii dekarbonizacji omawianych przez decydentów na poziomie krajowym, europejskim i globalnym. Poza ścisłym monitorowaniem debat politycznych, Twoja krajowa organizacja związkowa </w:t>
      </w:r>
      <w:r w:rsidR="00FA0A77" w:rsidRPr="006E3994">
        <w:rPr>
          <w:rFonts w:ascii="Times New Roman" w:hAnsi="Times New Roman" w:cs="Times New Roman"/>
          <w:color w:val="000000" w:themeColor="text1"/>
          <w:lang w:val="en-GB"/>
        </w:rPr>
        <w:t>i Sekretariat industriAll Europa</w:t>
      </w:r>
      <w:r w:rsidRPr="006E3994">
        <w:rPr>
          <w:rFonts w:ascii="Times New Roman" w:hAnsi="Times New Roman" w:cs="Times New Roman"/>
          <w:color w:val="000000" w:themeColor="text1"/>
          <w:lang w:val="en-GB"/>
        </w:rPr>
        <w:t xml:space="preserve"> są w stałym kontakcie z krajowymi i europejskimi decydentami, którzy chętnie dowiedzą się o Twoich konkretnych doświadczeniach związanych z dyskusją na temat dekarbonizacji w Twojej </w:t>
      </w:r>
      <w:r w:rsidR="00FA0A77" w:rsidRPr="006E3994">
        <w:rPr>
          <w:rFonts w:ascii="Times New Roman" w:hAnsi="Times New Roman" w:cs="Times New Roman"/>
          <w:color w:val="000000" w:themeColor="text1"/>
          <w:lang w:val="en-GB"/>
        </w:rPr>
        <w:t>ponad</w:t>
      </w:r>
      <w:r w:rsidRPr="006E3994">
        <w:rPr>
          <w:rFonts w:ascii="Times New Roman" w:hAnsi="Times New Roman" w:cs="Times New Roman"/>
          <w:color w:val="000000" w:themeColor="text1"/>
          <w:lang w:val="en-GB"/>
        </w:rPr>
        <w:t xml:space="preserve">narodowej firmie i będą pomocni w sygnalizowaniu problematycznych przypadków. Skontaktuj się z krajową </w:t>
      </w:r>
      <w:r w:rsidR="00FA0A77" w:rsidRPr="006E3994">
        <w:rPr>
          <w:rFonts w:ascii="Times New Roman" w:hAnsi="Times New Roman" w:cs="Times New Roman"/>
          <w:color w:val="000000" w:themeColor="text1"/>
          <w:lang w:val="en-GB"/>
        </w:rPr>
        <w:t>organizacją</w:t>
      </w:r>
      <w:r w:rsidRPr="006E3994">
        <w:rPr>
          <w:rFonts w:ascii="Times New Roman" w:hAnsi="Times New Roman" w:cs="Times New Roman"/>
          <w:color w:val="000000" w:themeColor="text1"/>
          <w:lang w:val="en-GB"/>
        </w:rPr>
        <w:t xml:space="preserve"> związków zawodowych i Sekretariatem </w:t>
      </w:r>
      <w:r w:rsidR="00FA0A77" w:rsidRPr="006E3994">
        <w:rPr>
          <w:rFonts w:ascii="Times New Roman" w:hAnsi="Times New Roman" w:cs="Times New Roman"/>
          <w:color w:val="000000" w:themeColor="text1"/>
          <w:lang w:val="en-GB"/>
        </w:rPr>
        <w:t>industriAll Europa</w:t>
      </w:r>
      <w:r w:rsidRPr="006E3994">
        <w:rPr>
          <w:rFonts w:ascii="Times New Roman" w:hAnsi="Times New Roman" w:cs="Times New Roman"/>
          <w:color w:val="000000" w:themeColor="text1"/>
          <w:lang w:val="en-GB"/>
        </w:rPr>
        <w:t xml:space="preserve">, aby podzielić się własnymi doświadczeniami. </w:t>
      </w:r>
    </w:p>
    <w:p w:rsidR="006968DD" w:rsidRPr="006E3994" w:rsidRDefault="006968DD" w:rsidP="006E3994">
      <w:pPr>
        <w:contextualSpacing/>
        <w:jc w:val="both"/>
        <w:rPr>
          <w:rFonts w:ascii="Times New Roman" w:hAnsi="Times New Roman" w:cs="Times New Roman"/>
          <w:color w:val="000000" w:themeColor="text1"/>
          <w:lang w:val="en-GB"/>
        </w:rPr>
      </w:pPr>
    </w:p>
    <w:p w:rsidR="00677001" w:rsidRPr="006E3994" w:rsidRDefault="004109B0" w:rsidP="006E3994">
      <w:pPr>
        <w:contextualSpacing/>
        <w:jc w:val="both"/>
        <w:rPr>
          <w:rFonts w:ascii="Times New Roman" w:hAnsi="Times New Roman" w:cs="Times New Roman"/>
          <w:lang w:val="en-GB"/>
        </w:rPr>
      </w:pPr>
      <w:r w:rsidRPr="006E3994">
        <w:rPr>
          <w:rFonts w:ascii="Times New Roman" w:hAnsi="Times New Roman" w:cs="Times New Roman"/>
          <w:lang w:val="en-GB"/>
        </w:rPr>
        <w:t xml:space="preserve">Co więcej, w niektórych przedsiębiorstwach </w:t>
      </w:r>
      <w:r w:rsidR="00FA0A77" w:rsidRPr="006E3994">
        <w:rPr>
          <w:rFonts w:ascii="Times New Roman" w:hAnsi="Times New Roman" w:cs="Times New Roman"/>
          <w:lang w:val="en-GB"/>
        </w:rPr>
        <w:t>ponad</w:t>
      </w:r>
      <w:r w:rsidRPr="006E3994">
        <w:rPr>
          <w:rFonts w:ascii="Times New Roman" w:hAnsi="Times New Roman" w:cs="Times New Roman"/>
          <w:lang w:val="en-GB"/>
        </w:rPr>
        <w:t>narodowych przedstawiciele związków zawodowych zawarli ze swoimi zarządami europejskie umowy ramowe dotyczące przewidywania zmian i zarządzania nimi w sposób odpowiedzialny społecznie (np. zawierające postanowienia dotyczące strategicznego planowania umiejętności, kształcenia i szkolenia pracowników</w:t>
      </w:r>
      <w:r w:rsidR="004D7D29">
        <w:rPr>
          <w:rFonts w:ascii="Times New Roman" w:hAnsi="Times New Roman" w:cs="Times New Roman"/>
          <w:lang w:val="en-GB"/>
        </w:rPr>
        <w:t>, wymiany pokoleń itp.)</w:t>
      </w:r>
      <w:r w:rsidRPr="006E3994">
        <w:rPr>
          <w:rFonts w:ascii="Times New Roman" w:hAnsi="Times New Roman" w:cs="Times New Roman"/>
          <w:lang w:val="en-GB"/>
        </w:rPr>
        <w:t xml:space="preserve"> Porozumienia te mają zastosowanie również do przewidywania zmian wynikających z dekarbonizacji i zarządzania nimi w tych przedsiębiorstwach. Jeśli stwierdzisz, że istnieje potrzeba rozpoczęcia takich negocjacji z </w:t>
      </w:r>
      <w:r w:rsidR="005C57B6" w:rsidRPr="006E3994">
        <w:rPr>
          <w:rFonts w:ascii="Times New Roman" w:hAnsi="Times New Roman" w:cs="Times New Roman"/>
          <w:lang w:val="en-GB"/>
        </w:rPr>
        <w:t xml:space="preserve">kierownictwem, skontaktuj się ze </w:t>
      </w:r>
      <w:r w:rsidRPr="006E3994">
        <w:rPr>
          <w:rFonts w:ascii="Times New Roman" w:hAnsi="Times New Roman" w:cs="Times New Roman"/>
          <w:lang w:val="en-GB"/>
        </w:rPr>
        <w:t>związkiem zawodowym</w:t>
      </w:r>
      <w:r w:rsidR="005C57B6" w:rsidRPr="006E3994">
        <w:rPr>
          <w:rFonts w:ascii="Times New Roman" w:hAnsi="Times New Roman" w:cs="Times New Roman"/>
          <w:lang w:val="en-GB"/>
        </w:rPr>
        <w:t xml:space="preserve"> szczebla krajowego</w:t>
      </w:r>
      <w:r w:rsidRPr="006E3994">
        <w:rPr>
          <w:rFonts w:ascii="Times New Roman" w:hAnsi="Times New Roman" w:cs="Times New Roman"/>
          <w:lang w:val="en-GB"/>
        </w:rPr>
        <w:t xml:space="preserve"> i </w:t>
      </w:r>
      <w:r w:rsidR="005C57B6" w:rsidRPr="006E3994">
        <w:rPr>
          <w:rFonts w:ascii="Times New Roman" w:hAnsi="Times New Roman" w:cs="Times New Roman"/>
          <w:lang w:val="en-GB"/>
        </w:rPr>
        <w:t>Sekretariatem industriAll Europa</w:t>
      </w:r>
      <w:r w:rsidRPr="006E3994">
        <w:rPr>
          <w:rFonts w:ascii="Times New Roman" w:hAnsi="Times New Roman" w:cs="Times New Roman"/>
          <w:lang w:val="en-GB"/>
        </w:rPr>
        <w:t>.</w:t>
      </w:r>
    </w:p>
    <w:p w:rsidR="006968DD" w:rsidRPr="006E3994" w:rsidRDefault="006968DD" w:rsidP="006E3994">
      <w:pPr>
        <w:contextualSpacing/>
        <w:jc w:val="both"/>
        <w:rPr>
          <w:rFonts w:ascii="Times New Roman" w:hAnsi="Times New Roman" w:cs="Times New Roman"/>
          <w:color w:val="000000" w:themeColor="text1"/>
          <w:lang w:val="en-GB"/>
        </w:rPr>
      </w:pPr>
    </w:p>
    <w:p w:rsidR="00677001" w:rsidRPr="006E3994" w:rsidRDefault="00BD7ACB" w:rsidP="006E3994">
      <w:pPr>
        <w:jc w:val="both"/>
        <w:rPr>
          <w:rFonts w:ascii="Times New Roman" w:hAnsi="Times New Roman" w:cs="Times New Roman"/>
          <w:b/>
          <w:color w:val="254A96"/>
          <w:lang w:val="en-GB"/>
        </w:rPr>
      </w:pPr>
      <w:r w:rsidRPr="006E3994">
        <w:rPr>
          <w:rFonts w:ascii="Times New Roman" w:hAnsi="Times New Roman" w:cs="Times New Roman"/>
          <w:b/>
          <w:color w:val="254A96"/>
          <w:lang w:val="en-GB"/>
        </w:rPr>
        <w:t>Współpraca</w:t>
      </w:r>
      <w:r w:rsidR="004109B0" w:rsidRPr="006E3994">
        <w:rPr>
          <w:rFonts w:ascii="Times New Roman" w:hAnsi="Times New Roman" w:cs="Times New Roman"/>
          <w:b/>
          <w:color w:val="254A96"/>
          <w:lang w:val="en-GB"/>
        </w:rPr>
        <w:t xml:space="preserve"> i koordyn</w:t>
      </w:r>
      <w:r w:rsidRPr="006E3994">
        <w:rPr>
          <w:rFonts w:ascii="Times New Roman" w:hAnsi="Times New Roman" w:cs="Times New Roman"/>
          <w:b/>
          <w:color w:val="254A96"/>
          <w:lang w:val="en-GB"/>
        </w:rPr>
        <w:t>acja działań</w:t>
      </w:r>
      <w:r w:rsidR="004109B0" w:rsidRPr="006E3994">
        <w:rPr>
          <w:rFonts w:ascii="Times New Roman" w:hAnsi="Times New Roman" w:cs="Times New Roman"/>
          <w:b/>
          <w:color w:val="254A96"/>
          <w:lang w:val="en-GB"/>
        </w:rPr>
        <w:t xml:space="preserve"> z przedstawicielami pracowników w przedsiębiorstwie, na poziomie krajowym i lokalnym</w:t>
      </w:r>
    </w:p>
    <w:p w:rsidR="00677001" w:rsidRPr="006E3994" w:rsidRDefault="004109B0" w:rsidP="004A28A7">
      <w:pPr>
        <w:jc w:val="both"/>
        <w:rPr>
          <w:rStyle w:val="eop"/>
          <w:rFonts w:ascii="Times New Roman" w:hAnsi="Times New Roman" w:cs="Times New Roman"/>
          <w:lang w:val="en-GB"/>
        </w:rPr>
      </w:pPr>
      <w:r w:rsidRPr="006E3994">
        <w:rPr>
          <w:rStyle w:val="eop"/>
          <w:rFonts w:ascii="Times New Roman" w:hAnsi="Times New Roman" w:cs="Times New Roman"/>
          <w:lang w:val="en-GB"/>
        </w:rPr>
        <w:t xml:space="preserve">Ważna jest </w:t>
      </w:r>
      <w:r w:rsidRPr="006E3994">
        <w:rPr>
          <w:rStyle w:val="normaltextrun1"/>
          <w:rFonts w:ascii="Times New Roman" w:hAnsi="Times New Roman" w:cs="Times New Roman"/>
          <w:lang w:val="en-GB"/>
        </w:rPr>
        <w:t>silna koordynacja między szczeblem europejskim i krajowym</w:t>
      </w:r>
      <w:r w:rsidRPr="006E3994">
        <w:rPr>
          <w:rStyle w:val="eop"/>
          <w:rFonts w:ascii="Times New Roman" w:hAnsi="Times New Roman" w:cs="Times New Roman"/>
          <w:lang w:val="en-GB"/>
        </w:rPr>
        <w:t>. Zmniejszenie emisyjności musi być omawiane zarówno na poziomie ERZ, jak i na poziomie krajowym. Jeśli na poziomie europejskim zostaną uzgodnione polityki, ważne jest, aby podzielić się nimi z poziomem krajowym - i na odwrót. Jeśli polityka lub porozumienia zostaną uzgodnione na poziomie krajowym, n</w:t>
      </w:r>
      <w:r w:rsidR="00BD7ACB" w:rsidRPr="006E3994">
        <w:rPr>
          <w:rStyle w:val="eop"/>
          <w:rFonts w:ascii="Times New Roman" w:hAnsi="Times New Roman" w:cs="Times New Roman"/>
          <w:lang w:val="en-GB"/>
        </w:rPr>
        <w:t>ależy o tym poinformować ERZ/SE</w:t>
      </w:r>
      <w:r w:rsidRPr="006E3994">
        <w:rPr>
          <w:rStyle w:val="eop"/>
          <w:rFonts w:ascii="Times New Roman" w:hAnsi="Times New Roman" w:cs="Times New Roman"/>
          <w:lang w:val="en-GB"/>
        </w:rPr>
        <w:t xml:space="preserve">. </w:t>
      </w:r>
    </w:p>
    <w:p w:rsidR="006968DD" w:rsidRPr="006E3994" w:rsidRDefault="006968DD" w:rsidP="006E3994">
      <w:pPr>
        <w:contextualSpacing/>
        <w:jc w:val="both"/>
        <w:rPr>
          <w:rFonts w:ascii="Times New Roman" w:hAnsi="Times New Roman" w:cs="Times New Roman"/>
          <w:color w:val="000000" w:themeColor="text1"/>
          <w:lang w:val="en-GB"/>
        </w:rPr>
      </w:pPr>
    </w:p>
    <w:p w:rsidR="00677001" w:rsidRPr="006E3994" w:rsidRDefault="004109B0" w:rsidP="006E3994">
      <w:pPr>
        <w:jc w:val="both"/>
        <w:rPr>
          <w:rStyle w:val="eop"/>
          <w:rFonts w:ascii="Times New Roman" w:hAnsi="Times New Roman" w:cs="Times New Roman"/>
          <w:lang w:val="en-GB"/>
        </w:rPr>
      </w:pPr>
      <w:r w:rsidRPr="006E3994">
        <w:rPr>
          <w:rStyle w:val="eop"/>
          <w:rFonts w:ascii="Times New Roman" w:hAnsi="Times New Roman" w:cs="Times New Roman"/>
          <w:lang w:val="en-GB"/>
        </w:rPr>
        <w:t xml:space="preserve">Powody, dla których warto nawiązać silną </w:t>
      </w:r>
      <w:r w:rsidR="00BD7ACB" w:rsidRPr="006E3994">
        <w:rPr>
          <w:rStyle w:val="eop"/>
          <w:rFonts w:ascii="Times New Roman" w:hAnsi="Times New Roman" w:cs="Times New Roman"/>
          <w:lang w:val="en-GB"/>
        </w:rPr>
        <w:t>współpracę</w:t>
      </w:r>
      <w:r w:rsidRPr="006E3994">
        <w:rPr>
          <w:rStyle w:val="eop"/>
          <w:rFonts w:ascii="Times New Roman" w:hAnsi="Times New Roman" w:cs="Times New Roman"/>
          <w:lang w:val="en-GB"/>
        </w:rPr>
        <w:t xml:space="preserve"> i zapewnić dobry przepływ </w:t>
      </w:r>
      <w:r w:rsidR="00BD7ACB" w:rsidRPr="006E3994">
        <w:rPr>
          <w:rStyle w:val="eop"/>
          <w:rFonts w:ascii="Times New Roman" w:hAnsi="Times New Roman" w:cs="Times New Roman"/>
          <w:lang w:val="en-GB"/>
        </w:rPr>
        <w:t>informacji pomiędzy ERZ/SE</w:t>
      </w:r>
      <w:r w:rsidRPr="006E3994">
        <w:rPr>
          <w:rStyle w:val="eop"/>
          <w:rFonts w:ascii="Times New Roman" w:hAnsi="Times New Roman" w:cs="Times New Roman"/>
          <w:lang w:val="en-GB"/>
        </w:rPr>
        <w:t xml:space="preserve"> a przedstawicielami pracowników na szczeblu krajowym i lokalnym, są wielorakie: </w:t>
      </w:r>
    </w:p>
    <w:p w:rsidR="006968DD" w:rsidRPr="006E3994" w:rsidRDefault="006968DD" w:rsidP="006E3994">
      <w:pPr>
        <w:jc w:val="both"/>
        <w:rPr>
          <w:rStyle w:val="eop"/>
          <w:rFonts w:ascii="Times New Roman" w:hAnsi="Times New Roman" w:cs="Times New Roman"/>
          <w:lang w:val="en-GB"/>
        </w:rPr>
      </w:pPr>
    </w:p>
    <w:p w:rsidR="00677001" w:rsidRPr="006E3994" w:rsidRDefault="008D3BCF" w:rsidP="006E3994">
      <w:pPr>
        <w:pStyle w:val="Akapitzlist"/>
        <w:numPr>
          <w:ilvl w:val="0"/>
          <w:numId w:val="34"/>
        </w:numPr>
        <w:ind w:left="180" w:hanging="180"/>
        <w:contextualSpacing w:val="0"/>
        <w:jc w:val="both"/>
        <w:rPr>
          <w:rStyle w:val="eop"/>
          <w:rFonts w:ascii="Times New Roman" w:hAnsi="Times New Roman" w:cs="Times New Roman"/>
          <w:lang w:val="en-GB"/>
        </w:rPr>
      </w:pPr>
      <w:r w:rsidRPr="006E3994">
        <w:rPr>
          <w:rStyle w:val="eop"/>
          <w:rFonts w:ascii="Times New Roman" w:hAnsi="Times New Roman" w:cs="Times New Roman"/>
          <w:b/>
          <w:lang w:val="en-GB"/>
        </w:rPr>
        <w:t>T</w:t>
      </w:r>
      <w:r w:rsidR="004109B0" w:rsidRPr="006E3994">
        <w:rPr>
          <w:rStyle w:val="eop"/>
          <w:rFonts w:ascii="Times New Roman" w:hAnsi="Times New Roman" w:cs="Times New Roman"/>
          <w:b/>
          <w:lang w:val="en-GB"/>
        </w:rPr>
        <w:t xml:space="preserve">o najlepszy sposób na wczesną identyfikację </w:t>
      </w:r>
      <w:r w:rsidRPr="006E3994">
        <w:rPr>
          <w:rStyle w:val="eop"/>
          <w:rFonts w:ascii="Times New Roman" w:hAnsi="Times New Roman" w:cs="Times New Roman"/>
          <w:b/>
          <w:lang w:val="en-GB"/>
        </w:rPr>
        <w:t>działań</w:t>
      </w:r>
      <w:r w:rsidR="004109B0" w:rsidRPr="006E3994">
        <w:rPr>
          <w:rStyle w:val="eop"/>
          <w:rFonts w:ascii="Times New Roman" w:hAnsi="Times New Roman" w:cs="Times New Roman"/>
          <w:b/>
          <w:lang w:val="en-GB"/>
        </w:rPr>
        <w:t xml:space="preserve"> związanych z dekarbonizacją, które mogą być planowane w jednym kraju, zanim staną się ponadnarodowe</w:t>
      </w:r>
      <w:r w:rsidR="004109B0" w:rsidRPr="006E3994">
        <w:rPr>
          <w:rStyle w:val="eop"/>
          <w:rFonts w:ascii="Times New Roman" w:hAnsi="Times New Roman" w:cs="Times New Roman"/>
          <w:lang w:val="en-GB"/>
        </w:rPr>
        <w:t xml:space="preserve">. </w:t>
      </w:r>
    </w:p>
    <w:p w:rsidR="006968DD" w:rsidRPr="006E3994" w:rsidRDefault="006968DD" w:rsidP="006E3994">
      <w:pPr>
        <w:pStyle w:val="Akapitzlist"/>
        <w:ind w:left="180" w:hanging="180"/>
        <w:jc w:val="both"/>
        <w:rPr>
          <w:rStyle w:val="eop"/>
          <w:rFonts w:ascii="Times New Roman" w:hAnsi="Times New Roman" w:cs="Times New Roman"/>
          <w:lang w:val="en-GB"/>
        </w:rPr>
      </w:pPr>
    </w:p>
    <w:p w:rsidR="00677001" w:rsidRPr="006E3994" w:rsidRDefault="008D3BCF" w:rsidP="006E3994">
      <w:pPr>
        <w:pStyle w:val="Akapitzlist"/>
        <w:numPr>
          <w:ilvl w:val="1"/>
          <w:numId w:val="34"/>
        </w:numPr>
        <w:ind w:left="180" w:hanging="180"/>
        <w:contextualSpacing w:val="0"/>
        <w:jc w:val="both"/>
        <w:rPr>
          <w:rStyle w:val="eop"/>
          <w:rFonts w:ascii="Times New Roman" w:hAnsi="Times New Roman" w:cs="Times New Roman"/>
          <w:lang w:val="en-GB"/>
        </w:rPr>
      </w:pPr>
      <w:r w:rsidRPr="006E3994">
        <w:rPr>
          <w:rStyle w:val="eop"/>
          <w:rFonts w:ascii="Times New Roman" w:hAnsi="Times New Roman" w:cs="Times New Roman"/>
          <w:b/>
          <w:lang w:val="en-GB"/>
        </w:rPr>
        <w:t>T</w:t>
      </w:r>
      <w:r w:rsidR="004109B0" w:rsidRPr="006E3994">
        <w:rPr>
          <w:rStyle w:val="eop"/>
          <w:rFonts w:ascii="Times New Roman" w:hAnsi="Times New Roman" w:cs="Times New Roman"/>
          <w:b/>
          <w:lang w:val="en-GB"/>
        </w:rPr>
        <w:t xml:space="preserve">o najlepszy sposób uczenia się od siebie nawzajem, dzielenia się i wymiany najlepszych praktyk </w:t>
      </w:r>
      <w:r w:rsidR="004109B0" w:rsidRPr="006E3994">
        <w:rPr>
          <w:rStyle w:val="eop"/>
          <w:rFonts w:ascii="Times New Roman" w:hAnsi="Times New Roman" w:cs="Times New Roman"/>
          <w:lang w:val="en-GB"/>
        </w:rPr>
        <w:t xml:space="preserve">(np. informacja o tym, że w jednym kraju zawarto porozumienie w sprawie rozwoju umiejętności ekologicznych, może </w:t>
      </w:r>
      <w:r w:rsidR="0031727F" w:rsidRPr="006E3994">
        <w:rPr>
          <w:rStyle w:val="eop"/>
          <w:rFonts w:ascii="Times New Roman" w:hAnsi="Times New Roman" w:cs="Times New Roman"/>
          <w:lang w:val="en-GB"/>
        </w:rPr>
        <w:t>przynieść</w:t>
      </w:r>
      <w:r w:rsidR="004109B0" w:rsidRPr="006E3994">
        <w:rPr>
          <w:rStyle w:val="eop"/>
          <w:rFonts w:ascii="Times New Roman" w:hAnsi="Times New Roman" w:cs="Times New Roman"/>
          <w:lang w:val="en-GB"/>
        </w:rPr>
        <w:t xml:space="preserve"> efekt </w:t>
      </w:r>
      <w:r w:rsidR="0031727F" w:rsidRPr="006E3994">
        <w:rPr>
          <w:rStyle w:val="eop"/>
          <w:rFonts w:ascii="Times New Roman" w:hAnsi="Times New Roman" w:cs="Times New Roman"/>
          <w:lang w:val="en-GB"/>
        </w:rPr>
        <w:t>domina</w:t>
      </w:r>
      <w:r w:rsidR="004109B0" w:rsidRPr="006E3994">
        <w:rPr>
          <w:rStyle w:val="eop"/>
          <w:rFonts w:ascii="Times New Roman" w:hAnsi="Times New Roman" w:cs="Times New Roman"/>
          <w:lang w:val="en-GB"/>
        </w:rPr>
        <w:t xml:space="preserve">, jeśli zostanie szeroko rozpowszechniona w sieci). </w:t>
      </w:r>
    </w:p>
    <w:p w:rsidR="006968DD" w:rsidRPr="006E3994" w:rsidRDefault="006968DD" w:rsidP="006E3994">
      <w:pPr>
        <w:pStyle w:val="Akapitzlist"/>
        <w:ind w:left="180" w:hanging="180"/>
        <w:jc w:val="both"/>
        <w:rPr>
          <w:rStyle w:val="eop"/>
          <w:rFonts w:ascii="Times New Roman" w:hAnsi="Times New Roman" w:cs="Times New Roman"/>
          <w:lang w:val="en-GB"/>
        </w:rPr>
      </w:pPr>
    </w:p>
    <w:p w:rsidR="00677001" w:rsidRPr="006E3994" w:rsidRDefault="0031727F" w:rsidP="006E3994">
      <w:pPr>
        <w:pStyle w:val="Akapitzlist"/>
        <w:numPr>
          <w:ilvl w:val="1"/>
          <w:numId w:val="34"/>
        </w:numPr>
        <w:ind w:left="180" w:hanging="180"/>
        <w:contextualSpacing w:val="0"/>
        <w:jc w:val="both"/>
        <w:rPr>
          <w:rStyle w:val="eop"/>
          <w:rFonts w:ascii="Times New Roman" w:hAnsi="Times New Roman" w:cs="Times New Roman"/>
          <w:lang w:val="en-GB"/>
        </w:rPr>
      </w:pPr>
      <w:r w:rsidRPr="006E3994">
        <w:rPr>
          <w:rFonts w:ascii="Times New Roman" w:hAnsi="Times New Roman" w:cs="Times New Roman"/>
          <w:b/>
          <w:lang w:val="en-GB"/>
        </w:rPr>
        <w:t>T</w:t>
      </w:r>
      <w:r w:rsidR="004109B0" w:rsidRPr="006E3994">
        <w:rPr>
          <w:rFonts w:ascii="Times New Roman" w:hAnsi="Times New Roman" w:cs="Times New Roman"/>
          <w:b/>
          <w:lang w:val="en-GB"/>
        </w:rPr>
        <w:t xml:space="preserve">o najlepszy sposób na pełne wykorzystanie i czerpanie korzyści z praw do informacji, konsultacji i partycypacji, które istnieją nie tylko na poziomie europejskim, ale także krajowym </w:t>
      </w:r>
      <w:r w:rsidR="004109B0" w:rsidRPr="006E3994">
        <w:rPr>
          <w:rFonts w:ascii="Times New Roman" w:hAnsi="Times New Roman" w:cs="Times New Roman"/>
          <w:lang w:val="en-GB"/>
        </w:rPr>
        <w:t>(np. nowe prawo francuskich rad zakładowych do informacji i konsultacji na temat strategii przedsiębiorstwa w zakresie walki ze zmianami klimatycznymi</w:t>
      </w:r>
      <w:r w:rsidR="004109B0" w:rsidRPr="006E3994">
        <w:rPr>
          <w:rStyle w:val="eop"/>
          <w:rFonts w:ascii="Times New Roman" w:hAnsi="Times New Roman" w:cs="Times New Roman"/>
          <w:lang w:val="en-GB"/>
        </w:rPr>
        <w:t xml:space="preserve">). </w:t>
      </w:r>
    </w:p>
    <w:p w:rsidR="006968DD" w:rsidRPr="006E3994" w:rsidRDefault="006968DD" w:rsidP="006E3994">
      <w:pPr>
        <w:pStyle w:val="Akapitzlist"/>
        <w:ind w:left="709"/>
        <w:rPr>
          <w:rStyle w:val="eop"/>
          <w:rFonts w:ascii="Times New Roman" w:hAnsi="Times New Roman" w:cs="Times New Roman"/>
          <w:highlight w:val="yellow"/>
          <w:lang w:val="en-GB"/>
        </w:rPr>
      </w:pPr>
    </w:p>
    <w:p w:rsidR="00677001" w:rsidRPr="006E3994" w:rsidRDefault="004109B0" w:rsidP="006E3994">
      <w:pPr>
        <w:contextualSpacing/>
        <w:jc w:val="both"/>
        <w:rPr>
          <w:rFonts w:ascii="Times New Roman" w:hAnsi="Times New Roman" w:cs="Times New Roman"/>
          <w:color w:val="000000" w:themeColor="text1"/>
          <w:lang w:val="en-GB"/>
        </w:rPr>
      </w:pPr>
      <w:r w:rsidRPr="006E3994">
        <w:rPr>
          <w:rStyle w:val="eop"/>
          <w:rFonts w:ascii="Times New Roman" w:hAnsi="Times New Roman" w:cs="Times New Roman"/>
          <w:lang w:val="en-GB"/>
        </w:rPr>
        <w:t xml:space="preserve">Należy pamiętać, że ERZ mogą wykorzystywać obowiązek składania sprawozdań ze swojej działalności lub prawo do odwiedzania lokalnych siedzib do nawiązywania kontaktów i </w:t>
      </w:r>
      <w:r w:rsidR="003B23D2" w:rsidRPr="006E3994">
        <w:rPr>
          <w:rStyle w:val="eop"/>
          <w:rFonts w:ascii="Times New Roman" w:hAnsi="Times New Roman" w:cs="Times New Roman"/>
          <w:lang w:val="en-GB"/>
        </w:rPr>
        <w:t>relacji</w:t>
      </w:r>
      <w:r w:rsidRPr="006E3994">
        <w:rPr>
          <w:rStyle w:val="eop"/>
          <w:rFonts w:ascii="Times New Roman" w:hAnsi="Times New Roman" w:cs="Times New Roman"/>
          <w:lang w:val="en-GB"/>
        </w:rPr>
        <w:t xml:space="preserve"> na poziomie krajowym i lokalnym.</w:t>
      </w:r>
    </w:p>
    <w:p w:rsidR="00050B7A" w:rsidRPr="006E3994" w:rsidRDefault="00050B7A" w:rsidP="006E3994">
      <w:pPr>
        <w:contextualSpacing/>
        <w:jc w:val="both"/>
        <w:rPr>
          <w:rFonts w:ascii="Times New Roman" w:hAnsi="Times New Roman" w:cs="Times New Roman"/>
          <w:color w:val="000000" w:themeColor="text1"/>
          <w:lang w:val="en-GB"/>
        </w:rPr>
      </w:pPr>
    </w:p>
    <w:p w:rsidR="00677001" w:rsidRPr="006E3994" w:rsidRDefault="00205564" w:rsidP="006E3994">
      <w:pPr>
        <w:jc w:val="both"/>
        <w:rPr>
          <w:rFonts w:ascii="Times New Roman" w:hAnsi="Times New Roman" w:cs="Times New Roman"/>
          <w:b/>
          <w:color w:val="254A96"/>
          <w:lang w:val="en-GB"/>
        </w:rPr>
      </w:pPr>
      <w:r w:rsidRPr="006E3994">
        <w:rPr>
          <w:rFonts w:ascii="Times New Roman" w:hAnsi="Times New Roman" w:cs="Times New Roman"/>
          <w:b/>
          <w:color w:val="254A96"/>
          <w:lang w:val="en-GB"/>
        </w:rPr>
        <w:t>Rozwijanie</w:t>
      </w:r>
      <w:r w:rsidR="004109B0" w:rsidRPr="006E3994">
        <w:rPr>
          <w:rFonts w:ascii="Times New Roman" w:hAnsi="Times New Roman" w:cs="Times New Roman"/>
          <w:b/>
          <w:color w:val="254A96"/>
          <w:lang w:val="en-GB"/>
        </w:rPr>
        <w:t xml:space="preserve"> i </w:t>
      </w:r>
      <w:r w:rsidRPr="006E3994">
        <w:rPr>
          <w:rFonts w:ascii="Times New Roman" w:hAnsi="Times New Roman" w:cs="Times New Roman"/>
          <w:b/>
          <w:color w:val="254A96"/>
          <w:lang w:val="en-GB"/>
        </w:rPr>
        <w:t>pogłębianie swojej wiedzy</w:t>
      </w:r>
      <w:r w:rsidR="004109B0" w:rsidRPr="006E3994">
        <w:rPr>
          <w:rFonts w:ascii="Times New Roman" w:hAnsi="Times New Roman" w:cs="Times New Roman"/>
          <w:b/>
          <w:color w:val="254A96"/>
          <w:lang w:val="en-GB"/>
        </w:rPr>
        <w:t xml:space="preserve"> na temat dekarbonizacji</w:t>
      </w:r>
    </w:p>
    <w:p w:rsidR="00677001" w:rsidRPr="006E3994" w:rsidRDefault="004109B0" w:rsidP="006E3994">
      <w:pPr>
        <w:jc w:val="both"/>
        <w:rPr>
          <w:rFonts w:ascii="Times New Roman" w:hAnsi="Times New Roman" w:cs="Times New Roman"/>
          <w:color w:val="000000" w:themeColor="text1"/>
          <w:lang w:val="en-GB"/>
        </w:rPr>
      </w:pPr>
      <w:r w:rsidRPr="006E3994">
        <w:rPr>
          <w:rStyle w:val="eop"/>
          <w:rFonts w:ascii="Times New Roman" w:hAnsi="Times New Roman" w:cs="Times New Roman"/>
          <w:lang w:val="en-GB"/>
        </w:rPr>
        <w:t xml:space="preserve">Wasza </w:t>
      </w:r>
      <w:r w:rsidR="00205564" w:rsidRPr="006E3994">
        <w:rPr>
          <w:rStyle w:val="eop"/>
          <w:rFonts w:ascii="Times New Roman" w:hAnsi="Times New Roman" w:cs="Times New Roman"/>
          <w:lang w:val="en-GB"/>
        </w:rPr>
        <w:t>ERZ/SE</w:t>
      </w:r>
      <w:r w:rsidRPr="006E3994">
        <w:rPr>
          <w:rStyle w:val="eop"/>
          <w:rFonts w:ascii="Times New Roman" w:hAnsi="Times New Roman" w:cs="Times New Roman"/>
          <w:lang w:val="en-GB"/>
        </w:rPr>
        <w:t xml:space="preserve"> ma również </w:t>
      </w:r>
      <w:r w:rsidRPr="006E3994">
        <w:rPr>
          <w:rFonts w:ascii="Times New Roman" w:hAnsi="Times New Roman" w:cs="Times New Roman"/>
          <w:color w:val="000000"/>
          <w:lang w:val="en-GB"/>
        </w:rPr>
        <w:t xml:space="preserve">prawo do szkoleń i </w:t>
      </w:r>
      <w:r w:rsidR="00205564" w:rsidRPr="006E3994">
        <w:rPr>
          <w:rFonts w:ascii="Times New Roman" w:hAnsi="Times New Roman" w:cs="Times New Roman"/>
          <w:color w:val="000000"/>
          <w:lang w:val="en-GB"/>
        </w:rPr>
        <w:t>zapraszania na spotkania ERZ/SE</w:t>
      </w:r>
      <w:r w:rsidRPr="006E3994">
        <w:rPr>
          <w:rFonts w:ascii="Times New Roman" w:hAnsi="Times New Roman" w:cs="Times New Roman"/>
          <w:color w:val="000000"/>
          <w:lang w:val="en-GB"/>
        </w:rPr>
        <w:t>-WC ekspertów, którzy mogą prowadzić szkolenia/edukację w zakresie zielonej transformacji. Ułatwi to dyskusje z kierownictwem i pozwoli wam stać się proaktywnymi w analizach ryzyka i strategiach przewidywania.</w:t>
      </w:r>
    </w:p>
    <w:p w:rsidR="006968DD" w:rsidRDefault="006968DD" w:rsidP="006968DD">
      <w:pPr>
        <w:spacing w:line="276" w:lineRule="auto"/>
        <w:jc w:val="both"/>
        <w:rPr>
          <w:rFonts w:ascii="Calibri" w:eastAsia="Calibri" w:hAnsi="Calibri" w:cs="Times New Roman"/>
          <w:bCs/>
          <w:color w:val="000000" w:themeColor="text1"/>
          <w:sz w:val="22"/>
          <w:szCs w:val="22"/>
          <w:lang w:val="en-GB"/>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54A96"/>
        <w:tblCellMar>
          <w:left w:w="113" w:type="dxa"/>
          <w:right w:w="113" w:type="dxa"/>
        </w:tblCellMar>
        <w:tblLook w:val="04A0" w:firstRow="1" w:lastRow="0" w:firstColumn="1" w:lastColumn="0" w:noHBand="0" w:noVBand="1"/>
      </w:tblPr>
      <w:tblGrid>
        <w:gridCol w:w="2611"/>
        <w:gridCol w:w="7022"/>
      </w:tblGrid>
      <w:tr w:rsidR="00050B7A" w:rsidRPr="004D4755" w:rsidTr="00050B7A">
        <w:tc>
          <w:tcPr>
            <w:tcW w:w="1355" w:type="pct"/>
            <w:shd w:val="clear" w:color="auto" w:fill="D03927"/>
          </w:tcPr>
          <w:p w:rsidR="00677001" w:rsidRPr="006E3994" w:rsidRDefault="004109B0">
            <w:pPr>
              <w:spacing w:before="80" w:after="80" w:line="276" w:lineRule="auto"/>
              <w:jc w:val="both"/>
              <w:rPr>
                <w:rFonts w:ascii="Times New Roman" w:eastAsia="Calibri" w:hAnsi="Times New Roman" w:cs="Times New Roman"/>
                <w:b/>
                <w:color w:val="FFFFFF" w:themeColor="background1"/>
                <w:sz w:val="28"/>
                <w:szCs w:val="28"/>
                <w:lang w:val="en-GB"/>
              </w:rPr>
            </w:pPr>
            <w:r w:rsidRPr="006E3994">
              <w:rPr>
                <w:rFonts w:ascii="Times New Roman" w:eastAsia="Calibri" w:hAnsi="Times New Roman" w:cs="Times New Roman"/>
                <w:b/>
                <w:color w:val="FFFFFF" w:themeColor="background1"/>
                <w:sz w:val="28"/>
                <w:szCs w:val="28"/>
                <w:lang w:val="en-GB"/>
              </w:rPr>
              <w:t xml:space="preserve">Zalecenie 2 </w:t>
            </w:r>
          </w:p>
        </w:tc>
        <w:tc>
          <w:tcPr>
            <w:tcW w:w="3645" w:type="pct"/>
            <w:shd w:val="clear" w:color="auto" w:fill="254A96"/>
          </w:tcPr>
          <w:p w:rsidR="00677001" w:rsidRPr="006E3994" w:rsidRDefault="00647F03" w:rsidP="00647F03">
            <w:pPr>
              <w:spacing w:before="80" w:after="80" w:line="276" w:lineRule="auto"/>
              <w:jc w:val="both"/>
              <w:rPr>
                <w:rFonts w:ascii="Times New Roman" w:eastAsia="Calibri" w:hAnsi="Times New Roman" w:cs="Times New Roman"/>
                <w:b/>
                <w:color w:val="FFFFFF" w:themeColor="background1"/>
                <w:sz w:val="28"/>
                <w:szCs w:val="28"/>
                <w:lang w:val="en-GB"/>
              </w:rPr>
            </w:pPr>
            <w:r w:rsidRPr="006E3994">
              <w:rPr>
                <w:rFonts w:ascii="Times New Roman" w:eastAsia="Calibri" w:hAnsi="Times New Roman" w:cs="Times New Roman"/>
                <w:b/>
                <w:color w:val="FFFFFF" w:themeColor="background1"/>
                <w:sz w:val="28"/>
                <w:szCs w:val="28"/>
                <w:lang w:val="en-GB"/>
              </w:rPr>
              <w:t>Zaangażowanie</w:t>
            </w:r>
            <w:r w:rsidR="004109B0" w:rsidRPr="006E3994">
              <w:rPr>
                <w:rFonts w:ascii="Times New Roman" w:eastAsia="Calibri" w:hAnsi="Times New Roman" w:cs="Times New Roman"/>
                <w:b/>
                <w:color w:val="FFFFFF" w:themeColor="background1"/>
                <w:sz w:val="28"/>
                <w:szCs w:val="28"/>
                <w:lang w:val="en-GB"/>
              </w:rPr>
              <w:t xml:space="preserve"> w działalność firmy</w:t>
            </w:r>
          </w:p>
        </w:tc>
      </w:tr>
    </w:tbl>
    <w:p w:rsidR="006968DD" w:rsidRPr="004D4755" w:rsidRDefault="006968DD" w:rsidP="006968DD">
      <w:pPr>
        <w:spacing w:line="276" w:lineRule="auto"/>
        <w:jc w:val="both"/>
        <w:rPr>
          <w:rFonts w:ascii="Calibri" w:eastAsia="Calibri" w:hAnsi="Calibri" w:cs="Times New Roman"/>
          <w:bCs/>
          <w:color w:val="000000" w:themeColor="text1"/>
          <w:sz w:val="22"/>
          <w:szCs w:val="22"/>
          <w:lang w:val="en-GB"/>
        </w:rPr>
      </w:pPr>
    </w:p>
    <w:p w:rsidR="00677001" w:rsidRPr="004A28A7" w:rsidRDefault="004109B0">
      <w:pPr>
        <w:spacing w:line="276" w:lineRule="auto"/>
        <w:jc w:val="both"/>
        <w:rPr>
          <w:rFonts w:ascii="Times New Roman" w:eastAsia="Calibri" w:hAnsi="Times New Roman" w:cs="Times New Roman"/>
          <w:bCs/>
          <w:color w:val="000000" w:themeColor="text1"/>
          <w:lang w:val="en-GB"/>
        </w:rPr>
      </w:pPr>
      <w:r w:rsidRPr="004A28A7">
        <w:rPr>
          <w:rFonts w:ascii="Times New Roman" w:eastAsia="Calibri" w:hAnsi="Times New Roman" w:cs="Times New Roman"/>
          <w:bCs/>
          <w:color w:val="000000" w:themeColor="text1"/>
          <w:lang w:val="en-GB"/>
        </w:rPr>
        <w:t xml:space="preserve">Dekarbonizacja jest tematem dialogu społecznego w firmach! </w:t>
      </w:r>
    </w:p>
    <w:p w:rsidR="006968DD" w:rsidRPr="004A28A7" w:rsidRDefault="006968DD" w:rsidP="006968DD">
      <w:pPr>
        <w:spacing w:line="276" w:lineRule="auto"/>
        <w:jc w:val="both"/>
        <w:rPr>
          <w:rFonts w:ascii="Times New Roman" w:eastAsia="Calibri" w:hAnsi="Times New Roman" w:cs="Times New Roman"/>
          <w:bCs/>
          <w:color w:val="000000" w:themeColor="text1"/>
          <w:lang w:val="en-GB"/>
        </w:rPr>
      </w:pPr>
    </w:p>
    <w:p w:rsidR="006968DD" w:rsidRPr="004A28A7" w:rsidRDefault="004109B0" w:rsidP="004A28A7">
      <w:pPr>
        <w:jc w:val="both"/>
        <w:rPr>
          <w:rFonts w:ascii="Times New Roman" w:hAnsi="Times New Roman" w:cs="Times New Roman"/>
          <w:color w:val="000000" w:themeColor="text1"/>
          <w:lang w:val="en-GB" w:eastAsia="zh-CN"/>
        </w:rPr>
      </w:pPr>
      <w:r w:rsidRPr="004A28A7">
        <w:rPr>
          <w:rFonts w:ascii="Times New Roman" w:eastAsia="Calibri" w:hAnsi="Times New Roman" w:cs="Times New Roman"/>
          <w:bCs/>
          <w:color w:val="000000" w:themeColor="text1"/>
          <w:lang w:val="en-GB"/>
        </w:rPr>
        <w:t xml:space="preserve">W niektórych krajach zmieniono lub przyjęto </w:t>
      </w:r>
      <w:r w:rsidRPr="004A28A7">
        <w:rPr>
          <w:rFonts w:ascii="Times New Roman" w:eastAsia="Calibri" w:hAnsi="Times New Roman" w:cs="Times New Roman"/>
          <w:b/>
          <w:bCs/>
          <w:color w:val="254A96"/>
          <w:lang w:val="en-GB"/>
        </w:rPr>
        <w:t xml:space="preserve">przepisy krajowe w </w:t>
      </w:r>
      <w:r w:rsidRPr="004A28A7">
        <w:rPr>
          <w:rFonts w:ascii="Times New Roman" w:eastAsia="Calibri" w:hAnsi="Times New Roman" w:cs="Times New Roman"/>
          <w:bCs/>
          <w:color w:val="000000" w:themeColor="text1"/>
          <w:lang w:val="en-GB"/>
        </w:rPr>
        <w:t xml:space="preserve">celu zapewnienia związkom zawodowym i/lub radom pracowniczym prawa do prowadzenia dialogu z kierownictwem na temat strategii firmy w zakresie dekarbonizacji jej działalności. Na przykład "ustawa klimatyczna" przyjęta we Francji w 2021 roku </w:t>
      </w:r>
      <w:r w:rsidR="00CF788A" w:rsidRPr="004A28A7">
        <w:rPr>
          <w:rFonts w:ascii="Times New Roman" w:hAnsi="Times New Roman" w:cs="Times New Roman"/>
          <w:color w:val="000000" w:themeColor="text1"/>
          <w:lang w:val="en-GB" w:eastAsia="zh-CN"/>
        </w:rPr>
        <w:t>wprowadza zieloną transformację jako temat dla rad zakładowych, z którymi należy się konsultować w sprawie środowiskowych konsekwencji działalności firmy.</w:t>
      </w:r>
    </w:p>
    <w:p w:rsidR="00CF788A" w:rsidRPr="004A28A7" w:rsidRDefault="00CF788A" w:rsidP="006968DD">
      <w:pPr>
        <w:spacing w:line="276" w:lineRule="auto"/>
        <w:jc w:val="both"/>
        <w:rPr>
          <w:rFonts w:ascii="Times New Roman" w:eastAsia="Calibri" w:hAnsi="Times New Roman" w:cs="Times New Roman"/>
          <w:bCs/>
          <w:color w:val="000000" w:themeColor="text1"/>
          <w:lang w:val="en-GB"/>
        </w:rPr>
      </w:pPr>
    </w:p>
    <w:p w:rsidR="00677001" w:rsidRPr="004A28A7" w:rsidRDefault="004109B0">
      <w:pPr>
        <w:jc w:val="both"/>
        <w:rPr>
          <w:rFonts w:ascii="Times New Roman" w:eastAsia="Calibri" w:hAnsi="Times New Roman" w:cs="Times New Roman"/>
          <w:bCs/>
          <w:lang w:val="en-GB"/>
        </w:rPr>
      </w:pPr>
      <w:r w:rsidRPr="004A28A7">
        <w:rPr>
          <w:rFonts w:ascii="Times New Roman" w:eastAsia="Calibri" w:hAnsi="Times New Roman" w:cs="Times New Roman"/>
          <w:bCs/>
          <w:color w:val="000000" w:themeColor="text1"/>
          <w:lang w:val="en-GB"/>
        </w:rPr>
        <w:t xml:space="preserve">W niektórych </w:t>
      </w:r>
      <w:r w:rsidRPr="004A28A7">
        <w:rPr>
          <w:rFonts w:ascii="Times New Roman" w:eastAsia="Calibri" w:hAnsi="Times New Roman" w:cs="Times New Roman"/>
          <w:b/>
          <w:bCs/>
          <w:color w:val="254A96"/>
          <w:lang w:val="en-GB"/>
        </w:rPr>
        <w:t xml:space="preserve">sektorach zawarto sektorowe układy zbiorowe </w:t>
      </w:r>
      <w:r w:rsidRPr="004A28A7">
        <w:rPr>
          <w:rFonts w:ascii="Times New Roman" w:eastAsia="Calibri" w:hAnsi="Times New Roman" w:cs="Times New Roman"/>
          <w:bCs/>
          <w:color w:val="000000" w:themeColor="text1"/>
          <w:lang w:val="en-GB"/>
        </w:rPr>
        <w:t xml:space="preserve">dotyczące społecznego wymiaru dekarbonizacji. </w:t>
      </w:r>
      <w:r w:rsidRPr="004A28A7">
        <w:rPr>
          <w:rFonts w:ascii="Times New Roman" w:eastAsia="Calibri" w:hAnsi="Times New Roman" w:cs="Times New Roman"/>
          <w:bCs/>
          <w:lang w:val="en-GB"/>
        </w:rPr>
        <w:t xml:space="preserve">Na przykład, po zawarciu trójstronnego porozumienia w sprawie organizacji przejścia pracowników w ramach stopniowego wycofywania się z wydobycia węgla, hiszpańskie związki zawodowe UGT FICA i CCOO Industria zawarły porozumienie ze wszystkimi operatorami elektrowni cieplnych w Hiszpanii (Endesa, Iberdrola i Naturgy) w sprawie organizacji sprawiedliwej transformacji pracowników sektora, oferując im alternatywne miejsca pracy przy demontażu elektrowni, rekultywacji terenów i inwestowaniu w nowe rodzaje działalności, takie jak energia odnawialna. W porozumieniu uwzględniono zobowiązania do przekwalifikowania i podnoszenia kwalifikacji pracowników, zaoferowano </w:t>
      </w:r>
      <w:r w:rsidR="000E21D3" w:rsidRPr="004A28A7">
        <w:rPr>
          <w:rFonts w:ascii="Times New Roman" w:eastAsia="Calibri" w:hAnsi="Times New Roman" w:cs="Times New Roman"/>
          <w:bCs/>
          <w:lang w:val="en-GB"/>
        </w:rPr>
        <w:t xml:space="preserve">także </w:t>
      </w:r>
      <w:r w:rsidRPr="004A28A7">
        <w:rPr>
          <w:rFonts w:ascii="Times New Roman" w:eastAsia="Calibri" w:hAnsi="Times New Roman" w:cs="Times New Roman"/>
          <w:bCs/>
          <w:lang w:val="en-GB"/>
        </w:rPr>
        <w:t xml:space="preserve">wcześniejsze emerytury dla starszych pracowników. Operatorzy przewidują nawet </w:t>
      </w:r>
      <w:r w:rsidR="00EE1B05" w:rsidRPr="004A28A7">
        <w:rPr>
          <w:rFonts w:ascii="Times New Roman" w:eastAsia="Calibri" w:hAnsi="Times New Roman" w:cs="Times New Roman"/>
          <w:bCs/>
          <w:lang w:val="en-GB"/>
        </w:rPr>
        <w:t>zasadę odpowiedzialności</w:t>
      </w:r>
      <w:r w:rsidRPr="004A28A7">
        <w:rPr>
          <w:rFonts w:ascii="Times New Roman" w:eastAsia="Calibri" w:hAnsi="Times New Roman" w:cs="Times New Roman"/>
          <w:bCs/>
          <w:lang w:val="en-GB"/>
        </w:rPr>
        <w:t xml:space="preserve"> poprzez powołanie komitetu monitorującego, który nadzoruje realizację porozumienia. </w:t>
      </w:r>
    </w:p>
    <w:p w:rsidR="00677001" w:rsidRDefault="00677001">
      <w:pPr>
        <w:spacing w:line="276" w:lineRule="auto"/>
        <w:jc w:val="both"/>
        <w:rPr>
          <w:rFonts w:ascii="Calibri" w:eastAsia="Calibri" w:hAnsi="Calibri" w:cs="Times New Roman"/>
          <w:bCs/>
          <w:color w:val="000000" w:themeColor="text1"/>
          <w:sz w:val="22"/>
          <w:szCs w:val="22"/>
          <w:lang w:val="en-GB"/>
        </w:rPr>
      </w:pPr>
    </w:p>
    <w:tbl>
      <w:tblPr>
        <w:tblStyle w:val="Tabela-Siatka"/>
        <w:tblW w:w="950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CB2AB"/>
        <w:tblCellMar>
          <w:top w:w="284" w:type="dxa"/>
          <w:left w:w="851" w:type="dxa"/>
          <w:bottom w:w="284" w:type="dxa"/>
          <w:right w:w="284" w:type="dxa"/>
        </w:tblCellMar>
        <w:tblLook w:val="04A0" w:firstRow="1" w:lastRow="0" w:firstColumn="1" w:lastColumn="0" w:noHBand="0" w:noVBand="1"/>
      </w:tblPr>
      <w:tblGrid>
        <w:gridCol w:w="9502"/>
      </w:tblGrid>
      <w:tr w:rsidR="006968DD" w:rsidRPr="004D4755" w:rsidTr="008D6C99">
        <w:tc>
          <w:tcPr>
            <w:tcW w:w="9502" w:type="dxa"/>
            <w:shd w:val="clear" w:color="auto" w:fill="ECB2AB"/>
          </w:tcPr>
          <w:p w:rsidR="00677001" w:rsidRPr="006E3994" w:rsidRDefault="00EE1B05">
            <w:pPr>
              <w:spacing w:line="276" w:lineRule="auto"/>
              <w:jc w:val="both"/>
              <w:rPr>
                <w:rFonts w:ascii="Times New Roman" w:eastAsia="Calibri" w:hAnsi="Times New Roman" w:cs="Times New Roman"/>
                <w:bCs/>
                <w:color w:val="C00000"/>
                <w:sz w:val="28"/>
                <w:szCs w:val="28"/>
                <w:lang w:val="en-GB"/>
              </w:rPr>
            </w:pPr>
            <w:r>
              <w:rPr>
                <w:noProof/>
                <w:lang w:eastAsia="pl-PL"/>
              </w:rPr>
              <mc:AlternateContent>
                <mc:Choice Requires="wps">
                  <w:drawing>
                    <wp:anchor distT="0" distB="0" distL="114300" distR="114300" simplePos="0" relativeHeight="251685888" behindDoc="0" locked="0" layoutInCell="1" allowOverlap="1" wp14:anchorId="33133CBD" wp14:editId="040DDC8E">
                      <wp:simplePos x="0" y="0"/>
                      <wp:positionH relativeFrom="column">
                        <wp:posOffset>-864870</wp:posOffset>
                      </wp:positionH>
                      <wp:positionV relativeFrom="paragraph">
                        <wp:posOffset>147955</wp:posOffset>
                      </wp:positionV>
                      <wp:extent cx="247015" cy="246380"/>
                      <wp:effectExtent l="0" t="0" r="635" b="1270"/>
                      <wp:wrapNone/>
                      <wp:docPr id="21" name="Rectangle 21"/>
                      <wp:cNvGraphicFramePr/>
                      <a:graphic xmlns:a="http://schemas.openxmlformats.org/drawingml/2006/main">
                        <a:graphicData uri="http://schemas.microsoft.com/office/word/2010/wordprocessingShape">
                          <wps:wsp>
                            <wps:cNvSpPr/>
                            <wps:spPr>
                              <a:xfrm>
                                <a:off x="0" y="0"/>
                                <a:ext cx="247015" cy="246380"/>
                              </a:xfrm>
                              <a:prstGeom prst="rect">
                                <a:avLst/>
                              </a:prstGeom>
                              <a:blipFill>
                                <a:blip r:embed="rId20"/>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6" style="position:absolute;margin-left:-68.1pt;margin-top:11.65pt;width:19.45pt;height:19.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" stroked="f" strokeweight="1pt">
                      <v:fill r:id="rId21" o:title="" recolor="t" rotate="t" type="frame"/>
                    </v:rect>
                  </w:pict>
                </mc:Fallback>
              </mc:AlternateContent>
            </w:r>
            <w:r w:rsidR="008D6C99">
              <w:rPr>
                <w:noProof/>
                <w:lang w:eastAsia="pl-PL"/>
              </w:rPr>
              <mc:AlternateContent>
                <mc:Choice Requires="wps">
                  <w:drawing>
                    <wp:anchor distT="0" distB="0" distL="114300" distR="114300" simplePos="0" relativeHeight="251665408" behindDoc="0" locked="0" layoutInCell="1" allowOverlap="1" wp14:anchorId="16B18B0C" wp14:editId="34300774">
                      <wp:simplePos x="0" y="0"/>
                      <wp:positionH relativeFrom="column">
                        <wp:posOffset>-904240</wp:posOffset>
                      </wp:positionH>
                      <wp:positionV relativeFrom="paragraph">
                        <wp:posOffset>72390</wp:posOffset>
                      </wp:positionV>
                      <wp:extent cx="864235" cy="372110"/>
                      <wp:effectExtent l="57150" t="57150" r="107315" b="142240"/>
                      <wp:wrapNone/>
                      <wp:docPr id="35" name="Rectangle 35"/>
                      <wp:cNvGraphicFramePr/>
                      <a:graphic xmlns:a="http://schemas.openxmlformats.org/drawingml/2006/main">
                        <a:graphicData uri="http://schemas.microsoft.com/office/word/2010/wordprocessingShape">
                          <wps:wsp>
                            <wps:cNvSpPr/>
                            <wps:spPr>
                              <a:xfrm>
                                <a:off x="0" y="0"/>
                                <a:ext cx="864235" cy="372110"/>
                              </a:xfrm>
                              <a:prstGeom prst="rect">
                                <a:avLst/>
                              </a:prstGeom>
                              <a:solidFill>
                                <a:srgbClr val="C83726"/>
                              </a:solidFill>
                              <a:ln>
                                <a:noFill/>
                              </a:ln>
                              <a:effectLst>
                                <a:outerShdw blurRad="50800" dist="38100" dir="2700000" algn="tl" rotWithShape="0">
                                  <a:prstClr val="black">
                                    <a:alpha val="40000"/>
                                  </a:prstClr>
                                </a:outerShdw>
                                <a:softEdge rad="0"/>
                              </a:effectLst>
                              <a:scene3d>
                                <a:camera prst="orthographicFront"/>
                                <a:lightRig rig="threePt" dir="t"/>
                              </a:scene3d>
                              <a:sp3d prstMaterial="matte"/>
                            </wps:spPr>
                            <wps:style>
                              <a:lnRef idx="2">
                                <a:schemeClr val="accent1">
                                  <a:shade val="50000"/>
                                </a:schemeClr>
                              </a:lnRef>
                              <a:fillRef idx="1">
                                <a:schemeClr val="accent1"/>
                              </a:fillRef>
                              <a:effectRef idx="0">
                                <a:schemeClr val="accent1"/>
                              </a:effectRef>
                              <a:fontRef idx="minor">
                                <a:schemeClr val="lt1"/>
                              </a:fontRef>
                            </wps:style>
                            <wps:txbx>
                              <w:txbxContent>
                                <w:p w:rsidR="00677001" w:rsidRPr="006E3994" w:rsidRDefault="006968DD">
                                  <w:pPr>
                                    <w:jc w:val="center"/>
                                    <w:rPr>
                                      <w:lang w:val="en-GB"/>
                                    </w:rPr>
                                  </w:pPr>
                                  <w:r w:rsidRPr="004013F7">
                                    <w:rPr>
                                      <w:sz w:val="28"/>
                                      <w:szCs w:val="28"/>
                                      <w:lang w:val="en-GB"/>
                                    </w:rPr>
                                    <w:t xml:space="preserve">   </w:t>
                                  </w:r>
                                  <w:r w:rsidR="00EE1B05">
                                    <w:rPr>
                                      <w:sz w:val="28"/>
                                      <w:szCs w:val="28"/>
                                      <w:lang w:val="en-GB"/>
                                    </w:rPr>
                                    <w:t xml:space="preserve"> </w:t>
                                  </w:r>
                                  <w:r w:rsidR="006E3994" w:rsidRPr="006E3994">
                                    <w:rPr>
                                      <w:lang w:val="en-GB"/>
                                    </w:rPr>
                                    <w:t>RADA</w:t>
                                  </w:r>
                                  <w:r w:rsidRPr="006E3994">
                                    <w:rPr>
                                      <w:lang w:val="en-GB"/>
                                    </w:rPr>
                                    <w:t>!</w:t>
                                  </w:r>
                                  <w:r w:rsidRPr="006E3994">
                                    <w:rPr>
                                      <w:lang w:val="en-GB"/>
                                    </w:rPr>
                                    <w:softHyphen/>
                                  </w:r>
                                  <w:r w:rsidRPr="006E3994">
                                    <w:rPr>
                                      <w:lang w:val="en-GB"/>
                                    </w:rP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27" style="position:absolute;left:0;text-align:left;margin-left:-71.2pt;margin-top:5.7pt;width:68.05pt;height:2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" fillcolor="#c83726" stroked="f" strokeweight="1pt">
                      <v:shadow on="t" color="black" opacity="26214f" origin="-.5,-.5" offset=".74836mm,.74836mm"/>
                      <v:textbox>
                        <w:txbxContent>
                          <w:p w:rsidR="00677001" w:rsidRPr="006E3994" w:rsidRDefault="006968DD">
                            <w:pPr>
                              <w:jc w:val="center"/>
                              <w:rPr>
                                <w:lang w:val="en-GB"/>
                              </w:rPr>
                            </w:pPr>
                            <w:r w:rsidRPr="004013F7">
                              <w:rPr>
                                <w:sz w:val="28"/>
                                <w:szCs w:val="28"/>
                                <w:lang w:val="en-GB"/>
                              </w:rPr>
                              <w:t xml:space="preserve">   </w:t>
                            </w:r>
                            <w:r w:rsidR="00EE1B05">
                              <w:rPr>
                                <w:sz w:val="28"/>
                                <w:szCs w:val="28"/>
                                <w:lang w:val="en-GB"/>
                              </w:rPr>
                              <w:t xml:space="preserve"> </w:t>
                            </w:r>
                            <w:r w:rsidR="006E3994" w:rsidRPr="006E3994">
                              <w:rPr>
                                <w:lang w:val="en-GB"/>
                              </w:rPr>
                              <w:t>RADA</w:t>
                            </w:r>
                            <w:r w:rsidRPr="006E3994">
                              <w:rPr>
                                <w:lang w:val="en-GB"/>
                              </w:rPr>
                              <w:t>!</w:t>
                            </w:r>
                            <w:r w:rsidRPr="006E3994">
                              <w:rPr>
                                <w:lang w:val="en-GB"/>
                              </w:rPr>
                              <w:softHyphen/>
                            </w:r>
                            <w:r w:rsidRPr="006E3994">
                              <w:rPr>
                                <w:lang w:val="en-GB"/>
                              </w:rPr>
                              <w:softHyphen/>
                            </w:r>
                          </w:p>
                        </w:txbxContent>
                      </v:textbox>
                    </v:rect>
                  </w:pict>
                </mc:Fallback>
              </mc:AlternateContent>
            </w:r>
            <w:r w:rsidR="004109B0" w:rsidRPr="006E3994">
              <w:rPr>
                <w:rFonts w:ascii="Times New Roman" w:eastAsia="Calibri" w:hAnsi="Times New Roman" w:cs="Times New Roman"/>
                <w:bCs/>
                <w:lang w:val="en-GB"/>
              </w:rPr>
              <w:t>Na stronie</w:t>
            </w:r>
            <w:r w:rsidR="006E3994" w:rsidRPr="006E3994">
              <w:rPr>
                <w:rFonts w:ascii="Times New Roman" w:eastAsia="Calibri" w:hAnsi="Times New Roman" w:cs="Times New Roman"/>
                <w:bCs/>
                <w:lang w:val="en-GB"/>
              </w:rPr>
              <w:t xml:space="preserve"> internetowej industriAll Europa</w:t>
            </w:r>
            <w:r w:rsidR="004109B0" w:rsidRPr="006E3994">
              <w:rPr>
                <w:rFonts w:ascii="Times New Roman" w:eastAsia="Calibri" w:hAnsi="Times New Roman" w:cs="Times New Roman"/>
                <w:bCs/>
                <w:lang w:val="en-GB"/>
              </w:rPr>
              <w:t xml:space="preserve"> dostępna jest internetowa mapa dobrych </w:t>
            </w:r>
            <w:r w:rsidR="006E3994" w:rsidRPr="006E3994">
              <w:rPr>
                <w:rFonts w:ascii="Times New Roman" w:eastAsia="Calibri" w:hAnsi="Times New Roman" w:cs="Times New Roman"/>
                <w:bCs/>
                <w:lang w:val="en-GB"/>
              </w:rPr>
              <w:t xml:space="preserve"> </w:t>
            </w:r>
            <w:r w:rsidR="004109B0" w:rsidRPr="006E3994">
              <w:rPr>
                <w:rFonts w:ascii="Times New Roman" w:eastAsia="Calibri" w:hAnsi="Times New Roman" w:cs="Times New Roman"/>
                <w:bCs/>
                <w:lang w:val="en-GB"/>
              </w:rPr>
              <w:t>praktyk krajowych, sektorowych i firmowych.</w:t>
            </w:r>
          </w:p>
          <w:p w:rsidR="00677001" w:rsidRDefault="004109B0" w:rsidP="000E21D3">
            <w:pPr>
              <w:spacing w:line="276" w:lineRule="auto"/>
              <w:jc w:val="both"/>
              <w:rPr>
                <w:rFonts w:ascii="Calibri" w:eastAsia="Calibri" w:hAnsi="Calibri" w:cs="Times New Roman"/>
                <w:bCs/>
                <w:lang w:val="en-GB"/>
              </w:rPr>
            </w:pPr>
            <w:r w:rsidRPr="006E3994">
              <w:rPr>
                <w:rFonts w:ascii="Times New Roman" w:eastAsia="Calibri" w:hAnsi="Times New Roman" w:cs="Times New Roman"/>
                <w:bCs/>
                <w:lang w:val="en-GB"/>
              </w:rPr>
              <w:t xml:space="preserve">Sprawdź tutaj: </w:t>
            </w:r>
            <w:hyperlink r:id="rId22" w:history="1">
              <w:r w:rsidR="000E21D3" w:rsidRPr="006E3994">
                <w:rPr>
                  <w:rStyle w:val="Hipercze"/>
                  <w:rFonts w:ascii="Times New Roman" w:eastAsia="Calibri" w:hAnsi="Times New Roman" w:cs="Times New Roman"/>
                  <w:bCs/>
                  <w:lang w:val="en-GB"/>
                </w:rPr>
                <w:t>https://justtransition.industriall-europe.eu/</w:t>
              </w:r>
            </w:hyperlink>
            <w:r w:rsidR="000E21D3">
              <w:rPr>
                <w:rFonts w:ascii="Calibri" w:eastAsia="Calibri" w:hAnsi="Calibri" w:cs="Times New Roman"/>
                <w:bCs/>
                <w:lang w:val="en-GB"/>
              </w:rPr>
              <w:t xml:space="preserve"> </w:t>
            </w:r>
          </w:p>
        </w:tc>
      </w:tr>
    </w:tbl>
    <w:p w:rsidR="006968DD" w:rsidRPr="004D4755" w:rsidRDefault="006968DD" w:rsidP="006968DD">
      <w:pPr>
        <w:spacing w:line="276" w:lineRule="auto"/>
        <w:jc w:val="both"/>
        <w:rPr>
          <w:rFonts w:ascii="Calibri" w:eastAsia="Calibri" w:hAnsi="Calibri" w:cs="Times New Roman"/>
          <w:bCs/>
          <w:color w:val="000000" w:themeColor="text1"/>
          <w:sz w:val="22"/>
          <w:szCs w:val="22"/>
          <w:lang w:val="en-GB"/>
        </w:rPr>
      </w:pPr>
    </w:p>
    <w:p w:rsidR="00677001" w:rsidRPr="004A28A7" w:rsidRDefault="004109B0">
      <w:pPr>
        <w:spacing w:line="276" w:lineRule="auto"/>
        <w:jc w:val="both"/>
        <w:rPr>
          <w:rFonts w:ascii="Times New Roman" w:eastAsia="Calibri" w:hAnsi="Times New Roman" w:cs="Times New Roman"/>
          <w:bCs/>
          <w:color w:val="000000" w:themeColor="text1"/>
          <w:lang w:val="en-GB"/>
        </w:rPr>
      </w:pPr>
      <w:r w:rsidRPr="004A28A7">
        <w:rPr>
          <w:rFonts w:ascii="Times New Roman" w:eastAsia="Calibri" w:hAnsi="Times New Roman" w:cs="Times New Roman"/>
          <w:b/>
          <w:color w:val="254A96"/>
          <w:lang w:val="en-GB"/>
        </w:rPr>
        <w:t xml:space="preserve">Na </w:t>
      </w:r>
      <w:r w:rsidR="004D7D29" w:rsidRPr="004A28A7">
        <w:rPr>
          <w:rFonts w:ascii="Times New Roman" w:eastAsia="Calibri" w:hAnsi="Times New Roman" w:cs="Times New Roman"/>
          <w:b/>
          <w:color w:val="254A96"/>
          <w:lang w:val="en-GB"/>
        </w:rPr>
        <w:t>szczeblu europejskim ERZ i SE</w:t>
      </w:r>
      <w:r w:rsidRPr="004A28A7">
        <w:rPr>
          <w:rFonts w:ascii="Times New Roman" w:eastAsia="Calibri" w:hAnsi="Times New Roman" w:cs="Times New Roman"/>
          <w:b/>
          <w:color w:val="254A96"/>
          <w:lang w:val="en-GB"/>
        </w:rPr>
        <w:t xml:space="preserve"> </w:t>
      </w:r>
      <w:r w:rsidRPr="004A28A7">
        <w:rPr>
          <w:rFonts w:ascii="Times New Roman" w:eastAsia="Calibri" w:hAnsi="Times New Roman" w:cs="Times New Roman"/>
          <w:bCs/>
          <w:color w:val="000000" w:themeColor="text1"/>
          <w:lang w:val="en-GB"/>
        </w:rPr>
        <w:t xml:space="preserve">są uprawnione do prowadzenia dialogu z kierownictwem na podstawie: </w:t>
      </w:r>
    </w:p>
    <w:p w:rsidR="00677001" w:rsidRPr="00A03358" w:rsidRDefault="00702C8A" w:rsidP="00A03358">
      <w:pPr>
        <w:pStyle w:val="Akapitzlist"/>
        <w:numPr>
          <w:ilvl w:val="0"/>
          <w:numId w:val="35"/>
        </w:numPr>
        <w:ind w:left="360"/>
        <w:jc w:val="both"/>
        <w:rPr>
          <w:rFonts w:ascii="Times New Roman" w:eastAsia="Calibri" w:hAnsi="Times New Roman" w:cs="Times New Roman"/>
          <w:bCs/>
          <w:color w:val="000000" w:themeColor="text1"/>
          <w:lang w:val="en-GB"/>
        </w:rPr>
      </w:pPr>
      <w:r w:rsidRPr="00A03358">
        <w:rPr>
          <w:rFonts w:ascii="Times New Roman" w:eastAsia="Calibri" w:hAnsi="Times New Roman" w:cs="Times New Roman"/>
          <w:bCs/>
          <w:color w:val="000000" w:themeColor="text1"/>
          <w:lang w:val="en-GB"/>
        </w:rPr>
        <w:t>Obowiązku</w:t>
      </w:r>
      <w:r w:rsidR="004109B0" w:rsidRPr="00A03358">
        <w:rPr>
          <w:rFonts w:ascii="Times New Roman" w:eastAsia="Calibri" w:hAnsi="Times New Roman" w:cs="Times New Roman"/>
          <w:bCs/>
          <w:color w:val="000000" w:themeColor="text1"/>
          <w:lang w:val="en-GB"/>
        </w:rPr>
        <w:t xml:space="preserve"> raportowania przez kierownictwo o konsekwencjach środowiskowych swojej działalności. </w:t>
      </w:r>
      <w:hyperlink r:id="rId23" w:history="1">
        <w:r w:rsidR="004109B0" w:rsidRPr="00A03358">
          <w:rPr>
            <w:rStyle w:val="Hipercze"/>
            <w:rFonts w:ascii="Times New Roman" w:eastAsia="Calibri" w:hAnsi="Times New Roman" w:cs="Times New Roman"/>
            <w:bCs/>
            <w:lang w:val="en-GB"/>
          </w:rPr>
          <w:t>Dyrektywa o raportowaniu niefinansowym z 2014</w:t>
        </w:r>
      </w:hyperlink>
      <w:r w:rsidR="004109B0" w:rsidRPr="00A03358">
        <w:rPr>
          <w:rFonts w:ascii="Times New Roman" w:eastAsia="Calibri" w:hAnsi="Times New Roman" w:cs="Times New Roman"/>
          <w:bCs/>
          <w:color w:val="000000" w:themeColor="text1"/>
          <w:lang w:val="en-GB"/>
        </w:rPr>
        <w:t xml:space="preserve"> r. nakłada na duże przedsiębiorstwa obowiązek publikowania rocznych raportów na temat polityki, którą realizują w odniesieniu do odpowiedzialności społecznej i traktowania pracowników, poszanowania praw człowieka, różnorodności w zarządach spółek i </w:t>
      </w:r>
      <w:r w:rsidR="004109B0" w:rsidRPr="00A03358">
        <w:rPr>
          <w:rFonts w:ascii="Times New Roman" w:eastAsia="Calibri" w:hAnsi="Times New Roman" w:cs="Times New Roman"/>
          <w:b/>
          <w:color w:val="000000" w:themeColor="text1"/>
          <w:lang w:val="en-GB"/>
        </w:rPr>
        <w:t>ochrony środowiska</w:t>
      </w:r>
      <w:r w:rsidR="00A03358">
        <w:rPr>
          <w:rFonts w:ascii="Times New Roman" w:eastAsia="Calibri" w:hAnsi="Times New Roman" w:cs="Times New Roman"/>
          <w:bCs/>
          <w:color w:val="000000" w:themeColor="text1"/>
          <w:lang w:val="en-GB"/>
        </w:rPr>
        <w:t>. ERZ/SE</w:t>
      </w:r>
      <w:r w:rsidR="004109B0" w:rsidRPr="00A03358">
        <w:rPr>
          <w:rFonts w:ascii="Times New Roman" w:eastAsia="Calibri" w:hAnsi="Times New Roman" w:cs="Times New Roman"/>
          <w:bCs/>
          <w:color w:val="000000" w:themeColor="text1"/>
          <w:lang w:val="en-GB"/>
        </w:rPr>
        <w:t xml:space="preserve"> musi mieć dostęp do tych rocznych sprawozdań. </w:t>
      </w:r>
    </w:p>
    <w:p w:rsidR="00677001" w:rsidRPr="00A03358" w:rsidRDefault="004109B0" w:rsidP="00A03358">
      <w:pPr>
        <w:pStyle w:val="Akapitzlist"/>
        <w:numPr>
          <w:ilvl w:val="0"/>
          <w:numId w:val="35"/>
        </w:numPr>
        <w:ind w:left="360"/>
        <w:jc w:val="both"/>
        <w:rPr>
          <w:rFonts w:ascii="Times New Roman" w:eastAsia="Calibri" w:hAnsi="Times New Roman" w:cs="Times New Roman"/>
          <w:bCs/>
          <w:color w:val="000000" w:themeColor="text1"/>
          <w:lang w:val="en-GB"/>
        </w:rPr>
      </w:pPr>
      <w:r w:rsidRPr="00A03358">
        <w:rPr>
          <w:rFonts w:ascii="Times New Roman" w:eastAsia="Calibri" w:hAnsi="Times New Roman" w:cs="Times New Roman"/>
          <w:bCs/>
          <w:color w:val="000000" w:themeColor="text1"/>
          <w:lang w:val="en-GB"/>
        </w:rPr>
        <w:lastRenderedPageBreak/>
        <w:t xml:space="preserve">Podstawowym faktem jest to, że zielona transformacja ma charakter ponadnarodowy. Środki </w:t>
      </w:r>
      <w:r w:rsidR="00A13608">
        <w:rPr>
          <w:rFonts w:ascii="Times New Roman" w:eastAsia="Calibri" w:hAnsi="Times New Roman" w:cs="Times New Roman"/>
          <w:bCs/>
          <w:color w:val="000000" w:themeColor="text1"/>
          <w:lang w:val="en-GB"/>
        </w:rPr>
        <w:t>planowane</w:t>
      </w:r>
      <w:r w:rsidRPr="00A03358">
        <w:rPr>
          <w:rFonts w:ascii="Times New Roman" w:eastAsia="Calibri" w:hAnsi="Times New Roman" w:cs="Times New Roman"/>
          <w:bCs/>
          <w:color w:val="000000" w:themeColor="text1"/>
          <w:lang w:val="en-GB"/>
        </w:rPr>
        <w:t xml:space="preserve"> przez kierownictwo w celu przewidywania i łagodzenia zmian klimatycznych są de facto kwestią ponadnarodową, która wymaga in</w:t>
      </w:r>
      <w:r w:rsidR="00A03358">
        <w:rPr>
          <w:rFonts w:ascii="Times New Roman" w:eastAsia="Calibri" w:hAnsi="Times New Roman" w:cs="Times New Roman"/>
          <w:bCs/>
          <w:color w:val="000000" w:themeColor="text1"/>
          <w:lang w:val="en-GB"/>
        </w:rPr>
        <w:t>formacji i konsultacji z ERZ/SE</w:t>
      </w:r>
      <w:r w:rsidRPr="00A03358">
        <w:rPr>
          <w:rFonts w:ascii="Times New Roman" w:eastAsia="Calibri" w:hAnsi="Times New Roman" w:cs="Times New Roman"/>
          <w:bCs/>
          <w:color w:val="000000" w:themeColor="text1"/>
          <w:lang w:val="en-GB"/>
        </w:rPr>
        <w:t xml:space="preserve"> na temat prawdopodobnych konsekwencji dla zatrudnienia w różnych krajach. </w:t>
      </w:r>
    </w:p>
    <w:p w:rsidR="006968DD" w:rsidRDefault="006968DD" w:rsidP="006968DD">
      <w:pPr>
        <w:spacing w:line="276" w:lineRule="auto"/>
        <w:jc w:val="both"/>
        <w:rPr>
          <w:rFonts w:ascii="Calibri" w:eastAsia="Calibri" w:hAnsi="Calibri" w:cs="Times New Roman"/>
          <w:bCs/>
          <w:color w:val="000000" w:themeColor="text1"/>
          <w:sz w:val="22"/>
          <w:szCs w:val="22"/>
          <w:lang w:val="en-GB"/>
        </w:rPr>
      </w:pPr>
    </w:p>
    <w:p w:rsidR="006968DD" w:rsidRDefault="006968DD" w:rsidP="006968DD">
      <w:pPr>
        <w:spacing w:line="276" w:lineRule="auto"/>
        <w:jc w:val="both"/>
        <w:rPr>
          <w:rFonts w:ascii="Calibri" w:eastAsia="Calibri" w:hAnsi="Calibri" w:cs="Times New Roman"/>
          <w:bCs/>
          <w:color w:val="000000" w:themeColor="text1"/>
          <w:sz w:val="22"/>
          <w:szCs w:val="22"/>
          <w:lang w:val="en-GB"/>
        </w:rPr>
      </w:pPr>
    </w:p>
    <w:tbl>
      <w:tblPr>
        <w:tblStyle w:val="Tabela-Siatka"/>
        <w:tblW w:w="8883"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CellMar>
          <w:top w:w="113" w:type="dxa"/>
          <w:left w:w="227" w:type="dxa"/>
          <w:bottom w:w="113" w:type="dxa"/>
          <w:right w:w="227" w:type="dxa"/>
        </w:tblCellMar>
        <w:tblLook w:val="04A0" w:firstRow="1" w:lastRow="0" w:firstColumn="1" w:lastColumn="0" w:noHBand="0" w:noVBand="1"/>
      </w:tblPr>
      <w:tblGrid>
        <w:gridCol w:w="8883"/>
      </w:tblGrid>
      <w:tr w:rsidR="006968DD" w:rsidTr="00D7108E">
        <w:tc>
          <w:tcPr>
            <w:tcW w:w="8883" w:type="dxa"/>
            <w:shd w:val="clear" w:color="auto" w:fill="E7E6E6" w:themeFill="background2"/>
          </w:tcPr>
          <w:p w:rsidR="00677001" w:rsidRDefault="004109B0">
            <w:pPr>
              <w:spacing w:line="276" w:lineRule="auto"/>
              <w:jc w:val="both"/>
              <w:rPr>
                <w:rFonts w:ascii="Calibri" w:eastAsia="Calibri" w:hAnsi="Calibri" w:cs="Times New Roman"/>
                <w:b/>
                <w:color w:val="000000" w:themeColor="text1"/>
                <w:sz w:val="22"/>
                <w:szCs w:val="22"/>
                <w:lang w:val="en-GB"/>
              </w:rPr>
            </w:pPr>
            <w:r>
              <w:rPr>
                <w:rFonts w:ascii="Calibri" w:eastAsia="Calibri" w:hAnsi="Calibri" w:cs="Times New Roman"/>
                <w:bCs/>
                <w:noProof/>
                <w:color w:val="000000" w:themeColor="text1"/>
                <w:sz w:val="22"/>
                <w:szCs w:val="22"/>
                <w:lang w:eastAsia="pl-PL"/>
              </w:rPr>
              <mc:AlternateContent>
                <mc:Choice Requires="wpg">
                  <w:drawing>
                    <wp:anchor distT="0" distB="0" distL="114300" distR="114300" simplePos="0" relativeHeight="251731968" behindDoc="0" locked="0" layoutInCell="1" allowOverlap="1" wp14:anchorId="024FBB01" wp14:editId="47C5C877">
                      <wp:simplePos x="0" y="0"/>
                      <wp:positionH relativeFrom="column">
                        <wp:posOffset>-587375</wp:posOffset>
                      </wp:positionH>
                      <wp:positionV relativeFrom="paragraph">
                        <wp:posOffset>-41910</wp:posOffset>
                      </wp:positionV>
                      <wp:extent cx="1272540" cy="384175"/>
                      <wp:effectExtent l="57150" t="57150" r="137160" b="130175"/>
                      <wp:wrapNone/>
                      <wp:docPr id="6" name="Group 6"/>
                      <wp:cNvGraphicFramePr/>
                      <a:graphic xmlns:a="http://schemas.openxmlformats.org/drawingml/2006/main">
                        <a:graphicData uri="http://schemas.microsoft.com/office/word/2010/wordprocessingGroup">
                          <wpg:wgp>
                            <wpg:cNvGrpSpPr/>
                            <wpg:grpSpPr>
                              <a:xfrm>
                                <a:off x="0" y="0"/>
                                <a:ext cx="1272540" cy="384175"/>
                                <a:chOff x="0" y="0"/>
                                <a:chExt cx="1272989" cy="384735"/>
                              </a:xfrm>
                            </wpg:grpSpPr>
                            <wps:wsp>
                              <wps:cNvPr id="9" name="Rectangle 9"/>
                              <wps:cNvSpPr/>
                              <wps:spPr>
                                <a:xfrm>
                                  <a:off x="0" y="0"/>
                                  <a:ext cx="1272989" cy="384735"/>
                                </a:xfrm>
                                <a:prstGeom prst="rect">
                                  <a:avLst/>
                                </a:prstGeom>
                                <a:solidFill>
                                  <a:srgbClr val="234A96"/>
                                </a:solidFill>
                                <a:ln>
                                  <a:noFill/>
                                </a:ln>
                                <a:effectLst>
                                  <a:outerShdw blurRad="50800" dist="38100" dir="2700000" algn="tl" rotWithShape="0">
                                    <a:prstClr val="black">
                                      <a:alpha val="40000"/>
                                    </a:prstClr>
                                  </a:outerShdw>
                                  <a:softEdge rad="0"/>
                                </a:effectLst>
                                <a:scene3d>
                                  <a:camera prst="orthographicFront"/>
                                  <a:lightRig rig="threePt" dir="t"/>
                                </a:scene3d>
                                <a:sp3d prstMaterial="matte"/>
                              </wps:spPr>
                              <wps:style>
                                <a:lnRef idx="2">
                                  <a:schemeClr val="accent1">
                                    <a:shade val="50000"/>
                                  </a:schemeClr>
                                </a:lnRef>
                                <a:fillRef idx="1">
                                  <a:schemeClr val="accent1"/>
                                </a:fillRef>
                                <a:effectRef idx="0">
                                  <a:schemeClr val="accent1"/>
                                </a:effectRef>
                                <a:fontRef idx="minor">
                                  <a:schemeClr val="lt1"/>
                                </a:fontRef>
                              </wps:style>
                              <wps:txbx>
                                <w:txbxContent>
                                  <w:p w:rsidR="00677001" w:rsidRPr="001F5E74" w:rsidRDefault="004109B0">
                                    <w:pPr>
                                      <w:jc w:val="center"/>
                                      <w:rPr>
                                        <w:sz w:val="28"/>
                                        <w:szCs w:val="28"/>
                                        <w:lang w:val="en-GB"/>
                                      </w:rPr>
                                    </w:pPr>
                                    <w:r w:rsidRPr="006968DD">
                                      <w:rPr>
                                        <w:sz w:val="28"/>
                                        <w:szCs w:val="28"/>
                                        <w:lang w:val="en-GB"/>
                                      </w:rPr>
                                      <w:t xml:space="preserve">    </w:t>
                                    </w:r>
                                    <w:r w:rsidRPr="001F5E74">
                                      <w:rPr>
                                        <w:sz w:val="28"/>
                                        <w:szCs w:val="28"/>
                                        <w:lang w:val="en-GB"/>
                                      </w:rPr>
                                      <w:t>PRZYKŁAD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83820" y="96520"/>
                                  <a:ext cx="229086" cy="228497"/>
                                </a:xfrm>
                                <a:prstGeom prst="rect">
                                  <a:avLst/>
                                </a:prstGeom>
                                <a:blipFill>
                                  <a:blip r:embed="rId24" cstate="print">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6" o:spid="_x0000_s1028" style="position:absolute;left:0;text-align:left;margin-left:-46.25pt;margin-top:-3.3pt;width:100.2pt;height:30.25pt;z-index:251731968" coordsize="12729,38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">
                      <v:rect id="Rectangle 9" o:spid="_x0000_s1029" style="position:absolute;width:12729;height:38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a/4MEA&#10;AADaAAAADwAAAGRycy9kb3ducmV2LnhtbESPQWvCQBSE74L/YXlCb7qpBbHRTWilQi8eqv0Bj+wz&#10;iWbfpnmrbv99Vyh4HGbmG2ZdRtepKw3SejbwPMtAEVfetlwb+D5sp0tQEpAtdp7JwC8JlMV4tMbc&#10;+ht/0XUfapUgLDkaaELoc62lasihzHxPnLyjHxyGJIda2wFvCe46Pc+yhXbYclposKdNQ9V5f3EG&#10;XhYXt7M/20zw8N7H+kPiSSpjnibxbQUqUAyP8H/70xp4hfuVdAN0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mv+DBAAAA2gAAAA8AAAAAAAAAAAAAAAAAmAIAAGRycy9kb3du&#10;cmV2LnhtbFBLBQYAAAAABAAEAPUAAACGAwAAAAA=&#10;" fillcolor="#234a96" stroked="f" strokeweight="1pt">
                        <v:shadow on="t" color="black" opacity="26214f" origin="-.5,-.5" offset=".74836mm,.74836mm"/>
                        <v:textbox>
                          <w:txbxContent>
                            <w:p w:rsidR="00677001" w:rsidRPr="001F5E74" w:rsidRDefault="004109B0">
                              <w:pPr>
                                <w:jc w:val="center"/>
                                <w:rPr>
                                  <w:sz w:val="28"/>
                                  <w:szCs w:val="28"/>
                                  <w:lang w:val="en-GB"/>
                                </w:rPr>
                              </w:pPr>
                              <w:r w:rsidRPr="006968DD">
                                <w:rPr>
                                  <w:sz w:val="28"/>
                                  <w:szCs w:val="28"/>
                                  <w:lang w:val="en-GB"/>
                                </w:rPr>
                                <w:t xml:space="preserve">    </w:t>
                              </w:r>
                              <w:r w:rsidRPr="001F5E74">
                                <w:rPr>
                                  <w:sz w:val="28"/>
                                  <w:szCs w:val="28"/>
                                  <w:lang w:val="en-GB"/>
                                </w:rPr>
                                <w:t>PRZYKŁAD</w:t>
                              </w:r>
                            </w:p>
                          </w:txbxContent>
                        </v:textbox>
                      </v:rect>
                      <v:rect id="Rectangle 12" o:spid="_x0000_s1030" style="position:absolute;left:838;top:965;width:2291;height:22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DJX8IA&#10;AADbAAAADwAAAGRycy9kb3ducmV2LnhtbESP0WoCMRBF3wv+Q5iCL6LZLljr1ihSKohPVfsBw2a6&#10;Cd1MliRd1783gtC3Ge69Z+6sNoNrRU8hWs8KXmYFCOLaa8uNgu/zbvoGIiZkja1nUnClCJv16GmF&#10;lfYXPlJ/So3IEI4VKjApdZWUsTbkMM58R5y1Hx8cpryGRuqAlwx3rSyL4lU6tJwvGOzow1D9e/pz&#10;mbKM/aS14WA+56WxfvGF+0mj1Ph52L6DSDSkf/Mjvde5fgn3X/IA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EMlfwgAAANsAAAAPAAAAAAAAAAAAAAAAAJgCAABkcnMvZG93&#10;bnJldi54bWxQSwUGAAAAAAQABAD1AAAAhwMAAAAA&#10;" stroked="f" strokeweight="1pt">
                        <v:fill r:id="rId25" o:title="" recolor="t" rotate="t" type="frame"/>
                      </v:rect>
                    </v:group>
                  </w:pict>
                </mc:Fallback>
              </mc:AlternateContent>
            </w:r>
          </w:p>
          <w:p w:rsidR="006968DD" w:rsidRDefault="006968DD" w:rsidP="002A7A1B">
            <w:pPr>
              <w:spacing w:line="276" w:lineRule="auto"/>
              <w:jc w:val="both"/>
              <w:rPr>
                <w:rFonts w:ascii="Calibri" w:eastAsia="Calibri" w:hAnsi="Calibri" w:cs="Times New Roman"/>
                <w:b/>
                <w:color w:val="000000" w:themeColor="text1"/>
                <w:sz w:val="28"/>
                <w:szCs w:val="28"/>
                <w:lang w:val="en-GB"/>
              </w:rPr>
            </w:pPr>
          </w:p>
          <w:p w:rsidR="00677001" w:rsidRPr="00D7108E" w:rsidRDefault="004109B0" w:rsidP="00D7108E">
            <w:pPr>
              <w:rPr>
                <w:rFonts w:ascii="Times New Roman" w:eastAsia="Calibri" w:hAnsi="Times New Roman" w:cs="Times New Roman"/>
                <w:b/>
                <w:color w:val="000000" w:themeColor="text1"/>
                <w:lang w:val="en-GB"/>
              </w:rPr>
            </w:pPr>
            <w:r w:rsidRPr="00D7108E">
              <w:rPr>
                <w:rFonts w:ascii="Times New Roman" w:eastAsia="Calibri" w:hAnsi="Times New Roman" w:cs="Times New Roman"/>
                <w:b/>
                <w:color w:val="000000" w:themeColor="text1"/>
                <w:lang w:val="en-GB"/>
              </w:rPr>
              <w:t xml:space="preserve">EDF EWC </w:t>
            </w:r>
          </w:p>
          <w:p w:rsidR="00677001" w:rsidRPr="00D7108E" w:rsidRDefault="004109B0" w:rsidP="00D7108E">
            <w:pPr>
              <w:pStyle w:val="Akapitzlist"/>
              <w:ind w:left="0"/>
              <w:jc w:val="both"/>
              <w:rPr>
                <w:rFonts w:ascii="Times New Roman" w:hAnsi="Times New Roman" w:cs="Times New Roman"/>
                <w:color w:val="234A96"/>
                <w:lang w:val="en-GB"/>
              </w:rPr>
            </w:pPr>
            <w:r w:rsidRPr="00D7108E">
              <w:rPr>
                <w:rFonts w:ascii="Times New Roman" w:hAnsi="Times New Roman" w:cs="Times New Roman"/>
                <w:color w:val="234A96"/>
                <w:lang w:val="en-GB"/>
              </w:rPr>
              <w:t>Sektor energetyczny</w:t>
            </w:r>
          </w:p>
          <w:p w:rsidR="00677001" w:rsidRPr="00D7108E" w:rsidRDefault="004109B0" w:rsidP="00D7108E">
            <w:pPr>
              <w:pStyle w:val="Akapitzlist"/>
              <w:ind w:left="0"/>
              <w:jc w:val="both"/>
              <w:rPr>
                <w:rFonts w:ascii="Times New Roman" w:hAnsi="Times New Roman" w:cs="Times New Roman"/>
                <w:color w:val="234A96"/>
                <w:lang w:val="en-GB"/>
              </w:rPr>
            </w:pPr>
            <w:r w:rsidRPr="00D7108E">
              <w:rPr>
                <w:rFonts w:ascii="Times New Roman" w:hAnsi="Times New Roman" w:cs="Times New Roman"/>
                <w:color w:val="234A96"/>
                <w:lang w:val="en-GB"/>
              </w:rPr>
              <w:t>Europejska Rada Zakładowa od 2001 r.</w:t>
            </w:r>
          </w:p>
          <w:p w:rsidR="00677001" w:rsidRPr="00D7108E" w:rsidRDefault="004109B0" w:rsidP="00D7108E">
            <w:pPr>
              <w:pStyle w:val="Akapitzlist"/>
              <w:ind w:left="0"/>
              <w:jc w:val="both"/>
              <w:rPr>
                <w:rFonts w:ascii="Times New Roman" w:hAnsi="Times New Roman" w:cs="Times New Roman"/>
                <w:color w:val="234A96"/>
                <w:lang w:val="en-GB"/>
              </w:rPr>
            </w:pPr>
            <w:r w:rsidRPr="00D7108E">
              <w:rPr>
                <w:rFonts w:ascii="Times New Roman" w:hAnsi="Times New Roman" w:cs="Times New Roman"/>
                <w:color w:val="234A96"/>
                <w:lang w:val="en-GB"/>
              </w:rPr>
              <w:t>Przewodniczący: Marc Ferron (CFDT FGMM)</w:t>
            </w:r>
          </w:p>
          <w:p w:rsidR="00677001" w:rsidRPr="00D7108E" w:rsidRDefault="004109B0" w:rsidP="00D7108E">
            <w:pPr>
              <w:pStyle w:val="Akapitzlist"/>
              <w:ind w:left="0"/>
              <w:jc w:val="both"/>
              <w:rPr>
                <w:rFonts w:ascii="Times New Roman" w:hAnsi="Times New Roman" w:cs="Times New Roman"/>
                <w:color w:val="234A96"/>
                <w:lang w:val="en-GB"/>
              </w:rPr>
            </w:pPr>
            <w:r w:rsidRPr="00D7108E">
              <w:rPr>
                <w:rFonts w:ascii="Times New Roman" w:hAnsi="Times New Roman" w:cs="Times New Roman"/>
                <w:color w:val="234A96"/>
                <w:lang w:val="en-GB"/>
              </w:rPr>
              <w:t>koordynator industriAll Europe: Frédéric Touboul (CGT FTM)</w:t>
            </w:r>
          </w:p>
          <w:p w:rsidR="006968DD" w:rsidRPr="00D7108E" w:rsidRDefault="006968DD" w:rsidP="00D7108E">
            <w:pPr>
              <w:jc w:val="both"/>
              <w:rPr>
                <w:rFonts w:ascii="Times New Roman" w:eastAsia="Calibri" w:hAnsi="Times New Roman" w:cs="Times New Roman"/>
                <w:bCs/>
                <w:color w:val="000000" w:themeColor="text1"/>
                <w:lang w:val="en-GB"/>
              </w:rPr>
            </w:pPr>
          </w:p>
          <w:p w:rsidR="00677001" w:rsidRPr="00D7108E" w:rsidRDefault="004109B0" w:rsidP="00D7108E">
            <w:pPr>
              <w:jc w:val="both"/>
              <w:rPr>
                <w:rFonts w:ascii="Times New Roman" w:eastAsia="Calibri" w:hAnsi="Times New Roman" w:cs="Times New Roman"/>
                <w:bCs/>
                <w:color w:val="000000" w:themeColor="text1"/>
                <w:lang w:val="en-GB"/>
              </w:rPr>
            </w:pPr>
            <w:r w:rsidRPr="00D7108E">
              <w:rPr>
                <w:rFonts w:ascii="Times New Roman" w:eastAsia="Calibri" w:hAnsi="Times New Roman" w:cs="Times New Roman"/>
                <w:bCs/>
                <w:color w:val="000000" w:themeColor="text1"/>
                <w:lang w:val="en-GB"/>
              </w:rPr>
              <w:t xml:space="preserve">W 2021 r. preambuła umowy ERZ EDF została zmieniona w następujący sposób: </w:t>
            </w:r>
          </w:p>
          <w:p w:rsidR="006968DD" w:rsidRPr="00D7108E" w:rsidRDefault="006968DD" w:rsidP="00D7108E">
            <w:pPr>
              <w:jc w:val="both"/>
              <w:rPr>
                <w:rFonts w:ascii="Times New Roman" w:eastAsia="Calibri" w:hAnsi="Times New Roman" w:cs="Times New Roman"/>
                <w:bCs/>
                <w:color w:val="000000" w:themeColor="text1"/>
                <w:lang w:val="en-GB"/>
              </w:rPr>
            </w:pPr>
          </w:p>
          <w:p w:rsidR="00677001" w:rsidRPr="00D7108E" w:rsidRDefault="004109B0" w:rsidP="00D7108E">
            <w:pPr>
              <w:jc w:val="both"/>
              <w:rPr>
                <w:rFonts w:ascii="Times New Roman" w:eastAsia="Calibri" w:hAnsi="Times New Roman" w:cs="Times New Roman"/>
                <w:bCs/>
                <w:i/>
                <w:iCs/>
                <w:color w:val="000000" w:themeColor="text1"/>
                <w:lang w:val="en-GB"/>
              </w:rPr>
            </w:pPr>
            <w:r w:rsidRPr="00D7108E">
              <w:rPr>
                <w:rFonts w:ascii="Times New Roman" w:eastAsia="Calibri" w:hAnsi="Times New Roman" w:cs="Times New Roman"/>
                <w:bCs/>
                <w:i/>
                <w:iCs/>
                <w:color w:val="000000" w:themeColor="text1"/>
                <w:lang w:val="en-GB"/>
              </w:rPr>
              <w:t>Sygnatariusze zobowiązują się do</w:t>
            </w:r>
            <w:r w:rsidRPr="00D7108E">
              <w:rPr>
                <w:rFonts w:ascii="Times New Roman" w:eastAsia="Calibri" w:hAnsi="Times New Roman" w:cs="Times New Roman"/>
                <w:bCs/>
                <w:i/>
                <w:iCs/>
                <w:shd w:val="clear" w:color="auto" w:fill="FFE5E5"/>
                <w:lang w:val="en-GB"/>
              </w:rPr>
              <w:softHyphen/>
            </w:r>
            <w:r w:rsidRPr="00D7108E">
              <w:rPr>
                <w:rFonts w:ascii="Times New Roman" w:eastAsia="Calibri" w:hAnsi="Times New Roman" w:cs="Times New Roman"/>
                <w:bCs/>
                <w:i/>
                <w:iCs/>
                <w:color w:val="000000" w:themeColor="text1"/>
                <w:lang w:val="en-GB"/>
              </w:rPr>
              <w:t xml:space="preserve"> wdrażania nowej Misji EDF "Raison d'être" w całym europejskim zasięgu Grupy, a także do przyczyniania się do jej budowania, w szczególności do monitorowania </w:t>
            </w:r>
            <w:r w:rsidRPr="00D7108E">
              <w:rPr>
                <w:rFonts w:ascii="Times New Roman" w:eastAsia="Calibri" w:hAnsi="Times New Roman" w:cs="Times New Roman"/>
                <w:bCs/>
                <w:i/>
                <w:iCs/>
                <w:shd w:val="clear" w:color="auto" w:fill="D0CECE" w:themeFill="background2" w:themeFillShade="E6"/>
                <w:lang w:val="en-GB"/>
              </w:rPr>
              <w:t>zaangażowania Grupy i jej europejskich spółek zależnych w w</w:t>
            </w:r>
            <w:r w:rsidR="009547D6" w:rsidRPr="00D7108E">
              <w:rPr>
                <w:rFonts w:ascii="Times New Roman" w:eastAsia="Calibri" w:hAnsi="Times New Roman" w:cs="Times New Roman"/>
                <w:bCs/>
                <w:i/>
                <w:iCs/>
                <w:shd w:val="clear" w:color="auto" w:fill="D0CECE" w:themeFill="background2" w:themeFillShade="E6"/>
                <w:lang w:val="en-GB"/>
              </w:rPr>
              <w:t>alkę z ociepleniem klimatu, jej</w:t>
            </w:r>
            <w:r w:rsidRPr="00D7108E">
              <w:rPr>
                <w:rFonts w:ascii="Times New Roman" w:eastAsia="Calibri" w:hAnsi="Times New Roman" w:cs="Times New Roman"/>
                <w:bCs/>
                <w:i/>
                <w:iCs/>
                <w:shd w:val="clear" w:color="auto" w:fill="D0CECE" w:themeFill="background2" w:themeFillShade="E6"/>
                <w:lang w:val="en-GB"/>
              </w:rPr>
              <w:t xml:space="preserve"> konsekwencjami dla działalności i miejsc pracy, a </w:t>
            </w:r>
            <w:r w:rsidRPr="00D7108E">
              <w:rPr>
                <w:rFonts w:ascii="Times New Roman" w:eastAsia="Calibri" w:hAnsi="Times New Roman" w:cs="Times New Roman"/>
                <w:bCs/>
                <w:i/>
                <w:iCs/>
                <w:color w:val="000000" w:themeColor="text1"/>
                <w:lang w:val="en-GB"/>
              </w:rPr>
              <w:t xml:space="preserve">także do wspierania ambicji zawartych w Umowie o Społecznej Odpowiedzialności Biznesu Grupy EDF podpisanej jednogłośnie 19 czerwca 2018 r. </w:t>
            </w:r>
          </w:p>
          <w:p w:rsidR="006968DD" w:rsidRPr="00D7108E" w:rsidRDefault="006968DD" w:rsidP="00D7108E">
            <w:pPr>
              <w:jc w:val="both"/>
              <w:rPr>
                <w:rFonts w:ascii="Times New Roman" w:eastAsia="Calibri" w:hAnsi="Times New Roman" w:cs="Times New Roman"/>
                <w:bCs/>
                <w:i/>
                <w:iCs/>
                <w:color w:val="000000" w:themeColor="text1"/>
                <w:lang w:val="en-GB"/>
              </w:rPr>
            </w:pPr>
          </w:p>
          <w:p w:rsidR="00677001" w:rsidRPr="00D7108E" w:rsidRDefault="004109B0" w:rsidP="00D7108E">
            <w:pPr>
              <w:jc w:val="both"/>
              <w:rPr>
                <w:rFonts w:ascii="Times New Roman" w:eastAsia="Calibri" w:hAnsi="Times New Roman" w:cs="Times New Roman"/>
                <w:bCs/>
                <w:i/>
                <w:iCs/>
                <w:color w:val="000000" w:themeColor="text1"/>
                <w:lang w:val="en-GB"/>
              </w:rPr>
            </w:pPr>
            <w:r w:rsidRPr="00D7108E">
              <w:rPr>
                <w:rFonts w:ascii="Times New Roman" w:eastAsia="Calibri" w:hAnsi="Times New Roman" w:cs="Times New Roman"/>
                <w:bCs/>
                <w:i/>
                <w:iCs/>
                <w:color w:val="000000" w:themeColor="text1"/>
                <w:lang w:val="en-GB"/>
              </w:rPr>
              <w:t xml:space="preserve">Z tego punktu widzenia ERZ </w:t>
            </w:r>
            <w:r w:rsidRPr="00D7108E">
              <w:rPr>
                <w:rFonts w:ascii="Times New Roman" w:eastAsia="Calibri" w:hAnsi="Times New Roman" w:cs="Times New Roman"/>
                <w:bCs/>
                <w:i/>
                <w:iCs/>
                <w:shd w:val="clear" w:color="auto" w:fill="D0CECE" w:themeFill="background2" w:themeFillShade="E6"/>
                <w:lang w:val="en-GB"/>
              </w:rPr>
              <w:t>jest idealnym miejscem do analizowania i wymiany poglądów na temat wyzwań i możliwości związanych z głównymi trendami w przemyśle energetycznym, zarówno technologi</w:t>
            </w:r>
            <w:r w:rsidR="009547D6" w:rsidRPr="00D7108E">
              <w:rPr>
                <w:rFonts w:ascii="Times New Roman" w:eastAsia="Calibri" w:hAnsi="Times New Roman" w:cs="Times New Roman"/>
                <w:bCs/>
                <w:i/>
                <w:iCs/>
                <w:shd w:val="clear" w:color="auto" w:fill="D0CECE" w:themeFill="background2" w:themeFillShade="E6"/>
                <w:lang w:val="en-GB"/>
              </w:rPr>
              <w:t>cznymi, jak i legislacyjnymi, szczególnie</w:t>
            </w:r>
            <w:r w:rsidRPr="00D7108E">
              <w:rPr>
                <w:rFonts w:ascii="Times New Roman" w:eastAsia="Calibri" w:hAnsi="Times New Roman" w:cs="Times New Roman"/>
                <w:bCs/>
                <w:i/>
                <w:iCs/>
                <w:shd w:val="clear" w:color="auto" w:fill="D0CECE" w:themeFill="background2" w:themeFillShade="E6"/>
                <w:lang w:val="en-GB"/>
              </w:rPr>
              <w:t xml:space="preserve"> na poziomie UE, do oceny ich wpływu ekonomicznego i wpływu na zatrudnienie w spółkach zależnych Grupy</w:t>
            </w:r>
            <w:r w:rsidRPr="00D7108E">
              <w:rPr>
                <w:rFonts w:ascii="Times New Roman" w:eastAsia="Calibri" w:hAnsi="Times New Roman" w:cs="Times New Roman"/>
                <w:bCs/>
                <w:i/>
                <w:iCs/>
                <w:shd w:val="clear" w:color="auto" w:fill="D9E2F3" w:themeFill="accent1" w:themeFillTint="33"/>
                <w:lang w:val="en-GB"/>
              </w:rPr>
              <w:t xml:space="preserve">, </w:t>
            </w:r>
            <w:r w:rsidRPr="00D7108E">
              <w:rPr>
                <w:rFonts w:ascii="Times New Roman" w:eastAsia="Calibri" w:hAnsi="Times New Roman" w:cs="Times New Roman"/>
                <w:bCs/>
                <w:i/>
                <w:iCs/>
                <w:color w:val="000000" w:themeColor="text1"/>
                <w:lang w:val="en-GB"/>
              </w:rPr>
              <w:t xml:space="preserve">a tym samym do oceny zmian w środowisku, w którym Grupa realizuje swoją strategię. </w:t>
            </w:r>
          </w:p>
          <w:p w:rsidR="006968DD" w:rsidRPr="00D7108E" w:rsidRDefault="006968DD" w:rsidP="00D7108E">
            <w:pPr>
              <w:jc w:val="both"/>
              <w:rPr>
                <w:rFonts w:ascii="Times New Roman" w:eastAsia="Calibri" w:hAnsi="Times New Roman" w:cs="Times New Roman"/>
                <w:bCs/>
                <w:i/>
                <w:iCs/>
                <w:color w:val="000000" w:themeColor="text1"/>
                <w:lang w:val="en-GB"/>
              </w:rPr>
            </w:pPr>
          </w:p>
          <w:p w:rsidR="00677001" w:rsidRPr="00D7108E" w:rsidRDefault="004109B0" w:rsidP="00D7108E">
            <w:pPr>
              <w:jc w:val="both"/>
              <w:rPr>
                <w:rFonts w:ascii="Times New Roman" w:eastAsia="Calibri" w:hAnsi="Times New Roman" w:cs="Times New Roman"/>
                <w:bCs/>
                <w:color w:val="000000" w:themeColor="text1"/>
                <w:lang w:val="en-GB"/>
              </w:rPr>
            </w:pPr>
            <w:r w:rsidRPr="00D7108E">
              <w:rPr>
                <w:rFonts w:ascii="Times New Roman" w:eastAsia="Calibri" w:hAnsi="Times New Roman" w:cs="Times New Roman"/>
                <w:bCs/>
                <w:i/>
                <w:iCs/>
                <w:color w:val="000000" w:themeColor="text1"/>
                <w:lang w:val="en-GB"/>
              </w:rPr>
              <w:t>Ze względu na wyzwania społeczne i pracownicze związane z transformacją energetyczną oraz bezwzględny wymóg sprawiedliwej transformacji zgodnie z Europejskim Zielonym Ładem i paryskim porozumieniem klimatycznym</w:t>
            </w:r>
            <w:r w:rsidRPr="00D7108E">
              <w:rPr>
                <w:rFonts w:ascii="Times New Roman" w:eastAsia="Calibri" w:hAnsi="Times New Roman" w:cs="Times New Roman"/>
                <w:bCs/>
                <w:i/>
                <w:iCs/>
                <w:color w:val="000000" w:themeColor="text1"/>
                <w:shd w:val="clear" w:color="auto" w:fill="D0CECE" w:themeFill="background2" w:themeFillShade="E6"/>
                <w:lang w:val="en-GB"/>
              </w:rPr>
              <w:t xml:space="preserve">, ERZ </w:t>
            </w:r>
            <w:r w:rsidRPr="00D7108E">
              <w:rPr>
                <w:rFonts w:ascii="Times New Roman" w:eastAsia="Calibri" w:hAnsi="Times New Roman" w:cs="Times New Roman"/>
                <w:bCs/>
                <w:i/>
                <w:iCs/>
                <w:shd w:val="clear" w:color="auto" w:fill="D0CECE" w:themeFill="background2" w:themeFillShade="E6"/>
                <w:lang w:val="en-GB"/>
              </w:rPr>
              <w:t xml:space="preserve">musi być forum dialogu o zmianach zawodowych i kwestiach rozwoju umiejętności związanych ze zmianami wywołanymi transformacją energetyczną, </w:t>
            </w:r>
            <w:r w:rsidR="009547D6" w:rsidRPr="00D7108E">
              <w:rPr>
                <w:rFonts w:ascii="Times New Roman" w:eastAsia="Calibri" w:hAnsi="Times New Roman" w:cs="Times New Roman"/>
                <w:bCs/>
                <w:i/>
                <w:iCs/>
                <w:shd w:val="clear" w:color="auto" w:fill="D0CECE" w:themeFill="background2" w:themeFillShade="E6"/>
                <w:lang w:val="en-GB"/>
              </w:rPr>
              <w:t>spójnego</w:t>
            </w:r>
            <w:r w:rsidRPr="00D7108E">
              <w:rPr>
                <w:rFonts w:ascii="Times New Roman" w:eastAsia="Calibri" w:hAnsi="Times New Roman" w:cs="Times New Roman"/>
                <w:bCs/>
                <w:i/>
                <w:iCs/>
                <w:shd w:val="clear" w:color="auto" w:fill="D0CECE" w:themeFill="background2" w:themeFillShade="E6"/>
                <w:lang w:val="en-GB"/>
              </w:rPr>
              <w:t xml:space="preserve"> z wymogami sprawiedliwej transformacji</w:t>
            </w:r>
            <w:r w:rsidRPr="00D7108E">
              <w:rPr>
                <w:rFonts w:ascii="Times New Roman" w:eastAsia="Calibri" w:hAnsi="Times New Roman" w:cs="Times New Roman"/>
                <w:bCs/>
                <w:i/>
                <w:iCs/>
                <w:color w:val="000000" w:themeColor="text1"/>
                <w:lang w:val="en-GB"/>
              </w:rPr>
              <w:t xml:space="preserve">. </w:t>
            </w:r>
          </w:p>
          <w:p w:rsidR="006968DD" w:rsidRDefault="006968DD" w:rsidP="002A7A1B">
            <w:pPr>
              <w:spacing w:line="276" w:lineRule="auto"/>
              <w:jc w:val="both"/>
              <w:rPr>
                <w:rFonts w:ascii="Calibri" w:eastAsia="Calibri" w:hAnsi="Calibri" w:cs="Times New Roman"/>
                <w:bCs/>
                <w:color w:val="000000" w:themeColor="text1"/>
                <w:sz w:val="22"/>
                <w:szCs w:val="22"/>
                <w:lang w:val="en-GB"/>
              </w:rPr>
            </w:pPr>
          </w:p>
        </w:tc>
      </w:tr>
    </w:tbl>
    <w:p w:rsidR="00677001" w:rsidRDefault="00677001">
      <w:pPr>
        <w:spacing w:line="276" w:lineRule="auto"/>
        <w:jc w:val="both"/>
        <w:rPr>
          <w:rFonts w:ascii="Calibri" w:eastAsia="Calibri" w:hAnsi="Calibri" w:cs="Times New Roman"/>
          <w:bCs/>
          <w:color w:val="000000" w:themeColor="text1"/>
          <w:sz w:val="22"/>
          <w:szCs w:val="22"/>
          <w:lang w:val="en-GB"/>
        </w:rPr>
      </w:pPr>
    </w:p>
    <w:tbl>
      <w:tblPr>
        <w:tblStyle w:val="Tabela-Siatka"/>
        <w:tblW w:w="950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CB2AB"/>
        <w:tblCellMar>
          <w:top w:w="284" w:type="dxa"/>
          <w:left w:w="851" w:type="dxa"/>
          <w:bottom w:w="284" w:type="dxa"/>
          <w:right w:w="284" w:type="dxa"/>
        </w:tblCellMar>
        <w:tblLook w:val="04A0" w:firstRow="1" w:lastRow="0" w:firstColumn="1" w:lastColumn="0" w:noHBand="0" w:noVBand="1"/>
      </w:tblPr>
      <w:tblGrid>
        <w:gridCol w:w="9502"/>
      </w:tblGrid>
      <w:tr w:rsidR="006968DD" w:rsidRPr="004D4755" w:rsidTr="00D7108E">
        <w:tc>
          <w:tcPr>
            <w:tcW w:w="9502" w:type="dxa"/>
            <w:shd w:val="clear" w:color="auto" w:fill="ECB2AB"/>
          </w:tcPr>
          <w:p w:rsidR="00677001" w:rsidRPr="00D7108E" w:rsidRDefault="00D7108E" w:rsidP="00D7108E">
            <w:pPr>
              <w:ind w:right="457"/>
              <w:jc w:val="both"/>
              <w:rPr>
                <w:rFonts w:ascii="Times New Roman" w:eastAsia="Calibri" w:hAnsi="Times New Roman" w:cs="Times New Roman"/>
                <w:bCs/>
                <w:color w:val="000000" w:themeColor="text1"/>
                <w:lang w:val="en-GB"/>
              </w:rPr>
            </w:pPr>
            <w:r w:rsidRPr="00D7108E">
              <w:rPr>
                <w:rFonts w:ascii="Times New Roman" w:hAnsi="Times New Roman" w:cs="Times New Roman"/>
                <w:noProof/>
                <w:lang w:eastAsia="pl-PL"/>
              </w:rPr>
              <mc:AlternateContent>
                <mc:Choice Requires="wps">
                  <w:drawing>
                    <wp:anchor distT="0" distB="0" distL="114300" distR="114300" simplePos="0" relativeHeight="251691008" behindDoc="0" locked="0" layoutInCell="1" allowOverlap="1" wp14:anchorId="6B8654D3" wp14:editId="1B710D34">
                      <wp:simplePos x="0" y="0"/>
                      <wp:positionH relativeFrom="column">
                        <wp:posOffset>-858520</wp:posOffset>
                      </wp:positionH>
                      <wp:positionV relativeFrom="paragraph">
                        <wp:posOffset>58420</wp:posOffset>
                      </wp:positionV>
                      <wp:extent cx="283210" cy="246380"/>
                      <wp:effectExtent l="0" t="0" r="2540" b="1270"/>
                      <wp:wrapNone/>
                      <wp:docPr id="24" name="Rectangle 24"/>
                      <wp:cNvGraphicFramePr/>
                      <a:graphic xmlns:a="http://schemas.openxmlformats.org/drawingml/2006/main">
                        <a:graphicData uri="http://schemas.microsoft.com/office/word/2010/wordprocessingShape">
                          <wps:wsp>
                            <wps:cNvSpPr/>
                            <wps:spPr>
                              <a:xfrm flipH="1">
                                <a:off x="0" y="0"/>
                                <a:ext cx="283210" cy="246380"/>
                              </a:xfrm>
                              <a:prstGeom prst="rect">
                                <a:avLst/>
                              </a:prstGeom>
                              <a:blipFill>
                                <a:blip r:embed="rId20"/>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margin-left:-67.6pt;margin-top:4.6pt;width:22.3pt;height:19.4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" stroked="f" strokeweight="1pt">
                      <v:fill r:id="rId21" o:title="" recolor="t" rotate="t" type="frame"/>
                    </v:rect>
                  </w:pict>
                </mc:Fallback>
              </mc:AlternateContent>
            </w:r>
            <w:r w:rsidRPr="00D7108E">
              <w:rPr>
                <w:rFonts w:ascii="Times New Roman" w:hAnsi="Times New Roman" w:cs="Times New Roman"/>
                <w:noProof/>
                <w:lang w:eastAsia="pl-PL"/>
              </w:rPr>
              <mc:AlternateContent>
                <mc:Choice Requires="wps">
                  <w:drawing>
                    <wp:anchor distT="0" distB="0" distL="114300" distR="114300" simplePos="0" relativeHeight="251689984" behindDoc="0" locked="0" layoutInCell="1" allowOverlap="1" wp14:anchorId="5B14429B" wp14:editId="334C0F6C">
                      <wp:simplePos x="0" y="0"/>
                      <wp:positionH relativeFrom="column">
                        <wp:posOffset>-902970</wp:posOffset>
                      </wp:positionH>
                      <wp:positionV relativeFrom="paragraph">
                        <wp:posOffset>45720</wp:posOffset>
                      </wp:positionV>
                      <wp:extent cx="864235" cy="372110"/>
                      <wp:effectExtent l="57150" t="57150" r="107315" b="142240"/>
                      <wp:wrapNone/>
                      <wp:docPr id="23" name="Rectangle 23"/>
                      <wp:cNvGraphicFramePr/>
                      <a:graphic xmlns:a="http://schemas.openxmlformats.org/drawingml/2006/main">
                        <a:graphicData uri="http://schemas.microsoft.com/office/word/2010/wordprocessingShape">
                          <wps:wsp>
                            <wps:cNvSpPr/>
                            <wps:spPr>
                              <a:xfrm>
                                <a:off x="0" y="0"/>
                                <a:ext cx="864235" cy="372110"/>
                              </a:xfrm>
                              <a:prstGeom prst="rect">
                                <a:avLst/>
                              </a:prstGeom>
                              <a:solidFill>
                                <a:srgbClr val="C83726"/>
                              </a:solidFill>
                              <a:ln>
                                <a:noFill/>
                              </a:ln>
                              <a:effectLst>
                                <a:outerShdw blurRad="50800" dist="38100" dir="2700000" algn="tl" rotWithShape="0">
                                  <a:prstClr val="black">
                                    <a:alpha val="40000"/>
                                  </a:prstClr>
                                </a:outerShdw>
                                <a:softEdge rad="0"/>
                              </a:effectLst>
                              <a:scene3d>
                                <a:camera prst="orthographicFront"/>
                                <a:lightRig rig="threePt" dir="t"/>
                              </a:scene3d>
                              <a:sp3d prstMaterial="matte"/>
                            </wps:spPr>
                            <wps:style>
                              <a:lnRef idx="2">
                                <a:schemeClr val="accent1">
                                  <a:shade val="50000"/>
                                </a:schemeClr>
                              </a:lnRef>
                              <a:fillRef idx="1">
                                <a:schemeClr val="accent1"/>
                              </a:fillRef>
                              <a:effectRef idx="0">
                                <a:schemeClr val="accent1"/>
                              </a:effectRef>
                              <a:fontRef idx="minor">
                                <a:schemeClr val="lt1"/>
                              </a:fontRef>
                            </wps:style>
                            <wps:txbx>
                              <w:txbxContent>
                                <w:p w:rsidR="00677001" w:rsidRPr="00D7108E" w:rsidRDefault="004109B0">
                                  <w:pPr>
                                    <w:jc w:val="center"/>
                                    <w:rPr>
                                      <w:lang w:val="en-GB"/>
                                    </w:rPr>
                                  </w:pPr>
                                  <w:r w:rsidRPr="004013F7">
                                    <w:rPr>
                                      <w:sz w:val="28"/>
                                      <w:szCs w:val="28"/>
                                      <w:lang w:val="en-GB"/>
                                    </w:rPr>
                                    <w:t xml:space="preserve">     </w:t>
                                  </w:r>
                                  <w:r w:rsidR="00D7108E" w:rsidRPr="00D7108E">
                                    <w:rPr>
                                      <w:lang w:val="en-GB"/>
                                    </w:rPr>
                                    <w:t>RADA!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31" style="position:absolute;left:0;text-align:left;margin-left:-71.1pt;margin-top:3.6pt;width:68.05pt;height:29.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" fillcolor="#c83726" stroked="f" strokeweight="1pt">
                      <v:shadow on="t" color="black" opacity="26214f" origin="-.5,-.5" offset=".74836mm,.74836mm"/>
                      <v:textbox>
                        <w:txbxContent>
                          <w:p w:rsidR="00677001" w:rsidRPr="00D7108E" w:rsidRDefault="004109B0">
                            <w:pPr>
                              <w:jc w:val="center"/>
                              <w:rPr>
                                <w:lang w:val="en-GB"/>
                              </w:rPr>
                            </w:pPr>
                            <w:r w:rsidRPr="004013F7">
                              <w:rPr>
                                <w:sz w:val="28"/>
                                <w:szCs w:val="28"/>
                                <w:lang w:val="en-GB"/>
                              </w:rPr>
                              <w:t xml:space="preserve">     </w:t>
                            </w:r>
                            <w:r w:rsidR="00D7108E" w:rsidRPr="00D7108E">
                              <w:rPr>
                                <w:lang w:val="en-GB"/>
                              </w:rPr>
                              <w:t>RADA!</w:t>
                            </w:r>
                          </w:p>
                        </w:txbxContent>
                      </v:textbox>
                    </v:rect>
                  </w:pict>
                </mc:Fallback>
              </mc:AlternateContent>
            </w:r>
            <w:r w:rsidR="004109B0" w:rsidRPr="00D7108E">
              <w:rPr>
                <w:rFonts w:ascii="Times New Roman" w:eastAsia="Calibri" w:hAnsi="Times New Roman" w:cs="Times New Roman"/>
                <w:bCs/>
                <w:color w:val="000000" w:themeColor="text1"/>
                <w:lang w:val="en-GB"/>
              </w:rPr>
              <w:t xml:space="preserve">Żądanie otrzymania raportu rocznego, w tym </w:t>
            </w:r>
            <w:r>
              <w:rPr>
                <w:rFonts w:ascii="Times New Roman" w:eastAsia="Calibri" w:hAnsi="Times New Roman" w:cs="Times New Roman"/>
                <w:bCs/>
                <w:color w:val="000000" w:themeColor="text1"/>
                <w:lang w:val="en-GB"/>
              </w:rPr>
              <w:t>raportu o zrównoważonym rozwoju</w:t>
            </w:r>
            <w:r w:rsidR="004109B0" w:rsidRPr="00D7108E">
              <w:rPr>
                <w:rFonts w:ascii="Times New Roman" w:eastAsia="Calibri" w:hAnsi="Times New Roman" w:cs="Times New Roman"/>
                <w:bCs/>
                <w:color w:val="000000" w:themeColor="text1"/>
                <w:lang w:val="en-GB"/>
              </w:rPr>
              <w:t xml:space="preserve"> oraz omówienia go z zarządem. </w:t>
            </w:r>
          </w:p>
        </w:tc>
      </w:tr>
    </w:tbl>
    <w:p w:rsidR="006968DD" w:rsidRPr="004D4755" w:rsidRDefault="006968DD" w:rsidP="006968DD">
      <w:pPr>
        <w:spacing w:line="276" w:lineRule="auto"/>
        <w:jc w:val="both"/>
        <w:rPr>
          <w:rFonts w:ascii="Calibri" w:eastAsia="Calibri" w:hAnsi="Calibri" w:cs="Times New Roman"/>
          <w:bCs/>
          <w:color w:val="000000" w:themeColor="text1"/>
          <w:sz w:val="22"/>
          <w:szCs w:val="22"/>
          <w:lang w:val="en-GB"/>
        </w:rPr>
      </w:pPr>
    </w:p>
    <w:p w:rsidR="00677001" w:rsidRPr="00756413" w:rsidRDefault="004109B0" w:rsidP="00756413">
      <w:pPr>
        <w:jc w:val="both"/>
        <w:rPr>
          <w:rFonts w:ascii="Times New Roman" w:eastAsia="Calibri" w:hAnsi="Times New Roman" w:cs="Times New Roman"/>
          <w:bCs/>
          <w:color w:val="000000" w:themeColor="text1"/>
          <w:lang w:val="en-GB"/>
        </w:rPr>
      </w:pPr>
      <w:r w:rsidRPr="00756413">
        <w:rPr>
          <w:rFonts w:ascii="Times New Roman" w:eastAsia="Calibri" w:hAnsi="Times New Roman" w:cs="Times New Roman"/>
          <w:bCs/>
          <w:color w:val="000000" w:themeColor="text1"/>
          <w:lang w:val="en-GB"/>
        </w:rPr>
        <w:t>Jako członek ERZ/</w:t>
      </w:r>
      <w:r w:rsidR="00C647DD" w:rsidRPr="00756413">
        <w:rPr>
          <w:rFonts w:ascii="Times New Roman" w:eastAsia="Calibri" w:hAnsi="Times New Roman" w:cs="Times New Roman"/>
          <w:bCs/>
          <w:color w:val="000000" w:themeColor="text1"/>
          <w:lang w:val="en-GB"/>
        </w:rPr>
        <w:t>SE</w:t>
      </w:r>
      <w:r w:rsidRPr="00756413">
        <w:rPr>
          <w:rFonts w:ascii="Times New Roman" w:eastAsia="Calibri" w:hAnsi="Times New Roman" w:cs="Times New Roman"/>
          <w:bCs/>
          <w:color w:val="000000" w:themeColor="text1"/>
          <w:lang w:val="en-GB"/>
        </w:rPr>
        <w:t xml:space="preserve"> powinieneś </w:t>
      </w:r>
      <w:r w:rsidR="00756413" w:rsidRPr="00756413">
        <w:rPr>
          <w:rFonts w:ascii="Times New Roman" w:eastAsia="Calibri" w:hAnsi="Times New Roman" w:cs="Times New Roman"/>
          <w:bCs/>
          <w:color w:val="000000" w:themeColor="text1"/>
          <w:lang w:val="en-GB"/>
        </w:rPr>
        <w:t>zarezerwować</w:t>
      </w:r>
      <w:r w:rsidRPr="00756413">
        <w:rPr>
          <w:rFonts w:ascii="Times New Roman" w:eastAsia="Calibri" w:hAnsi="Times New Roman" w:cs="Times New Roman"/>
          <w:bCs/>
          <w:color w:val="000000" w:themeColor="text1"/>
          <w:lang w:val="en-GB"/>
        </w:rPr>
        <w:t xml:space="preserve"> czas na spotkania, aby dzielić się informacjami na temat rozwoju sytuacji w różnych krajach, także w zakresie polityki środowiskowej firmy. Po</w:t>
      </w:r>
      <w:r w:rsidR="00C647DD" w:rsidRPr="00756413">
        <w:rPr>
          <w:rFonts w:ascii="Times New Roman" w:eastAsia="Calibri" w:hAnsi="Times New Roman" w:cs="Times New Roman"/>
          <w:bCs/>
          <w:color w:val="000000" w:themeColor="text1"/>
          <w:lang w:val="en-GB"/>
        </w:rPr>
        <w:t xml:space="preserve">nadto, powinieneś zadbać o to, </w:t>
      </w:r>
      <w:r w:rsidRPr="00756413">
        <w:rPr>
          <w:rFonts w:ascii="Times New Roman" w:eastAsia="Calibri" w:hAnsi="Times New Roman" w:cs="Times New Roman"/>
          <w:bCs/>
          <w:color w:val="000000" w:themeColor="text1"/>
          <w:lang w:val="en-GB"/>
        </w:rPr>
        <w:t>by dekarbonizacja i jej konsekwencje dla produkcji, miejsc pracy i warunków pracy były poruszane na spotkaniach z centralnym kierownictwem.</w:t>
      </w:r>
    </w:p>
    <w:p w:rsidR="006968DD" w:rsidRPr="004D4755" w:rsidRDefault="006968DD" w:rsidP="006968DD">
      <w:pPr>
        <w:spacing w:line="276" w:lineRule="auto"/>
        <w:jc w:val="both"/>
        <w:rPr>
          <w:rFonts w:ascii="Calibri" w:eastAsia="Calibri" w:hAnsi="Calibri" w:cs="Times New Roman"/>
          <w:bCs/>
          <w:color w:val="000000" w:themeColor="text1"/>
          <w:sz w:val="22"/>
          <w:szCs w:val="22"/>
          <w:lang w:val="en-GB"/>
        </w:rPr>
      </w:pPr>
    </w:p>
    <w:tbl>
      <w:tblPr>
        <w:tblStyle w:val="Tabela-Siatka"/>
        <w:tblW w:w="950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CB2AB"/>
        <w:tblCellMar>
          <w:top w:w="284" w:type="dxa"/>
          <w:left w:w="851" w:type="dxa"/>
          <w:bottom w:w="284" w:type="dxa"/>
          <w:right w:w="284" w:type="dxa"/>
        </w:tblCellMar>
        <w:tblLook w:val="04A0" w:firstRow="1" w:lastRow="0" w:firstColumn="1" w:lastColumn="0" w:noHBand="0" w:noVBand="1"/>
      </w:tblPr>
      <w:tblGrid>
        <w:gridCol w:w="9502"/>
      </w:tblGrid>
      <w:tr w:rsidR="006968DD" w:rsidRPr="004D4755" w:rsidTr="00756413">
        <w:tc>
          <w:tcPr>
            <w:tcW w:w="9502" w:type="dxa"/>
            <w:shd w:val="clear" w:color="auto" w:fill="ECB2AB"/>
          </w:tcPr>
          <w:p w:rsidR="00677001" w:rsidRPr="00756413" w:rsidRDefault="00AA7EDE" w:rsidP="001F5E74">
            <w:pPr>
              <w:ind w:right="457"/>
              <w:jc w:val="both"/>
              <w:rPr>
                <w:rFonts w:ascii="Times New Roman" w:eastAsia="Calibri" w:hAnsi="Times New Roman" w:cs="Times New Roman"/>
                <w:b/>
                <w:color w:val="000000" w:themeColor="text1"/>
                <w:lang w:val="en-GB"/>
              </w:rPr>
            </w:pPr>
            <w:r w:rsidRPr="00756413">
              <w:rPr>
                <w:rFonts w:ascii="Times New Roman" w:hAnsi="Times New Roman" w:cs="Times New Roman"/>
                <w:noProof/>
                <w:lang w:eastAsia="pl-PL"/>
              </w:rPr>
              <w:lastRenderedPageBreak/>
              <mc:AlternateContent>
                <mc:Choice Requires="wps">
                  <w:drawing>
                    <wp:anchor distT="0" distB="0" distL="114300" distR="114300" simplePos="0" relativeHeight="251694080" behindDoc="0" locked="0" layoutInCell="1" allowOverlap="1" wp14:anchorId="7D99EB02" wp14:editId="14D9AD35">
                      <wp:simplePos x="0" y="0"/>
                      <wp:positionH relativeFrom="column">
                        <wp:posOffset>-981075</wp:posOffset>
                      </wp:positionH>
                      <wp:positionV relativeFrom="paragraph">
                        <wp:posOffset>74930</wp:posOffset>
                      </wp:positionV>
                      <wp:extent cx="247015" cy="246380"/>
                      <wp:effectExtent l="0" t="0" r="635" b="1270"/>
                      <wp:wrapNone/>
                      <wp:docPr id="26" name="Rectangle 26"/>
                      <wp:cNvGraphicFramePr/>
                      <a:graphic xmlns:a="http://schemas.openxmlformats.org/drawingml/2006/main">
                        <a:graphicData uri="http://schemas.microsoft.com/office/word/2010/wordprocessingShape">
                          <wps:wsp>
                            <wps:cNvSpPr/>
                            <wps:spPr>
                              <a:xfrm>
                                <a:off x="0" y="0"/>
                                <a:ext cx="247015" cy="246380"/>
                              </a:xfrm>
                              <a:prstGeom prst="rect">
                                <a:avLst/>
                              </a:prstGeom>
                              <a:blipFill>
                                <a:blip r:embed="rId20"/>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6" style="position:absolute;margin-left:-77.25pt;margin-top:5.9pt;width:19.45pt;height:19.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" stroked="f" strokeweight="1pt">
                      <v:fill r:id="rId21" o:title="" recolor="t" rotate="t" type="frame"/>
                    </v:rect>
                  </w:pict>
                </mc:Fallback>
              </mc:AlternateContent>
            </w:r>
            <w:r w:rsidR="004109B0" w:rsidRPr="00756413">
              <w:rPr>
                <w:rFonts w:ascii="Times New Roman" w:hAnsi="Times New Roman" w:cs="Times New Roman"/>
                <w:noProof/>
                <w:lang w:eastAsia="pl-PL"/>
              </w:rPr>
              <mc:AlternateContent>
                <mc:Choice Requires="wps">
                  <w:drawing>
                    <wp:anchor distT="0" distB="0" distL="114300" distR="114300" simplePos="0" relativeHeight="251693056" behindDoc="0" locked="0" layoutInCell="1" allowOverlap="1" wp14:anchorId="7DD678EE" wp14:editId="27EA48E2">
                      <wp:simplePos x="0" y="0"/>
                      <wp:positionH relativeFrom="column">
                        <wp:posOffset>-990600</wp:posOffset>
                      </wp:positionH>
                      <wp:positionV relativeFrom="paragraph">
                        <wp:posOffset>22225</wp:posOffset>
                      </wp:positionV>
                      <wp:extent cx="864235" cy="372110"/>
                      <wp:effectExtent l="38100" t="38100" r="100965" b="97790"/>
                      <wp:wrapNone/>
                      <wp:docPr id="25" name="Rectangle 25"/>
                      <wp:cNvGraphicFramePr/>
                      <a:graphic xmlns:a="http://schemas.openxmlformats.org/drawingml/2006/main">
                        <a:graphicData uri="http://schemas.microsoft.com/office/word/2010/wordprocessingShape">
                          <wps:wsp>
                            <wps:cNvSpPr/>
                            <wps:spPr>
                              <a:xfrm>
                                <a:off x="0" y="0"/>
                                <a:ext cx="864235" cy="372110"/>
                              </a:xfrm>
                              <a:prstGeom prst="rect">
                                <a:avLst/>
                              </a:prstGeom>
                              <a:solidFill>
                                <a:srgbClr val="C83726"/>
                              </a:solidFill>
                              <a:ln>
                                <a:noFill/>
                              </a:ln>
                              <a:effectLst>
                                <a:outerShdw blurRad="50800" dist="38100" dir="2700000" algn="tl" rotWithShape="0">
                                  <a:prstClr val="black">
                                    <a:alpha val="40000"/>
                                  </a:prstClr>
                                </a:outerShdw>
                                <a:softEdge rad="0"/>
                              </a:effectLst>
                              <a:scene3d>
                                <a:camera prst="orthographicFront"/>
                                <a:lightRig rig="threePt" dir="t"/>
                              </a:scene3d>
                              <a:sp3d prstMaterial="matte"/>
                            </wps:spPr>
                            <wps:style>
                              <a:lnRef idx="2">
                                <a:schemeClr val="accent1">
                                  <a:shade val="50000"/>
                                </a:schemeClr>
                              </a:lnRef>
                              <a:fillRef idx="1">
                                <a:schemeClr val="accent1"/>
                              </a:fillRef>
                              <a:effectRef idx="0">
                                <a:schemeClr val="accent1"/>
                              </a:effectRef>
                              <a:fontRef idx="minor">
                                <a:schemeClr val="lt1"/>
                              </a:fontRef>
                            </wps:style>
                            <wps:txbx>
                              <w:txbxContent>
                                <w:p w:rsidR="00677001" w:rsidRPr="00AA7EDE" w:rsidRDefault="00AA7EDE">
                                  <w:pPr>
                                    <w:jc w:val="center"/>
                                    <w:rPr>
                                      <w:lang w:val="en-GB"/>
                                    </w:rPr>
                                  </w:pPr>
                                  <w:r>
                                    <w:rPr>
                                      <w:lang w:val="en-GB"/>
                                    </w:rPr>
                                    <w:t xml:space="preserve"> RADA!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32" style="position:absolute;left:0;text-align:left;margin-left:-78pt;margin-top:1.75pt;width:68.05pt;height:29.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" fillcolor="#c83726" stroked="f" strokeweight="1pt">
                      <v:shadow on="t" color="black" opacity="26214f" origin="-.5,-.5" offset=".74836mm,.74836mm"/>
                      <v:textbox>
                        <w:txbxContent>
                          <w:p w:rsidR="00677001" w:rsidRPr="00AA7EDE" w:rsidRDefault="00AA7EDE">
                            <w:pPr>
                              <w:jc w:val="center"/>
                              <w:rPr>
                                <w:lang w:val="en-GB"/>
                              </w:rPr>
                            </w:pPr>
                            <w:r>
                              <w:rPr>
                                <w:lang w:val="en-GB"/>
                              </w:rPr>
                              <w:t xml:space="preserve"> RADA!</w:t>
                            </w:r>
                          </w:p>
                        </w:txbxContent>
                      </v:textbox>
                    </v:rect>
                  </w:pict>
                </mc:Fallback>
              </mc:AlternateContent>
            </w:r>
            <w:r w:rsidR="006968DD" w:rsidRPr="00756413">
              <w:rPr>
                <w:rFonts w:ascii="Times New Roman" w:eastAsia="Calibri" w:hAnsi="Times New Roman" w:cs="Times New Roman"/>
                <w:bCs/>
                <w:color w:val="000000" w:themeColor="text1"/>
                <w:lang w:val="en-GB"/>
              </w:rPr>
              <w:t>Podczas (re)negocjowania umowy o ERZ dodaj dekarbonizację do listy tematów, które mają być przedmiotem informacji i konsultacji.</w:t>
            </w:r>
          </w:p>
        </w:tc>
      </w:tr>
    </w:tbl>
    <w:p w:rsidR="00677001" w:rsidRDefault="00677001" w:rsidP="00756413">
      <w:pPr>
        <w:tabs>
          <w:tab w:val="left" w:pos="780"/>
        </w:tabs>
        <w:spacing w:line="276" w:lineRule="auto"/>
        <w:jc w:val="both"/>
        <w:rPr>
          <w:rFonts w:ascii="Calibri" w:eastAsia="Calibri" w:hAnsi="Calibri" w:cs="Times New Roman"/>
          <w:bCs/>
          <w:color w:val="000000" w:themeColor="text1"/>
          <w:sz w:val="22"/>
          <w:szCs w:val="22"/>
          <w:lang w:val="en-GB"/>
        </w:rPr>
      </w:pPr>
    </w:p>
    <w:tbl>
      <w:tblPr>
        <w:tblStyle w:val="Tabela-Siatka"/>
        <w:tblW w:w="8883"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227" w:type="dxa"/>
          <w:bottom w:w="113" w:type="dxa"/>
          <w:right w:w="227" w:type="dxa"/>
        </w:tblCellMar>
        <w:tblLook w:val="04A0" w:firstRow="1" w:lastRow="0" w:firstColumn="1" w:lastColumn="0" w:noHBand="0" w:noVBand="1"/>
      </w:tblPr>
      <w:tblGrid>
        <w:gridCol w:w="8883"/>
      </w:tblGrid>
      <w:tr w:rsidR="006968DD" w:rsidRPr="00072C9A" w:rsidTr="00756413">
        <w:tc>
          <w:tcPr>
            <w:tcW w:w="8883" w:type="dxa"/>
            <w:shd w:val="clear" w:color="auto" w:fill="E7E6E6" w:themeFill="background2"/>
          </w:tcPr>
          <w:p w:rsidR="006968DD" w:rsidRDefault="00756413" w:rsidP="002A7A1B">
            <w:pPr>
              <w:spacing w:line="276" w:lineRule="auto"/>
              <w:jc w:val="both"/>
              <w:rPr>
                <w:rFonts w:ascii="Calibri" w:eastAsia="Calibri" w:hAnsi="Calibri" w:cs="Times New Roman"/>
                <w:b/>
                <w:color w:val="000000" w:themeColor="text1"/>
                <w:sz w:val="22"/>
                <w:szCs w:val="22"/>
                <w:lang w:val="en-GB"/>
              </w:rPr>
            </w:pPr>
            <w:r>
              <w:rPr>
                <w:rFonts w:ascii="Calibri" w:eastAsia="Calibri" w:hAnsi="Calibri" w:cs="Times New Roman"/>
                <w:bCs/>
                <w:noProof/>
                <w:color w:val="000000" w:themeColor="text1"/>
                <w:sz w:val="22"/>
                <w:szCs w:val="22"/>
                <w:lang w:eastAsia="pl-PL"/>
              </w:rPr>
              <mc:AlternateContent>
                <mc:Choice Requires="wpg">
                  <w:drawing>
                    <wp:anchor distT="0" distB="0" distL="114300" distR="114300" simplePos="0" relativeHeight="251701248" behindDoc="0" locked="0" layoutInCell="1" allowOverlap="1" wp14:anchorId="7A10E610" wp14:editId="7556F55C">
                      <wp:simplePos x="0" y="0"/>
                      <wp:positionH relativeFrom="column">
                        <wp:posOffset>-533400</wp:posOffset>
                      </wp:positionH>
                      <wp:positionV relativeFrom="paragraph">
                        <wp:posOffset>88900</wp:posOffset>
                      </wp:positionV>
                      <wp:extent cx="1272540" cy="384175"/>
                      <wp:effectExtent l="57150" t="57150" r="137160" b="130175"/>
                      <wp:wrapNone/>
                      <wp:docPr id="5" name="Group 5"/>
                      <wp:cNvGraphicFramePr/>
                      <a:graphic xmlns:a="http://schemas.openxmlformats.org/drawingml/2006/main">
                        <a:graphicData uri="http://schemas.microsoft.com/office/word/2010/wordprocessingGroup">
                          <wpg:wgp>
                            <wpg:cNvGrpSpPr/>
                            <wpg:grpSpPr>
                              <a:xfrm>
                                <a:off x="0" y="0"/>
                                <a:ext cx="1272540" cy="384175"/>
                                <a:chOff x="0" y="0"/>
                                <a:chExt cx="1272989" cy="384735"/>
                              </a:xfrm>
                            </wpg:grpSpPr>
                            <wps:wsp>
                              <wps:cNvPr id="29" name="Rectangle 29"/>
                              <wps:cNvSpPr/>
                              <wps:spPr>
                                <a:xfrm>
                                  <a:off x="0" y="0"/>
                                  <a:ext cx="1272989" cy="384735"/>
                                </a:xfrm>
                                <a:prstGeom prst="rect">
                                  <a:avLst/>
                                </a:prstGeom>
                                <a:solidFill>
                                  <a:srgbClr val="234A96"/>
                                </a:solidFill>
                                <a:ln>
                                  <a:noFill/>
                                </a:ln>
                                <a:effectLst>
                                  <a:outerShdw blurRad="50800" dist="38100" dir="2700000" algn="tl" rotWithShape="0">
                                    <a:prstClr val="black">
                                      <a:alpha val="40000"/>
                                    </a:prstClr>
                                  </a:outerShdw>
                                  <a:softEdge rad="0"/>
                                </a:effectLst>
                                <a:scene3d>
                                  <a:camera prst="orthographicFront"/>
                                  <a:lightRig rig="threePt" dir="t"/>
                                </a:scene3d>
                                <a:sp3d prstMaterial="matte"/>
                              </wps:spPr>
                              <wps:style>
                                <a:lnRef idx="2">
                                  <a:schemeClr val="accent1">
                                    <a:shade val="50000"/>
                                  </a:schemeClr>
                                </a:lnRef>
                                <a:fillRef idx="1">
                                  <a:schemeClr val="accent1"/>
                                </a:fillRef>
                                <a:effectRef idx="0">
                                  <a:schemeClr val="accent1"/>
                                </a:effectRef>
                                <a:fontRef idx="minor">
                                  <a:schemeClr val="lt1"/>
                                </a:fontRef>
                              </wps:style>
                              <wps:txbx>
                                <w:txbxContent>
                                  <w:p w:rsidR="00677001" w:rsidRPr="001F5E74" w:rsidRDefault="004109B0">
                                    <w:pPr>
                                      <w:jc w:val="center"/>
                                      <w:rPr>
                                        <w:rFonts w:ascii="Times New Roman" w:hAnsi="Times New Roman" w:cs="Times New Roman"/>
                                        <w:lang w:val="en-GB"/>
                                      </w:rPr>
                                    </w:pPr>
                                    <w:r w:rsidRPr="006968DD">
                                      <w:rPr>
                                        <w:sz w:val="28"/>
                                        <w:szCs w:val="28"/>
                                        <w:lang w:val="en-GB"/>
                                      </w:rPr>
                                      <w:t xml:space="preserve">    </w:t>
                                    </w:r>
                                    <w:r w:rsidRPr="001F5E74">
                                      <w:rPr>
                                        <w:rFonts w:ascii="Times New Roman" w:hAnsi="Times New Roman" w:cs="Times New Roman"/>
                                        <w:lang w:val="en-GB"/>
                                      </w:rPr>
                                      <w:t>PRZYKŁAD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83820" y="96520"/>
                                  <a:ext cx="229086" cy="228497"/>
                                </a:xfrm>
                                <a:prstGeom prst="rect">
                                  <a:avLst/>
                                </a:prstGeom>
                                <a:blipFill>
                                  <a:blip r:embed="rId24" cstate="print">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5" o:spid="_x0000_s1033" style="position:absolute;left:0;text-align:left;margin-left:-42pt;margin-top:7pt;width:100.2pt;height:30.25pt;z-index:251701248" coordsize="12729,38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">
                      <v:rect id="Rectangle 29" o:spid="_x0000_s1034" style="position:absolute;width:12729;height:38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Zh4sIA&#10;AADbAAAADwAAAGRycy9kb3ducmV2LnhtbESPQWvCQBSE70L/w/IEb7pRQdrUTaii4KWHqj/gkX1N&#10;0mbfpnmrrv/eLRR6HGbmG2ZdRtepKw3SejYwn2WgiCtvW64NnE/76TMoCcgWO89k4E4CZfE0WmNu&#10;/Y0/6HoMtUoQlhwNNCH0udZSNeRQZr4nTt6nHxyGJIda2wFvCe46vciylXbYclposKdtQ9X38eIM&#10;LFcX925/9pngadPHeifxSypjJuP49goqUAz/4b/2wRpYvMDvl/QDdP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dmHiwgAAANsAAAAPAAAAAAAAAAAAAAAAAJgCAABkcnMvZG93&#10;bnJldi54bWxQSwUGAAAAAAQABAD1AAAAhwMAAAAA&#10;" fillcolor="#234a96" stroked="f" strokeweight="1pt">
                        <v:shadow on="t" color="black" opacity="26214f" origin="-.5,-.5" offset=".74836mm,.74836mm"/>
                        <v:textbox>
                          <w:txbxContent>
                            <w:p w:rsidR="00677001" w:rsidRPr="001F5E74" w:rsidRDefault="004109B0">
                              <w:pPr>
                                <w:jc w:val="center"/>
                                <w:rPr>
                                  <w:rFonts w:ascii="Times New Roman" w:hAnsi="Times New Roman" w:cs="Times New Roman"/>
                                  <w:lang w:val="en-GB"/>
                                </w:rPr>
                              </w:pPr>
                              <w:r w:rsidRPr="006968DD">
                                <w:rPr>
                                  <w:sz w:val="28"/>
                                  <w:szCs w:val="28"/>
                                  <w:lang w:val="en-GB"/>
                                </w:rPr>
                                <w:t xml:space="preserve">    </w:t>
                              </w:r>
                              <w:r w:rsidRPr="001F5E74">
                                <w:rPr>
                                  <w:rFonts w:ascii="Times New Roman" w:hAnsi="Times New Roman" w:cs="Times New Roman"/>
                                  <w:lang w:val="en-GB"/>
                                </w:rPr>
                                <w:t>PRZYKŁAD</w:t>
                              </w:r>
                            </w:p>
                          </w:txbxContent>
                        </v:textbox>
                      </v:rect>
                      <v:rect id="Rectangle 30" o:spid="_x0000_s1035" style="position:absolute;left:838;top:965;width:2291;height:22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uu08MA&#10;AADbAAAADwAAAGRycy9kb3ducmV2LnhtbESPwUoDMRCG74LvEEbopdisFauuTYsUC6WntvoAw2bc&#10;BDeTJYnb9e07B6HH4Z//m/mW6zF0aqCUfWQDD7MKFHETrefWwNfn9v4FVC7IFrvIZOCPMqxXtzdL&#10;rG0885GGU2mVQDjXaMCV0tda58ZRwDyLPbFk3zEFLDKmVtuEZ4GHTs+raqEDepYLDnvaOGp+Tr9B&#10;KK95mHY+7d3H09z5+HzA3bQ1ZnI3vr+BKjSW6/J/e2cNPMr34iIeoF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uu08MAAADbAAAADwAAAAAAAAAAAAAAAACYAgAAZHJzL2Rv&#10;d25yZXYueG1sUEsFBgAAAAAEAAQA9QAAAIgDAAAAAA==&#10;" stroked="f" strokeweight="1pt">
                        <v:fill r:id="rId25" o:title="" recolor="t" rotate="t" type="frame"/>
                      </v:rect>
                    </v:group>
                  </w:pict>
                </mc:Fallback>
              </mc:AlternateContent>
            </w:r>
          </w:p>
          <w:p w:rsidR="006968DD" w:rsidRDefault="006968DD" w:rsidP="002A7A1B">
            <w:pPr>
              <w:spacing w:line="276" w:lineRule="auto"/>
              <w:jc w:val="both"/>
              <w:rPr>
                <w:rFonts w:ascii="Calibri" w:eastAsia="Calibri" w:hAnsi="Calibri" w:cs="Times New Roman"/>
                <w:b/>
                <w:color w:val="000000" w:themeColor="text1"/>
                <w:sz w:val="22"/>
                <w:szCs w:val="22"/>
                <w:lang w:val="en-GB"/>
              </w:rPr>
            </w:pPr>
          </w:p>
          <w:p w:rsidR="006968DD" w:rsidRDefault="006968DD" w:rsidP="002A7A1B">
            <w:pPr>
              <w:spacing w:line="276" w:lineRule="auto"/>
              <w:jc w:val="both"/>
              <w:rPr>
                <w:rFonts w:ascii="Calibri" w:eastAsia="Calibri" w:hAnsi="Calibri" w:cs="Times New Roman"/>
                <w:b/>
                <w:color w:val="000000" w:themeColor="text1"/>
                <w:sz w:val="22"/>
                <w:szCs w:val="22"/>
                <w:lang w:val="en-GB"/>
              </w:rPr>
            </w:pPr>
          </w:p>
          <w:p w:rsidR="00677001" w:rsidRPr="001F5E74" w:rsidRDefault="004109B0" w:rsidP="001F5E74">
            <w:pPr>
              <w:jc w:val="both"/>
              <w:rPr>
                <w:rFonts w:ascii="Times New Roman" w:eastAsia="Calibri" w:hAnsi="Times New Roman" w:cs="Times New Roman"/>
                <w:b/>
                <w:color w:val="000000" w:themeColor="text1"/>
                <w:lang w:val="en-GB"/>
              </w:rPr>
            </w:pPr>
            <w:r w:rsidRPr="001F5E74">
              <w:rPr>
                <w:rFonts w:ascii="Times New Roman" w:eastAsia="Calibri" w:hAnsi="Times New Roman" w:cs="Times New Roman"/>
                <w:b/>
                <w:color w:val="000000" w:themeColor="text1"/>
                <w:lang w:val="en-GB"/>
              </w:rPr>
              <w:t>Domo Chemicals Europejska Rada Zakładowa</w:t>
            </w:r>
          </w:p>
          <w:p w:rsidR="00677001" w:rsidRPr="001F5E74" w:rsidRDefault="004109B0" w:rsidP="001F5E74">
            <w:pPr>
              <w:pStyle w:val="Akapitzlist"/>
              <w:ind w:left="0"/>
              <w:jc w:val="both"/>
              <w:rPr>
                <w:rFonts w:ascii="Times New Roman" w:hAnsi="Times New Roman" w:cs="Times New Roman"/>
                <w:color w:val="234A96"/>
                <w:lang w:val="en-GB"/>
              </w:rPr>
            </w:pPr>
            <w:r w:rsidRPr="001F5E74">
              <w:rPr>
                <w:rFonts w:ascii="Times New Roman" w:hAnsi="Times New Roman" w:cs="Times New Roman"/>
                <w:color w:val="234A96"/>
                <w:lang w:val="en-GB"/>
              </w:rPr>
              <w:t>Sektor chemiczny</w:t>
            </w:r>
          </w:p>
          <w:p w:rsidR="00677001" w:rsidRPr="001F5E74" w:rsidRDefault="004109B0" w:rsidP="001F5E74">
            <w:pPr>
              <w:pStyle w:val="Akapitzlist"/>
              <w:ind w:left="0"/>
              <w:jc w:val="both"/>
              <w:rPr>
                <w:rFonts w:ascii="Times New Roman" w:hAnsi="Times New Roman" w:cs="Times New Roman"/>
                <w:color w:val="234A96"/>
                <w:lang w:val="en-GB"/>
              </w:rPr>
            </w:pPr>
            <w:r w:rsidRPr="001F5E74">
              <w:rPr>
                <w:rFonts w:ascii="Times New Roman" w:hAnsi="Times New Roman" w:cs="Times New Roman"/>
                <w:color w:val="234A96"/>
                <w:lang w:val="en-GB"/>
              </w:rPr>
              <w:t>Europejska Rada Zakładowa od 1996 r.</w:t>
            </w:r>
          </w:p>
          <w:p w:rsidR="00677001" w:rsidRPr="001F5E74" w:rsidRDefault="004109B0" w:rsidP="001F5E74">
            <w:pPr>
              <w:pStyle w:val="Akapitzlist"/>
              <w:ind w:left="0"/>
              <w:jc w:val="both"/>
              <w:rPr>
                <w:rFonts w:ascii="Times New Roman" w:hAnsi="Times New Roman" w:cs="Times New Roman"/>
                <w:color w:val="234A96"/>
                <w:lang w:val="de-DE"/>
              </w:rPr>
            </w:pPr>
            <w:r w:rsidRPr="001F5E74">
              <w:rPr>
                <w:rFonts w:ascii="Times New Roman" w:hAnsi="Times New Roman" w:cs="Times New Roman"/>
                <w:color w:val="234A96"/>
                <w:lang w:val="de-DE"/>
              </w:rPr>
              <w:t>Przewodniczący: Alexander Busch (IG BCE)</w:t>
            </w:r>
          </w:p>
          <w:p w:rsidR="00677001" w:rsidRPr="001F5E74" w:rsidRDefault="004109B0" w:rsidP="001F5E74">
            <w:pPr>
              <w:pStyle w:val="Akapitzlist"/>
              <w:ind w:left="0"/>
              <w:jc w:val="both"/>
              <w:rPr>
                <w:rFonts w:ascii="Times New Roman" w:hAnsi="Times New Roman" w:cs="Times New Roman"/>
                <w:color w:val="234A96"/>
                <w:lang w:val="en-GB"/>
              </w:rPr>
            </w:pPr>
            <w:r w:rsidRPr="001F5E74">
              <w:rPr>
                <w:rFonts w:ascii="Times New Roman" w:hAnsi="Times New Roman" w:cs="Times New Roman"/>
                <w:color w:val="234A96"/>
                <w:lang w:val="en-GB"/>
              </w:rPr>
              <w:t>Koordynator industriAll Europe: Noel Furchheim (IG BCE)</w:t>
            </w:r>
          </w:p>
          <w:p w:rsidR="006968DD" w:rsidRPr="001F5E74" w:rsidRDefault="006968DD" w:rsidP="001F5E74">
            <w:pPr>
              <w:jc w:val="both"/>
              <w:rPr>
                <w:rFonts w:ascii="Times New Roman" w:eastAsia="Calibri" w:hAnsi="Times New Roman" w:cs="Times New Roman"/>
                <w:bCs/>
                <w:color w:val="000000" w:themeColor="text1"/>
                <w:lang w:val="en-GB"/>
              </w:rPr>
            </w:pPr>
          </w:p>
          <w:p w:rsidR="00677001" w:rsidRPr="001F5E74" w:rsidRDefault="004109B0" w:rsidP="001F5E74">
            <w:pPr>
              <w:jc w:val="both"/>
              <w:rPr>
                <w:rFonts w:ascii="Times New Roman" w:eastAsia="Calibri" w:hAnsi="Times New Roman" w:cs="Times New Roman"/>
                <w:bCs/>
                <w:color w:val="000000" w:themeColor="text1"/>
                <w:lang w:val="en-GB"/>
              </w:rPr>
            </w:pPr>
            <w:r w:rsidRPr="001F5E74">
              <w:rPr>
                <w:rFonts w:ascii="Times New Roman" w:eastAsia="Calibri" w:hAnsi="Times New Roman" w:cs="Times New Roman"/>
                <w:bCs/>
                <w:color w:val="000000" w:themeColor="text1"/>
                <w:lang w:val="en-GB"/>
              </w:rPr>
              <w:t xml:space="preserve">Porozumienie o Europejskiej Radzie Zakładowej, które było renegocjowane w 2021 r., zawiera wyraźne odniesienie do prawa do informacji i konsultacji na temat ekologicznej strategii firmy. </w:t>
            </w:r>
          </w:p>
          <w:p w:rsidR="006968DD" w:rsidRPr="001F5E74" w:rsidRDefault="006968DD" w:rsidP="001F5E74">
            <w:pPr>
              <w:jc w:val="both"/>
              <w:rPr>
                <w:rFonts w:ascii="Times New Roman" w:eastAsia="Calibri" w:hAnsi="Times New Roman" w:cs="Times New Roman"/>
                <w:bCs/>
                <w:color w:val="000000" w:themeColor="text1"/>
                <w:lang w:val="en-GB"/>
              </w:rPr>
            </w:pPr>
          </w:p>
          <w:p w:rsidR="00677001" w:rsidRPr="001F5E74" w:rsidRDefault="004109B0" w:rsidP="001F5E74">
            <w:pPr>
              <w:jc w:val="both"/>
              <w:rPr>
                <w:rFonts w:ascii="Times New Roman" w:eastAsia="Calibri" w:hAnsi="Times New Roman" w:cs="Times New Roman"/>
                <w:bCs/>
                <w:i/>
                <w:iCs/>
                <w:color w:val="000000" w:themeColor="text1"/>
                <w:lang w:val="en-GB"/>
              </w:rPr>
            </w:pPr>
            <w:r w:rsidRPr="001F5E74">
              <w:rPr>
                <w:rFonts w:ascii="Times New Roman" w:eastAsia="Calibri" w:hAnsi="Times New Roman" w:cs="Times New Roman"/>
                <w:bCs/>
                <w:i/>
                <w:iCs/>
                <w:color w:val="000000" w:themeColor="text1"/>
                <w:lang w:val="en-GB"/>
              </w:rPr>
              <w:t>Art. 2.2 Informacje o ogólnym funkcjonowaniu Grupy</w:t>
            </w:r>
          </w:p>
          <w:p w:rsidR="00677001" w:rsidRPr="001F5E74" w:rsidRDefault="004109B0" w:rsidP="001F5E74">
            <w:pPr>
              <w:jc w:val="both"/>
              <w:rPr>
                <w:rFonts w:ascii="Times New Roman" w:eastAsia="Calibri" w:hAnsi="Times New Roman" w:cs="Times New Roman"/>
                <w:bCs/>
                <w:i/>
                <w:iCs/>
                <w:color w:val="000000" w:themeColor="text1"/>
                <w:lang w:val="en-GB"/>
              </w:rPr>
            </w:pPr>
            <w:r w:rsidRPr="001F5E74">
              <w:rPr>
                <w:rFonts w:ascii="Times New Roman" w:eastAsia="Calibri" w:hAnsi="Times New Roman" w:cs="Times New Roman"/>
                <w:bCs/>
                <w:i/>
                <w:iCs/>
                <w:color w:val="000000" w:themeColor="text1"/>
                <w:lang w:val="en-GB"/>
              </w:rPr>
              <w:t xml:space="preserve">[...] </w:t>
            </w:r>
          </w:p>
          <w:p w:rsidR="00677001" w:rsidRPr="001F5E74" w:rsidRDefault="004109B0" w:rsidP="001F5E74">
            <w:pPr>
              <w:jc w:val="both"/>
              <w:rPr>
                <w:rFonts w:ascii="Times New Roman" w:eastAsia="Calibri" w:hAnsi="Times New Roman" w:cs="Times New Roman"/>
                <w:bCs/>
                <w:i/>
                <w:iCs/>
                <w:color w:val="000000" w:themeColor="text1"/>
                <w:lang w:val="en-GB"/>
              </w:rPr>
            </w:pPr>
            <w:r w:rsidRPr="001F5E74">
              <w:rPr>
                <w:rFonts w:ascii="Times New Roman" w:eastAsia="Calibri" w:hAnsi="Times New Roman" w:cs="Times New Roman"/>
                <w:bCs/>
                <w:i/>
                <w:iCs/>
                <w:color w:val="000000" w:themeColor="text1"/>
                <w:lang w:val="en-GB"/>
              </w:rPr>
              <w:t xml:space="preserve">Informacje przedstawiane ERZ obejmują: </w:t>
            </w:r>
          </w:p>
          <w:p w:rsidR="00677001" w:rsidRPr="001F5E74" w:rsidRDefault="004A28A7" w:rsidP="001F5E74">
            <w:pPr>
              <w:pStyle w:val="Akapitzlist"/>
              <w:numPr>
                <w:ilvl w:val="0"/>
                <w:numId w:val="36"/>
              </w:numPr>
              <w:jc w:val="both"/>
              <w:rPr>
                <w:rFonts w:ascii="Times New Roman" w:eastAsia="Calibri" w:hAnsi="Times New Roman" w:cs="Times New Roman"/>
                <w:bCs/>
                <w:i/>
                <w:iCs/>
                <w:color w:val="000000" w:themeColor="text1"/>
                <w:lang w:val="en-GB"/>
              </w:rPr>
            </w:pPr>
            <w:r w:rsidRPr="001F5E74">
              <w:rPr>
                <w:rFonts w:ascii="Times New Roman" w:eastAsia="Calibri" w:hAnsi="Times New Roman" w:cs="Times New Roman"/>
                <w:bCs/>
                <w:i/>
                <w:iCs/>
                <w:color w:val="000000" w:themeColor="text1"/>
                <w:lang w:val="en-GB"/>
              </w:rPr>
              <w:t>Strukturę</w:t>
            </w:r>
            <w:r w:rsidR="004109B0" w:rsidRPr="001F5E74">
              <w:rPr>
                <w:rFonts w:ascii="Times New Roman" w:eastAsia="Calibri" w:hAnsi="Times New Roman" w:cs="Times New Roman"/>
                <w:bCs/>
                <w:i/>
                <w:iCs/>
                <w:color w:val="000000" w:themeColor="text1"/>
                <w:lang w:val="en-GB"/>
              </w:rPr>
              <w:t xml:space="preserve"> firmy Domo Chemicals i zarządzanie nią, </w:t>
            </w:r>
          </w:p>
          <w:p w:rsidR="00677001" w:rsidRPr="001F5E74" w:rsidRDefault="004A28A7" w:rsidP="001F5E74">
            <w:pPr>
              <w:pStyle w:val="Akapitzlist"/>
              <w:numPr>
                <w:ilvl w:val="0"/>
                <w:numId w:val="36"/>
              </w:numPr>
              <w:jc w:val="both"/>
              <w:rPr>
                <w:rFonts w:ascii="Times New Roman" w:eastAsia="Calibri" w:hAnsi="Times New Roman" w:cs="Times New Roman"/>
                <w:bCs/>
                <w:i/>
                <w:iCs/>
                <w:color w:val="000000" w:themeColor="text1"/>
                <w:lang w:val="en-GB"/>
              </w:rPr>
            </w:pPr>
            <w:r w:rsidRPr="001F5E74">
              <w:rPr>
                <w:rFonts w:ascii="Times New Roman" w:eastAsia="Calibri" w:hAnsi="Times New Roman" w:cs="Times New Roman"/>
                <w:bCs/>
                <w:i/>
                <w:iCs/>
                <w:color w:val="000000" w:themeColor="text1"/>
                <w:lang w:val="en-GB"/>
              </w:rPr>
              <w:t>Sytuację gospodarczą i finansową</w:t>
            </w:r>
            <w:r w:rsidR="004109B0" w:rsidRPr="001F5E74">
              <w:rPr>
                <w:rFonts w:ascii="Times New Roman" w:eastAsia="Calibri" w:hAnsi="Times New Roman" w:cs="Times New Roman"/>
                <w:bCs/>
                <w:i/>
                <w:iCs/>
                <w:color w:val="000000" w:themeColor="text1"/>
                <w:lang w:val="en-GB"/>
              </w:rPr>
              <w:t xml:space="preserve"> (np. raport roczny), </w:t>
            </w:r>
          </w:p>
          <w:p w:rsidR="00677001" w:rsidRPr="001F5E74" w:rsidRDefault="004109B0" w:rsidP="001F5E74">
            <w:pPr>
              <w:pStyle w:val="Akapitzlist"/>
              <w:numPr>
                <w:ilvl w:val="0"/>
                <w:numId w:val="36"/>
              </w:numPr>
              <w:jc w:val="both"/>
              <w:rPr>
                <w:rFonts w:ascii="Times New Roman" w:eastAsia="Calibri" w:hAnsi="Times New Roman" w:cs="Times New Roman"/>
                <w:bCs/>
                <w:i/>
                <w:iCs/>
                <w:color w:val="000000" w:themeColor="text1"/>
                <w:lang w:val="en-GB"/>
              </w:rPr>
            </w:pPr>
            <w:r w:rsidRPr="001F5E74">
              <w:rPr>
                <w:rFonts w:ascii="Times New Roman" w:eastAsia="Calibri" w:hAnsi="Times New Roman" w:cs="Times New Roman"/>
                <w:bCs/>
                <w:i/>
                <w:iCs/>
                <w:color w:val="000000" w:themeColor="text1"/>
                <w:lang w:val="en-GB"/>
              </w:rPr>
              <w:t xml:space="preserve">Rozwój działalności, w tym produkcji i sprzedaży, </w:t>
            </w:r>
          </w:p>
          <w:p w:rsidR="00677001" w:rsidRPr="001F5E74" w:rsidRDefault="004A28A7" w:rsidP="001F5E74">
            <w:pPr>
              <w:pStyle w:val="Akapitzlist"/>
              <w:numPr>
                <w:ilvl w:val="0"/>
                <w:numId w:val="36"/>
              </w:numPr>
              <w:jc w:val="both"/>
              <w:rPr>
                <w:rFonts w:ascii="Times New Roman" w:eastAsia="Calibri" w:hAnsi="Times New Roman" w:cs="Times New Roman"/>
                <w:bCs/>
                <w:i/>
                <w:iCs/>
                <w:color w:val="000000" w:themeColor="text1"/>
                <w:lang w:val="en-GB"/>
              </w:rPr>
            </w:pPr>
            <w:r w:rsidRPr="001F5E74">
              <w:rPr>
                <w:rFonts w:ascii="Times New Roman" w:eastAsia="Calibri" w:hAnsi="Times New Roman" w:cs="Times New Roman"/>
                <w:bCs/>
                <w:i/>
                <w:iCs/>
                <w:color w:val="000000" w:themeColor="text1"/>
                <w:lang w:val="en-GB"/>
              </w:rPr>
              <w:t>Politykę</w:t>
            </w:r>
            <w:r w:rsidR="004109B0" w:rsidRPr="001F5E74">
              <w:rPr>
                <w:rFonts w:ascii="Times New Roman" w:eastAsia="Calibri" w:hAnsi="Times New Roman" w:cs="Times New Roman"/>
                <w:bCs/>
                <w:i/>
                <w:iCs/>
                <w:color w:val="000000" w:themeColor="text1"/>
                <w:lang w:val="en-GB"/>
              </w:rPr>
              <w:t xml:space="preserve"> bezpieczeństwa, zdrowia i ochrony środowiska, </w:t>
            </w:r>
          </w:p>
          <w:p w:rsidR="00677001" w:rsidRPr="001F5E74" w:rsidRDefault="004109B0" w:rsidP="001F5E74">
            <w:pPr>
              <w:pStyle w:val="Akapitzlist"/>
              <w:numPr>
                <w:ilvl w:val="0"/>
                <w:numId w:val="36"/>
              </w:numPr>
              <w:jc w:val="both"/>
              <w:rPr>
                <w:rFonts w:ascii="Times New Roman" w:eastAsia="Calibri" w:hAnsi="Times New Roman" w:cs="Times New Roman"/>
                <w:bCs/>
                <w:i/>
                <w:iCs/>
                <w:color w:val="000000" w:themeColor="text1"/>
                <w:lang w:val="en-GB"/>
              </w:rPr>
            </w:pPr>
            <w:r w:rsidRPr="001F5E74">
              <w:rPr>
                <w:rFonts w:ascii="Times New Roman" w:eastAsia="Calibri" w:hAnsi="Times New Roman" w:cs="Times New Roman"/>
                <w:bCs/>
                <w:i/>
                <w:iCs/>
                <w:color w:val="000000" w:themeColor="text1"/>
                <w:lang w:val="en-GB"/>
              </w:rPr>
              <w:t>Spo</w:t>
            </w:r>
            <w:r w:rsidR="004A28A7" w:rsidRPr="001F5E74">
              <w:rPr>
                <w:rFonts w:ascii="Times New Roman" w:eastAsia="Calibri" w:hAnsi="Times New Roman" w:cs="Times New Roman"/>
                <w:bCs/>
                <w:i/>
                <w:iCs/>
                <w:color w:val="000000" w:themeColor="text1"/>
                <w:lang w:val="en-GB"/>
              </w:rPr>
              <w:t>łeczną</w:t>
            </w:r>
            <w:r w:rsidRPr="001F5E74">
              <w:rPr>
                <w:rFonts w:ascii="Times New Roman" w:eastAsia="Calibri" w:hAnsi="Times New Roman" w:cs="Times New Roman"/>
                <w:bCs/>
                <w:i/>
                <w:iCs/>
                <w:color w:val="000000" w:themeColor="text1"/>
                <w:lang w:val="en-GB"/>
              </w:rPr>
              <w:t xml:space="preserve"> Odpowiedzialność Biznesu (w tym kodeks postępowania) </w:t>
            </w:r>
            <w:r w:rsidRPr="001F5E74">
              <w:rPr>
                <w:rFonts w:ascii="Times New Roman" w:eastAsia="Calibri" w:hAnsi="Times New Roman" w:cs="Times New Roman"/>
                <w:bCs/>
                <w:i/>
                <w:iCs/>
                <w:color w:val="000000" w:themeColor="text1"/>
                <w:shd w:val="clear" w:color="auto" w:fill="D0CECE" w:themeFill="background2" w:themeFillShade="E6"/>
                <w:lang w:val="en-GB"/>
              </w:rPr>
              <w:t xml:space="preserve">oraz Zrównoważony Rozwój, </w:t>
            </w:r>
          </w:p>
          <w:p w:rsidR="00677001" w:rsidRPr="001F5E74" w:rsidRDefault="004109B0" w:rsidP="001F5E74">
            <w:pPr>
              <w:pStyle w:val="Akapitzlist"/>
              <w:numPr>
                <w:ilvl w:val="0"/>
                <w:numId w:val="36"/>
              </w:numPr>
              <w:jc w:val="both"/>
              <w:rPr>
                <w:rFonts w:ascii="Times New Roman" w:eastAsia="Calibri" w:hAnsi="Times New Roman" w:cs="Times New Roman"/>
                <w:bCs/>
                <w:i/>
                <w:iCs/>
                <w:color w:val="000000" w:themeColor="text1"/>
                <w:lang w:val="en-GB"/>
              </w:rPr>
            </w:pPr>
            <w:r w:rsidRPr="001F5E74">
              <w:rPr>
                <w:rFonts w:ascii="Times New Roman" w:eastAsia="Calibri" w:hAnsi="Times New Roman" w:cs="Times New Roman"/>
                <w:bCs/>
                <w:i/>
                <w:iCs/>
                <w:color w:val="000000" w:themeColor="text1"/>
                <w:lang w:val="en-GB"/>
              </w:rPr>
              <w:t>Ogólne kierunki polityki społecznej Grupy oraz projekty z zakresu Human Resource</w:t>
            </w:r>
          </w:p>
          <w:p w:rsidR="006968DD" w:rsidRPr="001F5E74" w:rsidRDefault="006968DD" w:rsidP="001F5E74">
            <w:pPr>
              <w:jc w:val="both"/>
              <w:rPr>
                <w:rFonts w:ascii="Times New Roman" w:eastAsia="Calibri" w:hAnsi="Times New Roman" w:cs="Times New Roman"/>
                <w:bCs/>
                <w:i/>
                <w:iCs/>
                <w:color w:val="000000" w:themeColor="text1"/>
                <w:lang w:val="en-GB"/>
              </w:rPr>
            </w:pPr>
          </w:p>
          <w:p w:rsidR="00677001" w:rsidRPr="001F5E74" w:rsidRDefault="004109B0" w:rsidP="001F5E74">
            <w:pPr>
              <w:jc w:val="both"/>
              <w:rPr>
                <w:rFonts w:ascii="Times New Roman" w:eastAsia="Calibri" w:hAnsi="Times New Roman" w:cs="Times New Roman"/>
                <w:bCs/>
                <w:i/>
                <w:iCs/>
                <w:color w:val="000000" w:themeColor="text1"/>
                <w:lang w:val="en-GB"/>
              </w:rPr>
            </w:pPr>
            <w:r w:rsidRPr="001F5E74">
              <w:rPr>
                <w:rFonts w:ascii="Times New Roman" w:eastAsia="Calibri" w:hAnsi="Times New Roman" w:cs="Times New Roman"/>
                <w:bCs/>
                <w:i/>
                <w:iCs/>
                <w:color w:val="000000" w:themeColor="text1"/>
                <w:lang w:val="en-GB"/>
              </w:rPr>
              <w:t xml:space="preserve">Art. 2.3 Informowanie i konsultowanie w sprawach </w:t>
            </w:r>
            <w:r w:rsidR="004A28A7" w:rsidRPr="001F5E74">
              <w:rPr>
                <w:rFonts w:ascii="Times New Roman" w:eastAsia="Calibri" w:hAnsi="Times New Roman" w:cs="Times New Roman"/>
                <w:bCs/>
                <w:i/>
                <w:iCs/>
                <w:color w:val="000000" w:themeColor="text1"/>
                <w:lang w:val="en-GB"/>
              </w:rPr>
              <w:t>ponad</w:t>
            </w:r>
            <w:r w:rsidRPr="001F5E74">
              <w:rPr>
                <w:rFonts w:ascii="Times New Roman" w:eastAsia="Calibri" w:hAnsi="Times New Roman" w:cs="Times New Roman"/>
                <w:bCs/>
                <w:i/>
                <w:iCs/>
                <w:color w:val="000000" w:themeColor="text1"/>
                <w:lang w:val="en-GB"/>
              </w:rPr>
              <w:t>narodowych</w:t>
            </w:r>
          </w:p>
          <w:p w:rsidR="00677001" w:rsidRPr="001F5E74" w:rsidRDefault="004109B0" w:rsidP="001F5E74">
            <w:pPr>
              <w:jc w:val="both"/>
              <w:rPr>
                <w:rFonts w:ascii="Times New Roman" w:eastAsia="Calibri" w:hAnsi="Times New Roman" w:cs="Times New Roman"/>
                <w:bCs/>
                <w:i/>
                <w:iCs/>
                <w:color w:val="000000" w:themeColor="text1"/>
                <w:lang w:val="en-GB"/>
              </w:rPr>
            </w:pPr>
            <w:r w:rsidRPr="001F5E74">
              <w:rPr>
                <w:rFonts w:ascii="Times New Roman" w:eastAsia="Calibri" w:hAnsi="Times New Roman" w:cs="Times New Roman"/>
                <w:bCs/>
                <w:i/>
                <w:iCs/>
                <w:color w:val="000000" w:themeColor="text1"/>
                <w:lang w:val="en-GB"/>
              </w:rPr>
              <w:t xml:space="preserve">[...] </w:t>
            </w:r>
          </w:p>
          <w:p w:rsidR="00677001" w:rsidRPr="001F5E74" w:rsidRDefault="00EE02CA" w:rsidP="001F5E74">
            <w:pPr>
              <w:jc w:val="both"/>
              <w:rPr>
                <w:rFonts w:ascii="Times New Roman" w:eastAsia="Calibri" w:hAnsi="Times New Roman" w:cs="Times New Roman"/>
                <w:bCs/>
                <w:i/>
                <w:iCs/>
                <w:color w:val="000000" w:themeColor="text1"/>
                <w:lang w:val="en-GB"/>
              </w:rPr>
            </w:pPr>
            <w:r w:rsidRPr="001F5E74">
              <w:rPr>
                <w:rFonts w:ascii="Times New Roman" w:eastAsia="Calibri" w:hAnsi="Times New Roman" w:cs="Times New Roman"/>
                <w:bCs/>
                <w:i/>
                <w:iCs/>
                <w:color w:val="000000" w:themeColor="text1"/>
                <w:lang w:val="en-GB"/>
              </w:rPr>
              <w:t>Obejmuje</w:t>
            </w:r>
            <w:r w:rsidR="004109B0" w:rsidRPr="001F5E74">
              <w:rPr>
                <w:rFonts w:ascii="Times New Roman" w:eastAsia="Calibri" w:hAnsi="Times New Roman" w:cs="Times New Roman"/>
                <w:bCs/>
                <w:i/>
                <w:iCs/>
                <w:color w:val="000000" w:themeColor="text1"/>
                <w:lang w:val="en-GB"/>
              </w:rPr>
              <w:t xml:space="preserve">: </w:t>
            </w:r>
          </w:p>
          <w:p w:rsidR="00677001" w:rsidRPr="001F5E74" w:rsidRDefault="009F0B86" w:rsidP="001F5E74">
            <w:pPr>
              <w:pStyle w:val="Akapitzlist"/>
              <w:numPr>
                <w:ilvl w:val="0"/>
                <w:numId w:val="37"/>
              </w:numPr>
              <w:jc w:val="both"/>
              <w:rPr>
                <w:rFonts w:ascii="Times New Roman" w:eastAsia="Calibri" w:hAnsi="Times New Roman" w:cs="Times New Roman"/>
                <w:bCs/>
                <w:i/>
                <w:iCs/>
                <w:color w:val="000000" w:themeColor="text1"/>
                <w:lang w:val="en-GB"/>
              </w:rPr>
            </w:pPr>
            <w:r w:rsidRPr="001F5E74">
              <w:rPr>
                <w:rFonts w:ascii="Times New Roman" w:eastAsia="Calibri" w:hAnsi="Times New Roman" w:cs="Times New Roman"/>
                <w:bCs/>
                <w:i/>
                <w:iCs/>
                <w:color w:val="000000" w:themeColor="text1"/>
                <w:lang w:val="en-GB"/>
              </w:rPr>
              <w:t>Znaczące</w:t>
            </w:r>
            <w:r w:rsidR="004109B0" w:rsidRPr="001F5E74">
              <w:rPr>
                <w:rFonts w:ascii="Times New Roman" w:eastAsia="Calibri" w:hAnsi="Times New Roman" w:cs="Times New Roman"/>
                <w:bCs/>
                <w:i/>
                <w:iCs/>
                <w:color w:val="000000" w:themeColor="text1"/>
                <w:lang w:val="en-GB"/>
              </w:rPr>
              <w:t xml:space="preserve"> </w:t>
            </w:r>
            <w:r w:rsidRPr="001F5E74">
              <w:rPr>
                <w:rFonts w:ascii="Times New Roman" w:eastAsia="Calibri" w:hAnsi="Times New Roman" w:cs="Times New Roman"/>
                <w:bCs/>
                <w:i/>
                <w:iCs/>
                <w:color w:val="000000" w:themeColor="text1"/>
                <w:lang w:val="en-GB"/>
              </w:rPr>
              <w:t>zmiany</w:t>
            </w:r>
            <w:r w:rsidR="004109B0" w:rsidRPr="001F5E74">
              <w:rPr>
                <w:rFonts w:ascii="Times New Roman" w:eastAsia="Calibri" w:hAnsi="Times New Roman" w:cs="Times New Roman"/>
                <w:bCs/>
                <w:i/>
                <w:iCs/>
                <w:color w:val="000000" w:themeColor="text1"/>
                <w:lang w:val="en-GB"/>
              </w:rPr>
              <w:t xml:space="preserve"> w zakresie zatrudnienia,</w:t>
            </w:r>
          </w:p>
          <w:p w:rsidR="00677001" w:rsidRPr="001F5E74" w:rsidRDefault="004109B0" w:rsidP="001F5E74">
            <w:pPr>
              <w:pStyle w:val="Akapitzlist"/>
              <w:numPr>
                <w:ilvl w:val="0"/>
                <w:numId w:val="37"/>
              </w:numPr>
              <w:jc w:val="both"/>
              <w:rPr>
                <w:rFonts w:ascii="Times New Roman" w:eastAsia="Calibri" w:hAnsi="Times New Roman" w:cs="Times New Roman"/>
                <w:bCs/>
                <w:i/>
                <w:iCs/>
                <w:color w:val="000000" w:themeColor="text1"/>
                <w:lang w:val="en-GB"/>
              </w:rPr>
            </w:pPr>
            <w:r w:rsidRPr="001F5E74">
              <w:rPr>
                <w:rFonts w:ascii="Times New Roman" w:eastAsia="Calibri" w:hAnsi="Times New Roman" w:cs="Times New Roman"/>
                <w:bCs/>
                <w:i/>
                <w:iCs/>
                <w:color w:val="000000" w:themeColor="text1"/>
                <w:lang w:val="en-GB"/>
              </w:rPr>
              <w:t>Inwestycje strategiczne podejmowane na poziomie grupy lub obejmujące kilka krajów,</w:t>
            </w:r>
          </w:p>
          <w:p w:rsidR="00677001" w:rsidRPr="001F5E74" w:rsidRDefault="004109B0" w:rsidP="001F5E74">
            <w:pPr>
              <w:pStyle w:val="Akapitzlist"/>
              <w:numPr>
                <w:ilvl w:val="0"/>
                <w:numId w:val="37"/>
              </w:numPr>
              <w:jc w:val="both"/>
              <w:rPr>
                <w:rFonts w:ascii="Times New Roman" w:eastAsia="Calibri" w:hAnsi="Times New Roman" w:cs="Times New Roman"/>
                <w:bCs/>
                <w:i/>
                <w:iCs/>
                <w:color w:val="000000" w:themeColor="text1"/>
                <w:lang w:val="en-GB"/>
              </w:rPr>
            </w:pPr>
            <w:r w:rsidRPr="001F5E74">
              <w:rPr>
                <w:rFonts w:ascii="Times New Roman" w:eastAsia="Calibri" w:hAnsi="Times New Roman" w:cs="Times New Roman"/>
                <w:bCs/>
                <w:i/>
                <w:iCs/>
                <w:color w:val="000000" w:themeColor="text1"/>
                <w:lang w:val="en-GB"/>
              </w:rPr>
              <w:t>Z</w:t>
            </w:r>
            <w:r w:rsidR="004A28A7" w:rsidRPr="001F5E74">
              <w:rPr>
                <w:rFonts w:ascii="Times New Roman" w:eastAsia="Calibri" w:hAnsi="Times New Roman" w:cs="Times New Roman"/>
                <w:bCs/>
                <w:i/>
                <w:iCs/>
                <w:color w:val="000000" w:themeColor="text1"/>
                <w:lang w:val="en-GB"/>
              </w:rPr>
              <w:t>asadnicze zmiany w organizacji G</w:t>
            </w:r>
            <w:r w:rsidRPr="001F5E74">
              <w:rPr>
                <w:rFonts w:ascii="Times New Roman" w:eastAsia="Calibri" w:hAnsi="Times New Roman" w:cs="Times New Roman"/>
                <w:bCs/>
                <w:i/>
                <w:iCs/>
                <w:color w:val="000000" w:themeColor="text1"/>
                <w:lang w:val="en-GB"/>
              </w:rPr>
              <w:t>rupy,</w:t>
            </w:r>
          </w:p>
          <w:p w:rsidR="00677001" w:rsidRPr="001F5E74" w:rsidRDefault="004109B0" w:rsidP="001F5E74">
            <w:pPr>
              <w:pStyle w:val="Akapitzlist"/>
              <w:numPr>
                <w:ilvl w:val="0"/>
                <w:numId w:val="37"/>
              </w:numPr>
              <w:jc w:val="both"/>
              <w:rPr>
                <w:rFonts w:ascii="Times New Roman" w:eastAsia="Calibri" w:hAnsi="Times New Roman" w:cs="Times New Roman"/>
                <w:bCs/>
                <w:i/>
                <w:iCs/>
                <w:color w:val="000000" w:themeColor="text1"/>
                <w:lang w:val="en-GB"/>
              </w:rPr>
            </w:pPr>
            <w:r w:rsidRPr="001F5E74">
              <w:rPr>
                <w:rFonts w:ascii="Times New Roman" w:eastAsia="Calibri" w:hAnsi="Times New Roman" w:cs="Times New Roman"/>
                <w:bCs/>
                <w:i/>
                <w:iCs/>
                <w:color w:val="000000" w:themeColor="text1"/>
                <w:lang w:val="en-GB"/>
              </w:rPr>
              <w:t>Wprowadzenie nowych metod pracy lub nowych procesów produkcyjnych,</w:t>
            </w:r>
          </w:p>
          <w:p w:rsidR="00677001" w:rsidRPr="001F5E74" w:rsidRDefault="004109B0" w:rsidP="001F5E74">
            <w:pPr>
              <w:pStyle w:val="Akapitzlist"/>
              <w:numPr>
                <w:ilvl w:val="0"/>
                <w:numId w:val="37"/>
              </w:numPr>
              <w:jc w:val="both"/>
              <w:rPr>
                <w:rFonts w:ascii="Times New Roman" w:eastAsia="Calibri" w:hAnsi="Times New Roman" w:cs="Times New Roman"/>
                <w:bCs/>
                <w:i/>
                <w:iCs/>
                <w:color w:val="000000" w:themeColor="text1"/>
                <w:lang w:val="en-GB"/>
              </w:rPr>
            </w:pPr>
            <w:r w:rsidRPr="001F5E74">
              <w:rPr>
                <w:rFonts w:ascii="Times New Roman" w:eastAsia="Calibri" w:hAnsi="Times New Roman" w:cs="Times New Roman"/>
                <w:bCs/>
                <w:i/>
                <w:iCs/>
                <w:color w:val="000000" w:themeColor="text1"/>
                <w:lang w:val="en-GB"/>
              </w:rPr>
              <w:t>Transfery produkcji i transfery technologii,</w:t>
            </w:r>
          </w:p>
          <w:p w:rsidR="00AC68F1" w:rsidRPr="001F5E74" w:rsidRDefault="009F0B86" w:rsidP="001F5E74">
            <w:pPr>
              <w:pStyle w:val="Akapitzlist"/>
              <w:numPr>
                <w:ilvl w:val="0"/>
                <w:numId w:val="37"/>
              </w:numPr>
              <w:jc w:val="both"/>
              <w:rPr>
                <w:rFonts w:ascii="Times New Roman" w:eastAsia="Calibri" w:hAnsi="Times New Roman" w:cs="Times New Roman"/>
                <w:bCs/>
                <w:i/>
                <w:iCs/>
                <w:color w:val="000000" w:themeColor="text1"/>
                <w:lang w:val="en-GB"/>
              </w:rPr>
            </w:pPr>
            <w:r w:rsidRPr="001F5E74">
              <w:rPr>
                <w:rFonts w:ascii="Times New Roman" w:eastAsia="Calibri" w:hAnsi="Times New Roman" w:cs="Times New Roman"/>
                <w:bCs/>
                <w:i/>
                <w:iCs/>
                <w:color w:val="000000" w:themeColor="text1"/>
                <w:lang w:val="en-GB"/>
              </w:rPr>
              <w:t>Fuzje, przejęcia, redukcje</w:t>
            </w:r>
            <w:r w:rsidR="004109B0" w:rsidRPr="001F5E74">
              <w:rPr>
                <w:rFonts w:ascii="Times New Roman" w:eastAsia="Calibri" w:hAnsi="Times New Roman" w:cs="Times New Roman"/>
                <w:bCs/>
                <w:i/>
                <w:iCs/>
                <w:color w:val="000000" w:themeColor="text1"/>
                <w:lang w:val="en-GB"/>
              </w:rPr>
              <w:t xml:space="preserve"> lub zamknięcie przedsiębiorstw lub zakładów, </w:t>
            </w:r>
            <w:r w:rsidR="00AC68F1" w:rsidRPr="001F5E74">
              <w:rPr>
                <w:rFonts w:ascii="Times New Roman" w:eastAsia="Calibri" w:hAnsi="Times New Roman" w:cs="Times New Roman"/>
                <w:bCs/>
                <w:i/>
                <w:iCs/>
                <w:color w:val="000000" w:themeColor="text1"/>
                <w:lang w:val="en-GB"/>
              </w:rPr>
              <w:t>lub znaczących</w:t>
            </w:r>
            <w:r w:rsidR="001F5E74">
              <w:rPr>
                <w:rFonts w:ascii="Times New Roman" w:eastAsia="Calibri" w:hAnsi="Times New Roman" w:cs="Times New Roman"/>
                <w:bCs/>
                <w:i/>
                <w:iCs/>
                <w:color w:val="000000" w:themeColor="text1"/>
                <w:lang w:val="en-GB"/>
              </w:rPr>
              <w:t xml:space="preserve"> </w:t>
            </w:r>
            <w:r w:rsidR="00AC68F1" w:rsidRPr="001F5E74">
              <w:rPr>
                <w:rFonts w:ascii="Times New Roman" w:eastAsia="Calibri" w:hAnsi="Times New Roman" w:cs="Times New Roman"/>
                <w:bCs/>
                <w:i/>
                <w:iCs/>
                <w:color w:val="000000" w:themeColor="text1"/>
                <w:lang w:val="en-GB"/>
              </w:rPr>
              <w:t xml:space="preserve">ich </w:t>
            </w:r>
            <w:r w:rsidR="004109B0" w:rsidRPr="001F5E74">
              <w:rPr>
                <w:rFonts w:ascii="Times New Roman" w:eastAsia="Calibri" w:hAnsi="Times New Roman" w:cs="Times New Roman"/>
                <w:bCs/>
                <w:i/>
                <w:iCs/>
                <w:color w:val="000000" w:themeColor="text1"/>
                <w:lang w:val="en-GB"/>
              </w:rPr>
              <w:t xml:space="preserve">części </w:t>
            </w:r>
          </w:p>
          <w:p w:rsidR="00677001" w:rsidRPr="001F5E74" w:rsidRDefault="001F5E74" w:rsidP="001F5E74">
            <w:pPr>
              <w:pStyle w:val="Akapitzlist"/>
              <w:numPr>
                <w:ilvl w:val="0"/>
                <w:numId w:val="37"/>
              </w:numPr>
              <w:jc w:val="both"/>
              <w:rPr>
                <w:rFonts w:ascii="Times New Roman" w:eastAsia="Calibri" w:hAnsi="Times New Roman" w:cs="Times New Roman"/>
                <w:bCs/>
                <w:i/>
                <w:iCs/>
                <w:color w:val="000000" w:themeColor="text1"/>
                <w:lang w:val="en-GB"/>
              </w:rPr>
            </w:pPr>
            <w:r>
              <w:rPr>
                <w:rFonts w:ascii="Times New Roman" w:eastAsia="Calibri" w:hAnsi="Times New Roman" w:cs="Times New Roman"/>
                <w:bCs/>
                <w:i/>
                <w:iCs/>
                <w:color w:val="000000" w:themeColor="text1"/>
                <w:lang w:val="en-GB"/>
              </w:rPr>
              <w:t>P</w:t>
            </w:r>
            <w:r w:rsidR="00AC68F1" w:rsidRPr="001F5E74">
              <w:rPr>
                <w:rFonts w:ascii="Times New Roman" w:eastAsia="Calibri" w:hAnsi="Times New Roman" w:cs="Times New Roman"/>
                <w:bCs/>
                <w:i/>
                <w:iCs/>
                <w:color w:val="000000" w:themeColor="text1"/>
                <w:lang w:val="en-GB"/>
              </w:rPr>
              <w:t>lany</w:t>
            </w:r>
            <w:r w:rsidR="004109B0" w:rsidRPr="001F5E74">
              <w:rPr>
                <w:rFonts w:ascii="Times New Roman" w:eastAsia="Calibri" w:hAnsi="Times New Roman" w:cs="Times New Roman"/>
                <w:bCs/>
                <w:i/>
                <w:iCs/>
                <w:color w:val="000000" w:themeColor="text1"/>
                <w:lang w:val="en-GB"/>
              </w:rPr>
              <w:t xml:space="preserve"> zwolnień grupowych.</w:t>
            </w:r>
          </w:p>
          <w:p w:rsidR="00677001" w:rsidRPr="001F5E74" w:rsidRDefault="009F0B86" w:rsidP="001F5E74">
            <w:pPr>
              <w:pStyle w:val="Akapitzlist"/>
              <w:numPr>
                <w:ilvl w:val="0"/>
                <w:numId w:val="37"/>
              </w:numPr>
              <w:jc w:val="both"/>
              <w:rPr>
                <w:rFonts w:ascii="Times New Roman" w:eastAsia="Calibri" w:hAnsi="Times New Roman" w:cs="Times New Roman"/>
                <w:bCs/>
                <w:i/>
                <w:color w:val="000000" w:themeColor="text1"/>
                <w:lang w:val="en-GB"/>
              </w:rPr>
            </w:pPr>
            <w:r w:rsidRPr="001F5E74">
              <w:rPr>
                <w:rFonts w:ascii="Times New Roman" w:eastAsia="Calibri" w:hAnsi="Times New Roman" w:cs="Times New Roman"/>
                <w:bCs/>
                <w:i/>
                <w:iCs/>
                <w:color w:val="000000" w:themeColor="text1"/>
                <w:lang w:val="en-GB"/>
              </w:rPr>
              <w:t>Zmiany</w:t>
            </w:r>
            <w:r w:rsidR="004109B0" w:rsidRPr="001F5E74">
              <w:rPr>
                <w:rFonts w:ascii="Times New Roman" w:eastAsia="Calibri" w:hAnsi="Times New Roman" w:cs="Times New Roman"/>
                <w:bCs/>
                <w:i/>
                <w:iCs/>
                <w:color w:val="000000" w:themeColor="text1"/>
                <w:lang w:val="en-GB"/>
              </w:rPr>
              <w:t xml:space="preserve"> </w:t>
            </w:r>
            <w:r w:rsidR="004109B0" w:rsidRPr="001F5E74">
              <w:rPr>
                <w:rFonts w:ascii="Times New Roman" w:eastAsia="Calibri" w:hAnsi="Times New Roman" w:cs="Times New Roman"/>
                <w:bCs/>
                <w:i/>
                <w:iCs/>
                <w:color w:val="000000" w:themeColor="text1"/>
                <w:shd w:val="clear" w:color="auto" w:fill="D0CECE" w:themeFill="background2" w:themeFillShade="E6"/>
                <w:lang w:val="en-GB"/>
              </w:rPr>
              <w:t xml:space="preserve">polityki </w:t>
            </w:r>
            <w:r w:rsidR="004109B0" w:rsidRPr="001F5E74">
              <w:rPr>
                <w:rFonts w:ascii="Times New Roman" w:eastAsia="Calibri" w:hAnsi="Times New Roman" w:cs="Times New Roman"/>
                <w:bCs/>
                <w:i/>
                <w:iCs/>
                <w:color w:val="000000" w:themeColor="text1"/>
                <w:lang w:val="en-GB"/>
              </w:rPr>
              <w:t xml:space="preserve">bezpieczeństwa, zdrowia </w:t>
            </w:r>
            <w:r w:rsidR="004109B0" w:rsidRPr="001F5E74">
              <w:rPr>
                <w:rFonts w:ascii="Times New Roman" w:eastAsia="Calibri" w:hAnsi="Times New Roman" w:cs="Times New Roman"/>
                <w:bCs/>
                <w:i/>
                <w:iCs/>
                <w:color w:val="000000" w:themeColor="text1"/>
                <w:shd w:val="clear" w:color="auto" w:fill="D0CECE" w:themeFill="background2" w:themeFillShade="E6"/>
                <w:lang w:val="en-GB"/>
              </w:rPr>
              <w:t>i ochrony środowiska</w:t>
            </w:r>
          </w:p>
          <w:p w:rsidR="006968DD" w:rsidRPr="00920511" w:rsidRDefault="006968DD" w:rsidP="006968DD">
            <w:pPr>
              <w:pStyle w:val="Akapitzlist"/>
              <w:spacing w:line="276" w:lineRule="auto"/>
              <w:jc w:val="both"/>
              <w:rPr>
                <w:rFonts w:ascii="Calibri" w:eastAsia="Calibri" w:hAnsi="Calibri" w:cs="Times New Roman"/>
                <w:bCs/>
                <w:color w:val="000000" w:themeColor="text1"/>
                <w:sz w:val="22"/>
                <w:szCs w:val="22"/>
                <w:lang w:val="en-GB"/>
              </w:rPr>
            </w:pPr>
          </w:p>
        </w:tc>
      </w:tr>
    </w:tbl>
    <w:p w:rsidR="00CF3AB5" w:rsidRDefault="00CF3AB5" w:rsidP="006968DD">
      <w:pPr>
        <w:rPr>
          <w:rFonts w:ascii="Calibri" w:eastAsia="Calibri" w:hAnsi="Calibri" w:cs="Times New Roman"/>
          <w:bCs/>
          <w:color w:val="000000" w:themeColor="text1"/>
          <w:sz w:val="22"/>
          <w:szCs w:val="22"/>
          <w:lang w:val="en-GB"/>
        </w:rPr>
      </w:pPr>
    </w:p>
    <w:p w:rsidR="00CF3AB5" w:rsidRPr="004D4755" w:rsidRDefault="00CF3AB5" w:rsidP="006968DD">
      <w:pPr>
        <w:rPr>
          <w:rFonts w:ascii="Calibri" w:eastAsia="Calibri" w:hAnsi="Calibri" w:cs="Times New Roman"/>
          <w:bCs/>
          <w:color w:val="000000" w:themeColor="text1"/>
          <w:sz w:val="22"/>
          <w:szCs w:val="22"/>
          <w:lang w:val="en-GB"/>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54A96"/>
        <w:tblCellMar>
          <w:left w:w="113" w:type="dxa"/>
          <w:right w:w="113" w:type="dxa"/>
        </w:tblCellMar>
        <w:tblLook w:val="04A0" w:firstRow="1" w:lastRow="0" w:firstColumn="1" w:lastColumn="0" w:noHBand="0" w:noVBand="1"/>
      </w:tblPr>
      <w:tblGrid>
        <w:gridCol w:w="2612"/>
        <w:gridCol w:w="7021"/>
      </w:tblGrid>
      <w:tr w:rsidR="00050B7A" w:rsidRPr="004D4755" w:rsidTr="00050B7A">
        <w:tc>
          <w:tcPr>
            <w:tcW w:w="1356" w:type="pct"/>
            <w:shd w:val="clear" w:color="auto" w:fill="D03927"/>
          </w:tcPr>
          <w:p w:rsidR="00677001" w:rsidRPr="00482DBF" w:rsidRDefault="004109B0">
            <w:pPr>
              <w:spacing w:before="80" w:after="80" w:line="276" w:lineRule="auto"/>
              <w:jc w:val="both"/>
              <w:rPr>
                <w:rFonts w:ascii="Times New Roman" w:eastAsia="Calibri" w:hAnsi="Times New Roman" w:cs="Times New Roman"/>
                <w:b/>
                <w:color w:val="FFFFFF" w:themeColor="background1"/>
                <w:sz w:val="28"/>
                <w:szCs w:val="28"/>
                <w:lang w:val="en-GB"/>
              </w:rPr>
            </w:pPr>
            <w:r w:rsidRPr="00482DBF">
              <w:rPr>
                <w:rFonts w:ascii="Times New Roman" w:eastAsia="Calibri" w:hAnsi="Times New Roman" w:cs="Times New Roman"/>
                <w:b/>
                <w:color w:val="FFFFFF" w:themeColor="background1"/>
                <w:sz w:val="28"/>
                <w:szCs w:val="28"/>
                <w:lang w:val="en-GB"/>
              </w:rPr>
              <w:t xml:space="preserve">Zalecenie 3 </w:t>
            </w:r>
          </w:p>
        </w:tc>
        <w:tc>
          <w:tcPr>
            <w:tcW w:w="3644" w:type="pct"/>
            <w:shd w:val="clear" w:color="auto" w:fill="254A96"/>
          </w:tcPr>
          <w:p w:rsidR="00677001" w:rsidRPr="00482DBF" w:rsidRDefault="004109B0">
            <w:pPr>
              <w:spacing w:before="80" w:after="80" w:line="276" w:lineRule="auto"/>
              <w:jc w:val="both"/>
              <w:rPr>
                <w:rFonts w:ascii="Times New Roman" w:eastAsia="Calibri" w:hAnsi="Times New Roman" w:cs="Times New Roman"/>
                <w:b/>
                <w:color w:val="FFFFFF" w:themeColor="background1"/>
                <w:sz w:val="28"/>
                <w:szCs w:val="28"/>
                <w:lang w:val="en-GB"/>
              </w:rPr>
            </w:pPr>
            <w:r w:rsidRPr="00482DBF">
              <w:rPr>
                <w:rFonts w:ascii="Times New Roman" w:eastAsia="Calibri" w:hAnsi="Times New Roman" w:cs="Times New Roman"/>
                <w:b/>
                <w:color w:val="FFFFFF" w:themeColor="background1"/>
                <w:sz w:val="28"/>
                <w:szCs w:val="28"/>
                <w:lang w:val="en-GB"/>
              </w:rPr>
              <w:t>Omówienie z kierownictwem</w:t>
            </w:r>
          </w:p>
        </w:tc>
      </w:tr>
    </w:tbl>
    <w:p w:rsidR="006968DD" w:rsidRPr="004D4755" w:rsidRDefault="006968DD" w:rsidP="006968DD">
      <w:pPr>
        <w:spacing w:line="276" w:lineRule="auto"/>
        <w:jc w:val="both"/>
        <w:rPr>
          <w:rFonts w:ascii="Calibri" w:eastAsia="Calibri" w:hAnsi="Calibri" w:cs="Times New Roman"/>
          <w:bCs/>
          <w:color w:val="000000" w:themeColor="text1"/>
          <w:sz w:val="22"/>
          <w:szCs w:val="22"/>
          <w:lang w:val="en-GB"/>
        </w:rPr>
      </w:pPr>
    </w:p>
    <w:p w:rsidR="00677001" w:rsidRPr="00482DBF" w:rsidRDefault="004109B0" w:rsidP="00482DBF">
      <w:pPr>
        <w:jc w:val="both"/>
        <w:rPr>
          <w:rFonts w:ascii="Times New Roman" w:eastAsia="Calibri" w:hAnsi="Times New Roman" w:cs="Times New Roman"/>
          <w:bCs/>
          <w:color w:val="000000" w:themeColor="text1"/>
          <w:lang w:val="en-GB"/>
        </w:rPr>
      </w:pPr>
      <w:r w:rsidRPr="00482DBF">
        <w:rPr>
          <w:rFonts w:ascii="Times New Roman" w:eastAsia="Calibri" w:hAnsi="Times New Roman" w:cs="Times New Roman"/>
          <w:bCs/>
          <w:color w:val="000000" w:themeColor="text1"/>
          <w:lang w:val="en-GB"/>
        </w:rPr>
        <w:lastRenderedPageBreak/>
        <w:t>Poruszenie kwestii dekarbonizacji w pracach ERZ/</w:t>
      </w:r>
      <w:r w:rsidR="00B137CC" w:rsidRPr="00482DBF">
        <w:rPr>
          <w:rFonts w:ascii="Times New Roman" w:eastAsia="Calibri" w:hAnsi="Times New Roman" w:cs="Times New Roman"/>
          <w:bCs/>
          <w:color w:val="000000" w:themeColor="text1"/>
          <w:lang w:val="en-GB"/>
        </w:rPr>
        <w:t>SE</w:t>
      </w:r>
      <w:r w:rsidRPr="00482DBF">
        <w:rPr>
          <w:rFonts w:ascii="Times New Roman" w:eastAsia="Calibri" w:hAnsi="Times New Roman" w:cs="Times New Roman"/>
          <w:bCs/>
          <w:color w:val="000000" w:themeColor="text1"/>
          <w:lang w:val="en-GB"/>
        </w:rPr>
        <w:t xml:space="preserve"> i poddanie jej pod dyskusję z kierownictwem. </w:t>
      </w:r>
    </w:p>
    <w:p w:rsidR="006968DD" w:rsidRPr="00482DBF" w:rsidRDefault="006968DD" w:rsidP="00482DBF">
      <w:pPr>
        <w:jc w:val="both"/>
        <w:rPr>
          <w:rFonts w:ascii="Times New Roman" w:eastAsia="Calibri" w:hAnsi="Times New Roman" w:cs="Times New Roman"/>
          <w:bCs/>
          <w:color w:val="000000" w:themeColor="text1"/>
          <w:lang w:val="en-GB"/>
        </w:rPr>
      </w:pPr>
    </w:p>
    <w:p w:rsidR="00677001" w:rsidRPr="00482DBF" w:rsidRDefault="004109B0" w:rsidP="00482DBF">
      <w:pPr>
        <w:jc w:val="both"/>
        <w:rPr>
          <w:rFonts w:ascii="Times New Roman" w:eastAsia="Calibri" w:hAnsi="Times New Roman" w:cs="Times New Roman"/>
          <w:bCs/>
          <w:color w:val="000000" w:themeColor="text1"/>
          <w:lang w:val="en-GB"/>
        </w:rPr>
      </w:pPr>
      <w:r w:rsidRPr="00482DBF">
        <w:rPr>
          <w:rFonts w:ascii="Times New Roman" w:eastAsia="Calibri" w:hAnsi="Times New Roman" w:cs="Times New Roman"/>
          <w:bCs/>
          <w:color w:val="000000" w:themeColor="text1"/>
          <w:lang w:val="en-GB"/>
        </w:rPr>
        <w:t xml:space="preserve">Dekarbonizacja to zjawisko wieloaspektowe. Nie jest to tylko jeden temat (efektywność energetyczna, recykling czy umiejętności ekologiczne...), który od czasu do czasu pojawia się w programie spotkania </w:t>
      </w:r>
      <w:r w:rsidR="00482DBF" w:rsidRPr="00482DBF">
        <w:rPr>
          <w:rFonts w:ascii="Times New Roman" w:eastAsia="Calibri" w:hAnsi="Times New Roman" w:cs="Times New Roman"/>
          <w:bCs/>
          <w:color w:val="000000" w:themeColor="text1"/>
          <w:lang w:val="en-GB"/>
        </w:rPr>
        <w:t>ERZ/SE</w:t>
      </w:r>
      <w:r w:rsidRPr="00482DBF">
        <w:rPr>
          <w:rFonts w:ascii="Times New Roman" w:eastAsia="Calibri" w:hAnsi="Times New Roman" w:cs="Times New Roman"/>
          <w:bCs/>
          <w:color w:val="000000" w:themeColor="text1"/>
          <w:lang w:val="en-GB"/>
        </w:rPr>
        <w:t xml:space="preserve">. Jest to o wiele bardziej kompleksowa koncepcja, mająca wiele różnych wymiarów, a także proces ciągły, który wymaga regularnego monitorowania. </w:t>
      </w:r>
    </w:p>
    <w:p w:rsidR="006968DD" w:rsidRPr="00482DBF" w:rsidRDefault="006968DD" w:rsidP="00482DBF">
      <w:pPr>
        <w:jc w:val="both"/>
        <w:rPr>
          <w:rFonts w:ascii="Times New Roman" w:eastAsia="Calibri" w:hAnsi="Times New Roman" w:cs="Times New Roman"/>
          <w:bCs/>
          <w:color w:val="000000" w:themeColor="text1"/>
          <w:lang w:val="en-GB"/>
        </w:rPr>
      </w:pPr>
    </w:p>
    <w:p w:rsidR="00677001" w:rsidRPr="00482DBF" w:rsidRDefault="004109B0" w:rsidP="00482DBF">
      <w:pPr>
        <w:pStyle w:val="paragraph"/>
        <w:jc w:val="both"/>
        <w:textAlignment w:val="baseline"/>
        <w:rPr>
          <w:rFonts w:eastAsia="Calibri"/>
          <w:bCs/>
          <w:color w:val="000000" w:themeColor="text1"/>
          <w:lang w:val="en-GB" w:eastAsia="en-US"/>
        </w:rPr>
      </w:pPr>
      <w:r w:rsidRPr="00482DBF">
        <w:rPr>
          <w:rStyle w:val="normaltextrun1"/>
          <w:lang w:val="en-GB"/>
        </w:rPr>
        <w:t>Członkom ERZ/</w:t>
      </w:r>
      <w:r w:rsidR="00482DBF" w:rsidRPr="00482DBF">
        <w:rPr>
          <w:rStyle w:val="normaltextrun1"/>
          <w:lang w:val="en-GB"/>
        </w:rPr>
        <w:t>SE</w:t>
      </w:r>
      <w:r w:rsidRPr="00482DBF">
        <w:rPr>
          <w:rStyle w:val="normaltextrun1"/>
          <w:lang w:val="en-GB"/>
        </w:rPr>
        <w:t xml:space="preserve"> </w:t>
      </w:r>
      <w:r w:rsidRPr="00482DBF">
        <w:rPr>
          <w:rFonts w:eastAsia="Calibri"/>
          <w:bCs/>
          <w:color w:val="000000" w:themeColor="text1"/>
          <w:lang w:val="en-GB" w:eastAsia="en-US"/>
        </w:rPr>
        <w:t xml:space="preserve">zaleca się poruszenie poniższych tematów w rozmowach z kierownictwem centralnym oraz </w:t>
      </w:r>
      <w:r w:rsidRPr="00482DBF">
        <w:rPr>
          <w:rFonts w:eastAsia="Calibri"/>
          <w:b/>
          <w:lang w:val="en-GB" w:eastAsia="en-US"/>
        </w:rPr>
        <w:t>zaangażowanie się</w:t>
      </w:r>
      <w:r w:rsidR="00482DBF" w:rsidRPr="00482DBF">
        <w:rPr>
          <w:rFonts w:eastAsia="Calibri"/>
          <w:b/>
          <w:lang w:val="en-GB" w:eastAsia="en-US"/>
        </w:rPr>
        <w:t>,</w:t>
      </w:r>
      <w:r w:rsidRPr="00482DBF">
        <w:rPr>
          <w:rFonts w:eastAsia="Calibri"/>
          <w:b/>
          <w:lang w:val="en-GB" w:eastAsia="en-US"/>
        </w:rPr>
        <w:t xml:space="preserve"> </w:t>
      </w:r>
      <w:r w:rsidR="00482DBF" w:rsidRPr="00482DBF">
        <w:rPr>
          <w:rFonts w:eastAsia="Calibri"/>
          <w:bCs/>
          <w:color w:val="000000" w:themeColor="text1"/>
          <w:lang w:val="en-GB" w:eastAsia="en-US"/>
        </w:rPr>
        <w:t xml:space="preserve">przy wsparciu ekspertów, </w:t>
      </w:r>
      <w:r w:rsidRPr="00482DBF">
        <w:rPr>
          <w:rFonts w:eastAsia="Calibri"/>
          <w:b/>
          <w:lang w:val="en-GB" w:eastAsia="en-US"/>
        </w:rPr>
        <w:t>w informowanie i konsultacje</w:t>
      </w:r>
      <w:r w:rsidRPr="00482DBF">
        <w:rPr>
          <w:rFonts w:eastAsia="Calibri"/>
          <w:bCs/>
          <w:color w:val="000000" w:themeColor="text1"/>
          <w:lang w:val="en-GB" w:eastAsia="en-US"/>
        </w:rPr>
        <w:t xml:space="preserve"> </w:t>
      </w:r>
      <w:r w:rsidR="00482DBF" w:rsidRPr="00482DBF">
        <w:rPr>
          <w:rFonts w:eastAsia="Calibri"/>
          <w:bCs/>
          <w:color w:val="000000" w:themeColor="text1"/>
          <w:lang w:val="en-GB" w:eastAsia="en-US"/>
        </w:rPr>
        <w:t>dot.</w:t>
      </w:r>
      <w:r w:rsidRPr="00482DBF">
        <w:rPr>
          <w:rFonts w:eastAsia="Calibri"/>
          <w:bCs/>
          <w:color w:val="000000" w:themeColor="text1"/>
          <w:lang w:val="en-GB" w:eastAsia="en-US"/>
        </w:rPr>
        <w:t xml:space="preserve"> prawdopodobnego wpływu dekarbonizacji (w poszczególnych krajach) na następujące zagadnienia: </w:t>
      </w:r>
    </w:p>
    <w:p w:rsidR="006968DD" w:rsidRPr="00482DBF" w:rsidRDefault="006968DD" w:rsidP="00482DBF">
      <w:pPr>
        <w:pStyle w:val="paragraph"/>
        <w:jc w:val="both"/>
        <w:textAlignment w:val="baseline"/>
        <w:rPr>
          <w:rFonts w:eastAsia="Calibri"/>
          <w:bCs/>
          <w:color w:val="000000" w:themeColor="text1"/>
          <w:lang w:val="en-GB" w:eastAsia="en-US"/>
        </w:rPr>
      </w:pPr>
    </w:p>
    <w:p w:rsidR="00677001" w:rsidRPr="00482DBF" w:rsidRDefault="00677001" w:rsidP="00482DBF">
      <w:pPr>
        <w:jc w:val="both"/>
        <w:rPr>
          <w:rFonts w:ascii="Times New Roman" w:eastAsia="Calibri" w:hAnsi="Times New Roman" w:cs="Times New Roman"/>
          <w:bCs/>
          <w:color w:val="000000" w:themeColor="text1"/>
          <w:lang w:val="en-GB"/>
        </w:rPr>
      </w:pPr>
    </w:p>
    <w:tbl>
      <w:tblPr>
        <w:tblStyle w:val="Tabela-Siatka"/>
        <w:tblW w:w="950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CB2AB"/>
        <w:tblCellMar>
          <w:top w:w="284" w:type="dxa"/>
          <w:left w:w="851" w:type="dxa"/>
          <w:bottom w:w="284" w:type="dxa"/>
          <w:right w:w="284" w:type="dxa"/>
        </w:tblCellMar>
        <w:tblLook w:val="04A0" w:firstRow="1" w:lastRow="0" w:firstColumn="1" w:lastColumn="0" w:noHBand="0" w:noVBand="1"/>
      </w:tblPr>
      <w:tblGrid>
        <w:gridCol w:w="9502"/>
      </w:tblGrid>
      <w:tr w:rsidR="006968DD" w:rsidRPr="00482DBF" w:rsidTr="00B137CC">
        <w:tc>
          <w:tcPr>
            <w:tcW w:w="9502" w:type="dxa"/>
            <w:shd w:val="clear" w:color="auto" w:fill="ECB2AB"/>
          </w:tcPr>
          <w:p w:rsidR="00677001" w:rsidRPr="00482DBF" w:rsidRDefault="00482DBF" w:rsidP="0010075A">
            <w:pPr>
              <w:ind w:right="457"/>
              <w:jc w:val="both"/>
              <w:rPr>
                <w:rFonts w:ascii="Times New Roman" w:eastAsia="Calibri" w:hAnsi="Times New Roman" w:cs="Times New Roman"/>
                <w:b/>
                <w:color w:val="000000" w:themeColor="text1"/>
                <w:lang w:val="en-GB"/>
              </w:rPr>
            </w:pPr>
            <w:r w:rsidRPr="00482DBF">
              <w:rPr>
                <w:rFonts w:ascii="Times New Roman" w:hAnsi="Times New Roman" w:cs="Times New Roman"/>
                <w:noProof/>
                <w:lang w:eastAsia="pl-PL"/>
              </w:rPr>
              <mc:AlternateContent>
                <mc:Choice Requires="wps">
                  <w:drawing>
                    <wp:anchor distT="0" distB="0" distL="114300" distR="114300" simplePos="0" relativeHeight="251703296" behindDoc="0" locked="0" layoutInCell="1" allowOverlap="1" wp14:anchorId="0D681391" wp14:editId="6CC365C8">
                      <wp:simplePos x="0" y="0"/>
                      <wp:positionH relativeFrom="column">
                        <wp:posOffset>-994410</wp:posOffset>
                      </wp:positionH>
                      <wp:positionV relativeFrom="paragraph">
                        <wp:posOffset>-36830</wp:posOffset>
                      </wp:positionV>
                      <wp:extent cx="887095" cy="337820"/>
                      <wp:effectExtent l="57150" t="38100" r="122555" b="138430"/>
                      <wp:wrapNone/>
                      <wp:docPr id="31" name="Rectangle 31"/>
                      <wp:cNvGraphicFramePr/>
                      <a:graphic xmlns:a="http://schemas.openxmlformats.org/drawingml/2006/main">
                        <a:graphicData uri="http://schemas.microsoft.com/office/word/2010/wordprocessingShape">
                          <wps:wsp>
                            <wps:cNvSpPr/>
                            <wps:spPr>
                              <a:xfrm>
                                <a:off x="0" y="0"/>
                                <a:ext cx="887095" cy="337820"/>
                              </a:xfrm>
                              <a:prstGeom prst="rect">
                                <a:avLst/>
                              </a:prstGeom>
                              <a:solidFill>
                                <a:srgbClr val="C83726"/>
                              </a:solidFill>
                              <a:ln>
                                <a:noFill/>
                              </a:ln>
                              <a:effectLst>
                                <a:outerShdw blurRad="50800" dist="38100" dir="2700000" algn="tl" rotWithShape="0">
                                  <a:prstClr val="black">
                                    <a:alpha val="40000"/>
                                  </a:prstClr>
                                </a:outerShdw>
                                <a:softEdge rad="0"/>
                              </a:effectLst>
                              <a:scene3d>
                                <a:camera prst="orthographicFront"/>
                                <a:lightRig rig="threePt" dir="t"/>
                              </a:scene3d>
                              <a:sp3d prstMaterial="matte"/>
                            </wps:spPr>
                            <wps:style>
                              <a:lnRef idx="2">
                                <a:schemeClr val="accent1">
                                  <a:shade val="50000"/>
                                </a:schemeClr>
                              </a:lnRef>
                              <a:fillRef idx="1">
                                <a:schemeClr val="accent1"/>
                              </a:fillRef>
                              <a:effectRef idx="0">
                                <a:schemeClr val="accent1"/>
                              </a:effectRef>
                              <a:fontRef idx="minor">
                                <a:schemeClr val="lt1"/>
                              </a:fontRef>
                            </wps:style>
                            <wps:txbx>
                              <w:txbxContent>
                                <w:p w:rsidR="00482DBF" w:rsidRDefault="00482DBF" w:rsidP="00482DBF">
                                  <w:pPr>
                                    <w:rPr>
                                      <w:rFonts w:ascii="Times New Roman" w:hAnsi="Times New Roman" w:cs="Times New Roman"/>
                                      <w:lang w:val="en-GB"/>
                                    </w:rPr>
                                  </w:pPr>
                                  <w:r>
                                    <w:rPr>
                                      <w:rFonts w:ascii="Times New Roman" w:hAnsi="Times New Roman" w:cs="Times New Roman"/>
                                      <w:lang w:val="en-GB"/>
                                    </w:rPr>
                                    <w:t xml:space="preserve">     </w:t>
                                  </w:r>
                                  <w:r w:rsidRPr="00482DBF">
                                    <w:rPr>
                                      <w:rFonts w:ascii="Times New Roman" w:hAnsi="Times New Roman" w:cs="Times New Roman"/>
                                      <w:lang w:val="en-GB"/>
                                    </w:rPr>
                                    <w:t>RADA!</w:t>
                                  </w:r>
                                  <w:r w:rsidRPr="00482DBF">
                                    <w:rPr>
                                      <w:rFonts w:ascii="Times New Roman" w:hAnsi="Times New Roman" w:cs="Times New Roman"/>
                                      <w:lang w:val="en-GB"/>
                                    </w:rPr>
                                    <w:softHyphen/>
                                  </w:r>
                                  <w:r w:rsidRPr="00482DBF">
                                    <w:rPr>
                                      <w:rFonts w:ascii="Times New Roman" w:hAnsi="Times New Roman" w:cs="Times New Roman"/>
                                      <w:lang w:val="en-GB"/>
                                    </w:rPr>
                                    <w:softHyphen/>
                                  </w:r>
                                </w:p>
                                <w:p w:rsidR="00677001" w:rsidRPr="00482DBF" w:rsidRDefault="00482DBF" w:rsidP="00482DBF">
                                  <w:pPr>
                                    <w:jc w:val="right"/>
                                    <w:rPr>
                                      <w:rFonts w:ascii="Times New Roman" w:hAnsi="Times New Roman" w:cs="Times New Roman"/>
                                      <w:lang w:val="en-GB"/>
                                    </w:rPr>
                                  </w:pPr>
                                  <w:r>
                                    <w:rPr>
                                      <w:rFonts w:ascii="Times New Roman" w:hAnsi="Times New Roman" w:cs="Times New Roman"/>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36" style="position:absolute;left:0;text-align:left;margin-left:-78.3pt;margin-top:-2.9pt;width:69.85pt;height:26.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" fillcolor="#c83726" stroked="f" strokeweight="1pt">
                      <v:shadow on="t" color="black" opacity="26214f" origin="-.5,-.5" offset=".74836mm,.74836mm"/>
                      <v:textbox>
                        <w:txbxContent>
                          <w:p w:rsidR="00482DBF" w:rsidRDefault="00482DBF" w:rsidP="00482DBF">
                            <w:pPr>
                              <w:rPr>
                                <w:rFonts w:ascii="Times New Roman" w:hAnsi="Times New Roman" w:cs="Times New Roman"/>
                                <w:lang w:val="en-GB"/>
                              </w:rPr>
                            </w:pPr>
                            <w:r>
                              <w:rPr>
                                <w:rFonts w:ascii="Times New Roman" w:hAnsi="Times New Roman" w:cs="Times New Roman"/>
                                <w:lang w:val="en-GB"/>
                              </w:rPr>
                              <w:t xml:space="preserve">     </w:t>
                            </w:r>
                            <w:r w:rsidRPr="00482DBF">
                              <w:rPr>
                                <w:rFonts w:ascii="Times New Roman" w:hAnsi="Times New Roman" w:cs="Times New Roman"/>
                                <w:lang w:val="en-GB"/>
                              </w:rPr>
                              <w:t>RADA!</w:t>
                            </w:r>
                            <w:r w:rsidRPr="00482DBF">
                              <w:rPr>
                                <w:rFonts w:ascii="Times New Roman" w:hAnsi="Times New Roman" w:cs="Times New Roman"/>
                                <w:lang w:val="en-GB"/>
                              </w:rPr>
                              <w:softHyphen/>
                            </w:r>
                            <w:r w:rsidRPr="00482DBF">
                              <w:rPr>
                                <w:rFonts w:ascii="Times New Roman" w:hAnsi="Times New Roman" w:cs="Times New Roman"/>
                                <w:lang w:val="en-GB"/>
                              </w:rPr>
                              <w:softHyphen/>
                            </w:r>
                          </w:p>
                          <w:p w:rsidR="00677001" w:rsidRPr="00482DBF" w:rsidRDefault="00482DBF" w:rsidP="00482DBF">
                            <w:pPr>
                              <w:jc w:val="right"/>
                              <w:rPr>
                                <w:rFonts w:ascii="Times New Roman" w:hAnsi="Times New Roman" w:cs="Times New Roman"/>
                                <w:lang w:val="en-GB"/>
                              </w:rPr>
                            </w:pPr>
                            <w:r>
                              <w:rPr>
                                <w:rFonts w:ascii="Times New Roman" w:hAnsi="Times New Roman" w:cs="Times New Roman"/>
                                <w:lang w:val="en-GB"/>
                              </w:rPr>
                              <w:t xml:space="preserve"> </w:t>
                            </w:r>
                          </w:p>
                        </w:txbxContent>
                      </v:textbox>
                    </v:rect>
                  </w:pict>
                </mc:Fallback>
              </mc:AlternateContent>
            </w:r>
            <w:r w:rsidRPr="00482DBF">
              <w:rPr>
                <w:rFonts w:ascii="Times New Roman" w:hAnsi="Times New Roman" w:cs="Times New Roman"/>
                <w:noProof/>
                <w:lang w:eastAsia="pl-PL"/>
              </w:rPr>
              <mc:AlternateContent>
                <mc:Choice Requires="wps">
                  <w:drawing>
                    <wp:anchor distT="0" distB="0" distL="114300" distR="114300" simplePos="0" relativeHeight="251704320" behindDoc="0" locked="0" layoutInCell="1" allowOverlap="1" wp14:anchorId="2D603C4F" wp14:editId="5FF6780A">
                      <wp:simplePos x="0" y="0"/>
                      <wp:positionH relativeFrom="column">
                        <wp:posOffset>-990600</wp:posOffset>
                      </wp:positionH>
                      <wp:positionV relativeFrom="paragraph">
                        <wp:posOffset>-8255</wp:posOffset>
                      </wp:positionV>
                      <wp:extent cx="247015" cy="246380"/>
                      <wp:effectExtent l="0" t="0" r="635" b="1270"/>
                      <wp:wrapNone/>
                      <wp:docPr id="32" name="Rectangle 32"/>
                      <wp:cNvGraphicFramePr/>
                      <a:graphic xmlns:a="http://schemas.openxmlformats.org/drawingml/2006/main">
                        <a:graphicData uri="http://schemas.microsoft.com/office/word/2010/wordprocessingShape">
                          <wps:wsp>
                            <wps:cNvSpPr/>
                            <wps:spPr>
                              <a:xfrm>
                                <a:off x="0" y="0"/>
                                <a:ext cx="247015" cy="246380"/>
                              </a:xfrm>
                              <a:prstGeom prst="rect">
                                <a:avLst/>
                              </a:prstGeom>
                              <a:blipFill>
                                <a:blip r:embed="rId20"/>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26" style="position:absolute;margin-left:-78pt;margin-top:-.65pt;width:19.45pt;height:19.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" stroked="f" strokeweight="1pt">
                      <v:fill r:id="rId26" o:title="" recolor="t" rotate="t" type="frame"/>
                    </v:rect>
                  </w:pict>
                </mc:Fallback>
              </mc:AlternateContent>
            </w:r>
            <w:r w:rsidR="006968DD" w:rsidRPr="00482DBF">
              <w:rPr>
                <w:rFonts w:ascii="Times New Roman" w:eastAsia="Calibri" w:hAnsi="Times New Roman" w:cs="Times New Roman"/>
                <w:bCs/>
                <w:color w:val="000000" w:themeColor="text1"/>
                <w:lang w:val="en-GB"/>
              </w:rPr>
              <w:t xml:space="preserve">Bądź krytyczny wobec informacji, które otrzymujesz, i sygnalizuj próby </w:t>
            </w:r>
            <w:r w:rsidR="0010075A">
              <w:rPr>
                <w:rFonts w:ascii="Times New Roman" w:eastAsia="Calibri" w:hAnsi="Times New Roman" w:cs="Times New Roman"/>
                <w:bCs/>
                <w:color w:val="000000" w:themeColor="text1"/>
                <w:lang w:val="en-GB"/>
              </w:rPr>
              <w:t>“zielonego mydlenia oczu”</w:t>
            </w:r>
            <w:r w:rsidR="006968DD" w:rsidRPr="00482DBF">
              <w:rPr>
                <w:rFonts w:ascii="Times New Roman" w:eastAsia="Calibri" w:hAnsi="Times New Roman" w:cs="Times New Roman"/>
                <w:bCs/>
                <w:color w:val="000000" w:themeColor="text1"/>
                <w:lang w:val="en-GB"/>
              </w:rPr>
              <w:t>!</w:t>
            </w:r>
          </w:p>
        </w:tc>
      </w:tr>
    </w:tbl>
    <w:p w:rsidR="006968DD" w:rsidRPr="004D4755" w:rsidRDefault="006968DD" w:rsidP="006968DD">
      <w:pPr>
        <w:spacing w:line="276" w:lineRule="auto"/>
        <w:jc w:val="both"/>
        <w:rPr>
          <w:rFonts w:ascii="Calibri" w:eastAsia="Calibri" w:hAnsi="Calibri" w:cs="Times New Roman"/>
          <w:bCs/>
          <w:color w:val="000000" w:themeColor="text1"/>
          <w:sz w:val="22"/>
          <w:szCs w:val="22"/>
          <w:lang w:val="en-GB"/>
        </w:rPr>
      </w:pPr>
    </w:p>
    <w:p w:rsidR="006968DD" w:rsidRPr="008009DC" w:rsidRDefault="006968DD" w:rsidP="006968DD">
      <w:pPr>
        <w:pStyle w:val="paragraph"/>
        <w:jc w:val="both"/>
        <w:textAlignment w:val="baseline"/>
        <w:rPr>
          <w:rFonts w:ascii="Calibri" w:eastAsia="Calibri" w:hAnsi="Calibri"/>
          <w:bCs/>
          <w:color w:val="000000" w:themeColor="text1"/>
          <w:sz w:val="22"/>
          <w:szCs w:val="22"/>
          <w:lang w:val="en-GB" w:eastAsia="en-US"/>
        </w:rPr>
      </w:pPr>
    </w:p>
    <w:p w:rsidR="00677001" w:rsidRDefault="004109B0">
      <w:pPr>
        <w:spacing w:line="276" w:lineRule="auto"/>
        <w:jc w:val="both"/>
        <w:rPr>
          <w:b/>
          <w:bCs/>
          <w:color w:val="254A96"/>
          <w:lang w:val="en-GB"/>
        </w:rPr>
      </w:pPr>
      <w:r w:rsidRPr="00D230A7">
        <w:rPr>
          <w:b/>
          <w:bCs/>
          <w:color w:val="254A96"/>
          <w:lang w:val="en-GB"/>
        </w:rPr>
        <w:t>Strategia/model biznesowy</w:t>
      </w:r>
      <w:r>
        <w:rPr>
          <w:b/>
          <w:bCs/>
          <w:color w:val="254A96"/>
          <w:lang w:val="en-GB"/>
        </w:rPr>
        <w:softHyphen/>
      </w:r>
    </w:p>
    <w:p w:rsidR="006968DD" w:rsidRDefault="006968DD" w:rsidP="006968DD">
      <w:pPr>
        <w:spacing w:line="276" w:lineRule="auto"/>
        <w:jc w:val="both"/>
        <w:rPr>
          <w:color w:val="254A96"/>
          <w:lang w:val="en-GB"/>
        </w:rPr>
      </w:pPr>
    </w:p>
    <w:tbl>
      <w:tblPr>
        <w:tblStyle w:val="Tabela-Siatka"/>
        <w:tblW w:w="0" w:type="auto"/>
        <w:tblInd w:w="407" w:type="dxa"/>
        <w:tblLayout w:type="fixed"/>
        <w:tblCellMar>
          <w:top w:w="227" w:type="dxa"/>
          <w:left w:w="227" w:type="dxa"/>
          <w:bottom w:w="227" w:type="dxa"/>
          <w:right w:w="227" w:type="dxa"/>
        </w:tblCellMar>
        <w:tblLook w:val="04A0" w:firstRow="1" w:lastRow="0" w:firstColumn="1" w:lastColumn="0" w:noHBand="0" w:noVBand="1"/>
      </w:tblPr>
      <w:tblGrid>
        <w:gridCol w:w="9180"/>
      </w:tblGrid>
      <w:tr w:rsidR="006968DD" w:rsidTr="00FF54BA">
        <w:tc>
          <w:tcPr>
            <w:tcW w:w="9180" w:type="dxa"/>
            <w:tcBorders>
              <w:top w:val="single" w:sz="8" w:space="0" w:color="234A96"/>
              <w:left w:val="single" w:sz="8" w:space="0" w:color="234A96"/>
              <w:bottom w:val="single" w:sz="8" w:space="0" w:color="234A96"/>
              <w:right w:val="single" w:sz="8" w:space="0" w:color="234A96"/>
            </w:tcBorders>
          </w:tcPr>
          <w:p w:rsidR="00677001" w:rsidRPr="002E2A5C" w:rsidRDefault="00840A92" w:rsidP="00B137CC">
            <w:pPr>
              <w:pStyle w:val="paragraph"/>
              <w:ind w:left="425" w:right="133" w:hanging="425"/>
              <w:jc w:val="both"/>
              <w:textAlignment w:val="baseline"/>
              <w:rPr>
                <w:rStyle w:val="normaltextrun1"/>
                <w:lang w:val="en-GB"/>
              </w:rPr>
            </w:pPr>
            <w:sdt>
              <w:sdtPr>
                <w:rPr>
                  <w:rStyle w:val="normaltextrun1"/>
                  <w:lang w:val="en-GB"/>
                </w:rPr>
                <w:id w:val="1187257080"/>
                <w14:checkbox>
                  <w14:checked w14:val="0"/>
                  <w14:checkedState w14:val="2612" w14:font="MS Gothic"/>
                  <w14:uncheckedState w14:val="2610" w14:font="MS Gothic"/>
                </w14:checkbox>
              </w:sdtPr>
              <w:sdtEndPr>
                <w:rPr>
                  <w:rStyle w:val="normaltextrun1"/>
                </w:rPr>
              </w:sdtEndPr>
              <w:sdtContent>
                <w:r w:rsidR="006968DD" w:rsidRPr="002E2A5C">
                  <w:rPr>
                    <w:rStyle w:val="normaltextrun1"/>
                    <w:rFonts w:ascii="MS Mincho" w:eastAsia="MS Mincho" w:hAnsi="MS Mincho" w:cs="MS Mincho" w:hint="eastAsia"/>
                    <w:lang w:val="en-GB"/>
                  </w:rPr>
                  <w:t>☐</w:t>
                </w:r>
              </w:sdtContent>
            </w:sdt>
            <w:r w:rsidR="006968DD" w:rsidRPr="002E2A5C">
              <w:rPr>
                <w:rStyle w:val="normaltextrun1"/>
                <w:lang w:val="en-GB"/>
              </w:rPr>
              <w:tab/>
              <w:t>Czy firma planuje zmniejszyć swój ślad węglowy (np. produkcja mniej energochłonna, zmiana zaopatrzenia w surowce, przejście na transport ekologiczny, skupienie się na recyklingu i upcyklingu...)?</w:t>
            </w:r>
          </w:p>
          <w:p w:rsidR="006968DD" w:rsidRPr="002E2A5C" w:rsidRDefault="006968DD" w:rsidP="00B137CC">
            <w:pPr>
              <w:pStyle w:val="paragraph"/>
              <w:ind w:left="425" w:right="133" w:hanging="425"/>
              <w:jc w:val="both"/>
              <w:textAlignment w:val="baseline"/>
              <w:rPr>
                <w:rStyle w:val="normaltextrun1"/>
                <w:lang w:val="en-GB"/>
              </w:rPr>
            </w:pPr>
          </w:p>
          <w:p w:rsidR="00677001" w:rsidRPr="002E2A5C" w:rsidRDefault="00840A92" w:rsidP="00B137CC">
            <w:pPr>
              <w:pStyle w:val="paragraph"/>
              <w:ind w:left="425" w:right="133" w:hanging="425"/>
              <w:jc w:val="both"/>
              <w:textAlignment w:val="baseline"/>
              <w:rPr>
                <w:rStyle w:val="normaltextrun1"/>
                <w:lang w:val="en-GB"/>
              </w:rPr>
            </w:pPr>
            <w:sdt>
              <w:sdtPr>
                <w:rPr>
                  <w:rStyle w:val="normaltextrun1"/>
                  <w:lang w:val="en-GB"/>
                </w:rPr>
                <w:id w:val="1452216815"/>
                <w14:checkbox>
                  <w14:checked w14:val="0"/>
                  <w14:checkedState w14:val="2612" w14:font="MS Gothic"/>
                  <w14:uncheckedState w14:val="2610" w14:font="MS Gothic"/>
                </w14:checkbox>
              </w:sdtPr>
              <w:sdtEndPr>
                <w:rPr>
                  <w:rStyle w:val="normaltextrun1"/>
                </w:rPr>
              </w:sdtEndPr>
              <w:sdtContent>
                <w:r w:rsidR="006968DD" w:rsidRPr="002E2A5C">
                  <w:rPr>
                    <w:rStyle w:val="normaltextrun1"/>
                    <w:rFonts w:ascii="MS Mincho" w:eastAsia="MS Mincho" w:hAnsi="MS Mincho" w:cs="MS Mincho" w:hint="eastAsia"/>
                    <w:lang w:val="en-GB"/>
                  </w:rPr>
                  <w:t>☐</w:t>
                </w:r>
              </w:sdtContent>
            </w:sdt>
            <w:r w:rsidR="006968DD" w:rsidRPr="002E2A5C">
              <w:rPr>
                <w:rStyle w:val="normaltextrun1"/>
                <w:lang w:val="en-GB"/>
              </w:rPr>
              <w:tab/>
              <w:t>Czy firma planuje zmianę modelu biznesowego lub strategii w reakcji na zmieniające się warunki klimatyczne (np. przeniesienie zakładów z obszarów zagrożonych ekstremalnymi zjawiskami klimatycznymi/pogodowymi, takimi jak burze, powodzie, pożary, susze, ...)?</w:t>
            </w:r>
          </w:p>
          <w:p w:rsidR="006968DD" w:rsidRPr="002E2A5C" w:rsidRDefault="006968DD" w:rsidP="00B137CC">
            <w:pPr>
              <w:pStyle w:val="paragraph"/>
              <w:ind w:left="425" w:right="133" w:hanging="425"/>
              <w:jc w:val="both"/>
              <w:textAlignment w:val="baseline"/>
              <w:rPr>
                <w:rStyle w:val="normaltextrun1"/>
                <w:lang w:val="en-GB"/>
              </w:rPr>
            </w:pPr>
          </w:p>
          <w:p w:rsidR="00677001" w:rsidRPr="002E2A5C" w:rsidRDefault="00840A92" w:rsidP="00B137CC">
            <w:pPr>
              <w:pStyle w:val="paragraph"/>
              <w:ind w:left="425" w:right="133" w:hanging="425"/>
              <w:jc w:val="both"/>
              <w:textAlignment w:val="baseline"/>
              <w:rPr>
                <w:rStyle w:val="normaltextrun1"/>
                <w:lang w:val="en-GB"/>
              </w:rPr>
            </w:pPr>
            <w:sdt>
              <w:sdtPr>
                <w:rPr>
                  <w:rStyle w:val="normaltextrun1"/>
                  <w:lang w:val="en-GB"/>
                </w:rPr>
                <w:id w:val="164286565"/>
                <w14:checkbox>
                  <w14:checked w14:val="0"/>
                  <w14:checkedState w14:val="2612" w14:font="MS Gothic"/>
                  <w14:uncheckedState w14:val="2610" w14:font="MS Gothic"/>
                </w14:checkbox>
              </w:sdtPr>
              <w:sdtEndPr>
                <w:rPr>
                  <w:rStyle w:val="normaltextrun1"/>
                </w:rPr>
              </w:sdtEndPr>
              <w:sdtContent>
                <w:r w:rsidR="006968DD" w:rsidRPr="002E2A5C">
                  <w:rPr>
                    <w:rStyle w:val="normaltextrun1"/>
                    <w:rFonts w:ascii="MS Mincho" w:eastAsia="MS Mincho" w:hAnsi="MS Mincho" w:cs="MS Mincho" w:hint="eastAsia"/>
                    <w:lang w:val="en-GB"/>
                  </w:rPr>
                  <w:t>☐</w:t>
                </w:r>
              </w:sdtContent>
            </w:sdt>
            <w:r w:rsidR="006968DD" w:rsidRPr="002E2A5C">
              <w:rPr>
                <w:rStyle w:val="normaltextrun1"/>
                <w:lang w:val="en-GB"/>
              </w:rPr>
              <w:tab/>
              <w:t>Jaki jest przewidywany wpływ na dostawców niższego i wyższego szczebla?</w:t>
            </w:r>
          </w:p>
          <w:p w:rsidR="006968DD" w:rsidRPr="002E2A5C" w:rsidRDefault="006968DD" w:rsidP="00B137CC">
            <w:pPr>
              <w:pStyle w:val="paragraph"/>
              <w:ind w:left="425" w:right="133" w:hanging="425"/>
              <w:jc w:val="both"/>
              <w:textAlignment w:val="baseline"/>
              <w:rPr>
                <w:rStyle w:val="normaltextrun1"/>
                <w:lang w:val="en-GB"/>
              </w:rPr>
            </w:pPr>
          </w:p>
          <w:p w:rsidR="00677001" w:rsidRDefault="00840A92" w:rsidP="00B137CC">
            <w:pPr>
              <w:pStyle w:val="paragraph"/>
              <w:ind w:left="425" w:right="133" w:hanging="425"/>
              <w:jc w:val="both"/>
              <w:textAlignment w:val="baseline"/>
              <w:rPr>
                <w:rFonts w:asciiTheme="minorHAnsi" w:hAnsiTheme="minorHAnsi"/>
                <w:sz w:val="22"/>
                <w:szCs w:val="22"/>
                <w:lang w:val="en-GB"/>
              </w:rPr>
            </w:pPr>
            <w:sdt>
              <w:sdtPr>
                <w:rPr>
                  <w:rStyle w:val="normaltextrun1"/>
                  <w:lang w:val="en-GB"/>
                </w:rPr>
                <w:id w:val="-1597234963"/>
                <w14:checkbox>
                  <w14:checked w14:val="0"/>
                  <w14:checkedState w14:val="2612" w14:font="MS Gothic"/>
                  <w14:uncheckedState w14:val="2610" w14:font="MS Gothic"/>
                </w14:checkbox>
              </w:sdtPr>
              <w:sdtEndPr>
                <w:rPr>
                  <w:rStyle w:val="normaltextrun1"/>
                </w:rPr>
              </w:sdtEndPr>
              <w:sdtContent>
                <w:r w:rsidR="006968DD" w:rsidRPr="002E2A5C">
                  <w:rPr>
                    <w:rStyle w:val="normaltextrun1"/>
                    <w:rFonts w:ascii="MS Mincho" w:eastAsia="MS Mincho" w:hAnsi="MS Mincho" w:cs="MS Mincho" w:hint="eastAsia"/>
                    <w:lang w:val="en-GB"/>
                  </w:rPr>
                  <w:t>☐</w:t>
                </w:r>
              </w:sdtContent>
            </w:sdt>
            <w:r w:rsidR="006968DD" w:rsidRPr="002E2A5C">
              <w:rPr>
                <w:rStyle w:val="normaltextrun1"/>
                <w:lang w:val="en-GB"/>
              </w:rPr>
              <w:tab/>
              <w:t xml:space="preserve">Czy firma (będzie) korzystać ze wsparcia publicznego w celu dostosowania swojej strategii (przyznane/wnioskowane środki publiczne z UE, krajowe lub lokalne)? Czy istnieją </w:t>
            </w:r>
            <w:r w:rsidR="00362179" w:rsidRPr="002E2A5C">
              <w:rPr>
                <w:rStyle w:val="normaltextrun1"/>
                <w:lang w:val="en-GB"/>
              </w:rPr>
              <w:t xml:space="preserve">jakieś </w:t>
            </w:r>
            <w:r w:rsidR="006968DD" w:rsidRPr="002E2A5C">
              <w:rPr>
                <w:rStyle w:val="normaltextrun1"/>
                <w:lang w:val="en-GB"/>
              </w:rPr>
              <w:t xml:space="preserve">uwarunkowania </w:t>
            </w:r>
            <w:r w:rsidR="00362179" w:rsidRPr="002E2A5C">
              <w:rPr>
                <w:rStyle w:val="normaltextrun1"/>
                <w:lang w:val="en-GB"/>
              </w:rPr>
              <w:t xml:space="preserve">społeczne </w:t>
            </w:r>
            <w:r w:rsidR="006968DD" w:rsidRPr="002E2A5C">
              <w:rPr>
                <w:rStyle w:val="normaltextrun1"/>
                <w:lang w:val="en-GB"/>
              </w:rPr>
              <w:t>lub wymagania dotyczące konsultacji w ramach programów finansowania publicznego, z których korzysta Twoja firma?</w:t>
            </w:r>
          </w:p>
        </w:tc>
      </w:tr>
    </w:tbl>
    <w:p w:rsidR="006968DD" w:rsidRDefault="006968DD" w:rsidP="006968DD">
      <w:pPr>
        <w:spacing w:line="276" w:lineRule="auto"/>
        <w:jc w:val="both"/>
        <w:rPr>
          <w:b/>
          <w:bCs/>
          <w:color w:val="254A96"/>
          <w:lang w:val="en-GB"/>
        </w:rPr>
      </w:pPr>
    </w:p>
    <w:p w:rsidR="00677001" w:rsidRPr="005A3755" w:rsidRDefault="004109B0" w:rsidP="005A3755">
      <w:pPr>
        <w:jc w:val="both"/>
        <w:rPr>
          <w:rFonts w:ascii="Times New Roman" w:hAnsi="Times New Roman" w:cs="Times New Roman"/>
          <w:b/>
          <w:bCs/>
          <w:color w:val="254A96"/>
          <w:lang w:val="en-GB"/>
        </w:rPr>
      </w:pPr>
      <w:r w:rsidRPr="005A3755">
        <w:rPr>
          <w:rFonts w:ascii="Times New Roman" w:hAnsi="Times New Roman" w:cs="Times New Roman"/>
          <w:b/>
          <w:bCs/>
          <w:color w:val="254A96"/>
          <w:lang w:val="en-GB"/>
        </w:rPr>
        <w:t>Plan inwestycyjny (w tym badania i rozwój oraz technologia)</w:t>
      </w:r>
    </w:p>
    <w:p w:rsidR="006968DD" w:rsidRPr="005A3755" w:rsidRDefault="006968DD" w:rsidP="005A3755">
      <w:pPr>
        <w:jc w:val="both"/>
        <w:rPr>
          <w:rFonts w:ascii="Times New Roman" w:hAnsi="Times New Roman" w:cs="Times New Roman"/>
          <w:color w:val="254A96"/>
          <w:lang w:val="en-GB"/>
        </w:rPr>
      </w:pPr>
    </w:p>
    <w:tbl>
      <w:tblPr>
        <w:tblStyle w:val="Tabela-Siatka"/>
        <w:tblW w:w="0" w:type="auto"/>
        <w:tblInd w:w="407" w:type="dxa"/>
        <w:tblCellMar>
          <w:top w:w="227" w:type="dxa"/>
          <w:left w:w="227" w:type="dxa"/>
          <w:bottom w:w="227" w:type="dxa"/>
          <w:right w:w="227" w:type="dxa"/>
        </w:tblCellMar>
        <w:tblLook w:val="04A0" w:firstRow="1" w:lastRow="0" w:firstColumn="1" w:lastColumn="0" w:noHBand="0" w:noVBand="1"/>
      </w:tblPr>
      <w:tblGrid>
        <w:gridCol w:w="9180"/>
      </w:tblGrid>
      <w:tr w:rsidR="006968DD" w:rsidRPr="005A3755" w:rsidTr="00FF54BA">
        <w:tc>
          <w:tcPr>
            <w:tcW w:w="9180" w:type="dxa"/>
            <w:tcBorders>
              <w:top w:val="single" w:sz="8" w:space="0" w:color="234A96"/>
              <w:left w:val="single" w:sz="8" w:space="0" w:color="234A96"/>
              <w:bottom w:val="single" w:sz="8" w:space="0" w:color="234A96"/>
              <w:right w:val="single" w:sz="8" w:space="0" w:color="234A96"/>
            </w:tcBorders>
          </w:tcPr>
          <w:p w:rsidR="00677001" w:rsidRPr="005A3755" w:rsidRDefault="00840A92" w:rsidP="005A3755">
            <w:pPr>
              <w:pStyle w:val="paragraph"/>
              <w:ind w:left="425" w:right="133" w:hanging="425"/>
              <w:jc w:val="both"/>
              <w:textAlignment w:val="baseline"/>
              <w:rPr>
                <w:rStyle w:val="normaltextrun1"/>
                <w:lang w:val="en-GB"/>
              </w:rPr>
            </w:pPr>
            <w:sdt>
              <w:sdtPr>
                <w:rPr>
                  <w:rStyle w:val="normaltextrun1"/>
                  <w:lang w:val="en-GB"/>
                </w:rPr>
                <w:id w:val="-101884819"/>
                <w14:checkbox>
                  <w14:checked w14:val="0"/>
                  <w14:checkedState w14:val="2612" w14:font="MS Gothic"/>
                  <w14:uncheckedState w14:val="2610" w14:font="MS Gothic"/>
                </w14:checkbox>
              </w:sdtPr>
              <w:sdtEndPr>
                <w:rPr>
                  <w:rStyle w:val="normaltextrun1"/>
                </w:rPr>
              </w:sdtEndPr>
              <w:sdtContent>
                <w:r w:rsidR="006968DD" w:rsidRPr="005A3755">
                  <w:rPr>
                    <w:rStyle w:val="normaltextrun1"/>
                    <w:rFonts w:ascii="MS Mincho" w:eastAsia="MS Mincho" w:hAnsi="MS Mincho" w:cs="MS Mincho" w:hint="eastAsia"/>
                    <w:lang w:val="en-GB"/>
                  </w:rPr>
                  <w:t>☐</w:t>
                </w:r>
              </w:sdtContent>
            </w:sdt>
            <w:r w:rsidR="006968DD" w:rsidRPr="005A3755">
              <w:rPr>
                <w:rStyle w:val="normaltextrun1"/>
                <w:lang w:val="en-GB"/>
              </w:rPr>
              <w:tab/>
              <w:t>W jakie obszary</w:t>
            </w:r>
            <w:r w:rsidR="0076506E" w:rsidRPr="005A3755">
              <w:rPr>
                <w:rStyle w:val="normaltextrun1"/>
                <w:lang w:val="en-GB"/>
              </w:rPr>
              <w:t>,</w:t>
            </w:r>
            <w:r w:rsidR="006968DD" w:rsidRPr="005A3755">
              <w:rPr>
                <w:rStyle w:val="normaltextrun1"/>
                <w:lang w:val="en-GB"/>
              </w:rPr>
              <w:t xml:space="preserve"> w związku z zieloną transformacją</w:t>
            </w:r>
            <w:r w:rsidR="0076506E" w:rsidRPr="005A3755">
              <w:rPr>
                <w:rStyle w:val="normaltextrun1"/>
                <w:lang w:val="en-GB"/>
              </w:rPr>
              <w:t xml:space="preserve">, </w:t>
            </w:r>
            <w:r w:rsidR="0076506E" w:rsidRPr="005A3755">
              <w:rPr>
                <w:rStyle w:val="normaltextrun1"/>
                <w:lang w:val="en-GB"/>
              </w:rPr>
              <w:t>firma inwestuje</w:t>
            </w:r>
            <w:r w:rsidR="006968DD" w:rsidRPr="005A3755">
              <w:rPr>
                <w:rStyle w:val="normaltextrun1"/>
                <w:lang w:val="en-GB"/>
              </w:rPr>
              <w:t xml:space="preserve"> (technologie energooszczędne; technologie cyfrowe wspierające zdalną </w:t>
            </w:r>
            <w:r w:rsidR="00800D2D" w:rsidRPr="005A3755">
              <w:rPr>
                <w:rStyle w:val="normaltextrun1"/>
                <w:lang w:val="en-GB"/>
              </w:rPr>
              <w:t>obsługę techniczną</w:t>
            </w:r>
            <w:r w:rsidR="006968DD" w:rsidRPr="005A3755">
              <w:rPr>
                <w:rStyle w:val="normaltextrun1"/>
                <w:lang w:val="en-GB"/>
              </w:rPr>
              <w:t>; zrównoważona mobilność...)?</w:t>
            </w:r>
          </w:p>
          <w:p w:rsidR="006968DD" w:rsidRPr="005A3755" w:rsidRDefault="006968DD" w:rsidP="005A3755">
            <w:pPr>
              <w:pStyle w:val="paragraph"/>
              <w:ind w:left="425" w:right="133" w:hanging="425"/>
              <w:jc w:val="both"/>
              <w:textAlignment w:val="baseline"/>
              <w:rPr>
                <w:rStyle w:val="normaltextrun1"/>
                <w:lang w:val="en-GB"/>
              </w:rPr>
            </w:pPr>
          </w:p>
          <w:p w:rsidR="00677001" w:rsidRPr="005A3755" w:rsidRDefault="00840A92" w:rsidP="005A3755">
            <w:pPr>
              <w:pStyle w:val="paragraph"/>
              <w:ind w:left="425" w:right="133" w:hanging="425"/>
              <w:jc w:val="both"/>
              <w:textAlignment w:val="baseline"/>
              <w:rPr>
                <w:lang w:val="en-GB"/>
              </w:rPr>
            </w:pPr>
            <w:sdt>
              <w:sdtPr>
                <w:rPr>
                  <w:rStyle w:val="normaltextrun1"/>
                  <w:lang w:val="en-GB"/>
                </w:rPr>
                <w:id w:val="424848751"/>
                <w14:checkbox>
                  <w14:checked w14:val="0"/>
                  <w14:checkedState w14:val="2612" w14:font="MS Gothic"/>
                  <w14:uncheckedState w14:val="2610" w14:font="MS Gothic"/>
                </w14:checkbox>
              </w:sdtPr>
              <w:sdtEndPr>
                <w:rPr>
                  <w:rStyle w:val="normaltextrun1"/>
                </w:rPr>
              </w:sdtEndPr>
              <w:sdtContent>
                <w:r w:rsidR="006968DD" w:rsidRPr="005A3755">
                  <w:rPr>
                    <w:rStyle w:val="normaltextrun1"/>
                    <w:rFonts w:ascii="MS Mincho" w:eastAsia="MS Mincho" w:hAnsi="MS Mincho" w:cs="MS Mincho" w:hint="eastAsia"/>
                    <w:lang w:val="en-GB"/>
                  </w:rPr>
                  <w:t>☐</w:t>
                </w:r>
              </w:sdtContent>
            </w:sdt>
            <w:r w:rsidR="006968DD" w:rsidRPr="005A3755">
              <w:rPr>
                <w:rStyle w:val="normaltextrun1"/>
                <w:lang w:val="en-GB"/>
              </w:rPr>
              <w:tab/>
              <w:t>Jaki jest koszt inwestycji i oczekiwany zwrot z inwestycji?</w:t>
            </w:r>
          </w:p>
        </w:tc>
      </w:tr>
    </w:tbl>
    <w:p w:rsidR="00050B7A" w:rsidRPr="005A3755" w:rsidRDefault="00050B7A" w:rsidP="005A3755">
      <w:pPr>
        <w:jc w:val="both"/>
        <w:rPr>
          <w:rFonts w:ascii="Times New Roman" w:hAnsi="Times New Roman" w:cs="Times New Roman"/>
          <w:b/>
          <w:bCs/>
          <w:color w:val="254A96"/>
          <w:lang w:val="en-GB"/>
        </w:rPr>
      </w:pPr>
    </w:p>
    <w:p w:rsidR="00677001" w:rsidRPr="005A3755" w:rsidRDefault="004109B0" w:rsidP="005A3755">
      <w:pPr>
        <w:jc w:val="both"/>
        <w:rPr>
          <w:rFonts w:ascii="Times New Roman" w:hAnsi="Times New Roman" w:cs="Times New Roman"/>
          <w:b/>
          <w:bCs/>
          <w:color w:val="254A96"/>
          <w:lang w:val="en-GB"/>
        </w:rPr>
      </w:pPr>
      <w:r w:rsidRPr="005A3755">
        <w:rPr>
          <w:rFonts w:ascii="Times New Roman" w:hAnsi="Times New Roman" w:cs="Times New Roman"/>
          <w:b/>
          <w:bCs/>
          <w:color w:val="254A96"/>
          <w:lang w:val="en-GB"/>
        </w:rPr>
        <w:t>Liczba i jakość miejsc pracy (zatrudnienie i warunki pracy)</w:t>
      </w:r>
    </w:p>
    <w:p w:rsidR="006968DD" w:rsidRPr="005A3755" w:rsidRDefault="006968DD" w:rsidP="005A3755">
      <w:pPr>
        <w:jc w:val="both"/>
        <w:rPr>
          <w:rFonts w:ascii="Times New Roman" w:hAnsi="Times New Roman" w:cs="Times New Roman"/>
          <w:b/>
          <w:bCs/>
          <w:color w:val="254A96"/>
          <w:lang w:val="en-GB"/>
        </w:rPr>
      </w:pPr>
    </w:p>
    <w:tbl>
      <w:tblPr>
        <w:tblStyle w:val="Tabela-Siatka"/>
        <w:tblW w:w="0" w:type="auto"/>
        <w:tblInd w:w="407" w:type="dxa"/>
        <w:tblCellMar>
          <w:top w:w="227" w:type="dxa"/>
          <w:left w:w="227" w:type="dxa"/>
          <w:bottom w:w="227" w:type="dxa"/>
          <w:right w:w="227" w:type="dxa"/>
        </w:tblCellMar>
        <w:tblLook w:val="04A0" w:firstRow="1" w:lastRow="0" w:firstColumn="1" w:lastColumn="0" w:noHBand="0" w:noVBand="1"/>
      </w:tblPr>
      <w:tblGrid>
        <w:gridCol w:w="9180"/>
      </w:tblGrid>
      <w:tr w:rsidR="006968DD" w:rsidRPr="005A3755" w:rsidTr="00FF54BA">
        <w:tc>
          <w:tcPr>
            <w:tcW w:w="9180" w:type="dxa"/>
            <w:tcBorders>
              <w:top w:val="single" w:sz="8" w:space="0" w:color="234A96"/>
              <w:left w:val="single" w:sz="8" w:space="0" w:color="234A96"/>
              <w:bottom w:val="single" w:sz="8" w:space="0" w:color="234A96"/>
              <w:right w:val="single" w:sz="8" w:space="0" w:color="234A96"/>
            </w:tcBorders>
          </w:tcPr>
          <w:p w:rsidR="00677001" w:rsidRPr="005A3755" w:rsidRDefault="00840A92" w:rsidP="005A3755">
            <w:pPr>
              <w:pStyle w:val="paragraph"/>
              <w:ind w:left="425" w:right="133" w:hanging="425"/>
              <w:jc w:val="both"/>
              <w:textAlignment w:val="baseline"/>
              <w:rPr>
                <w:rStyle w:val="normaltextrun1"/>
                <w:lang w:val="en-GB"/>
              </w:rPr>
            </w:pPr>
            <w:sdt>
              <w:sdtPr>
                <w:rPr>
                  <w:rStyle w:val="normaltextrun1"/>
                  <w:lang w:val="en-GB"/>
                </w:rPr>
                <w:id w:val="400034311"/>
                <w14:checkbox>
                  <w14:checked w14:val="0"/>
                  <w14:checkedState w14:val="2612" w14:font="MS Gothic"/>
                  <w14:uncheckedState w14:val="2610" w14:font="MS Gothic"/>
                </w14:checkbox>
              </w:sdtPr>
              <w:sdtEndPr>
                <w:rPr>
                  <w:rStyle w:val="normaltextrun1"/>
                </w:rPr>
              </w:sdtEndPr>
              <w:sdtContent>
                <w:r w:rsidR="006968DD" w:rsidRPr="005A3755">
                  <w:rPr>
                    <w:rStyle w:val="normaltextrun1"/>
                    <w:rFonts w:ascii="MS Mincho" w:eastAsia="MS Mincho" w:hAnsi="MS Mincho" w:cs="MS Mincho" w:hint="eastAsia"/>
                    <w:lang w:val="en-GB"/>
                  </w:rPr>
                  <w:t>☐</w:t>
                </w:r>
              </w:sdtContent>
            </w:sdt>
            <w:r w:rsidR="006968DD" w:rsidRPr="005A3755">
              <w:rPr>
                <w:rStyle w:val="normaltextrun1"/>
                <w:lang w:val="en-GB"/>
              </w:rPr>
              <w:tab/>
              <w:t xml:space="preserve">Jak ma się kształtować poziom zatrudnienia w przedsiębiorstwie w związku z dekarbonizacją: tworzenie, przekształcanie, </w:t>
            </w:r>
            <w:r w:rsidR="006E4FB1" w:rsidRPr="005A3755">
              <w:rPr>
                <w:rStyle w:val="normaltextrun1"/>
                <w:lang w:val="en-GB"/>
              </w:rPr>
              <w:t>likwidacja</w:t>
            </w:r>
            <w:r w:rsidR="006968DD" w:rsidRPr="005A3755">
              <w:rPr>
                <w:rStyle w:val="normaltextrun1"/>
                <w:lang w:val="en-GB"/>
              </w:rPr>
              <w:t xml:space="preserve"> czy </w:t>
            </w:r>
            <w:r w:rsidR="00800D2D" w:rsidRPr="005A3755">
              <w:rPr>
                <w:rStyle w:val="normaltextrun1"/>
                <w:lang w:val="en-GB"/>
              </w:rPr>
              <w:t>przenoszenie</w:t>
            </w:r>
            <w:r w:rsidR="006968DD" w:rsidRPr="005A3755">
              <w:rPr>
                <w:rStyle w:val="normaltextrun1"/>
                <w:lang w:val="en-GB"/>
              </w:rPr>
              <w:t xml:space="preserve"> miejsc pracy? Jeśli to możliwe, podziel informacje wedł</w:t>
            </w:r>
            <w:r w:rsidR="005A3755" w:rsidRPr="005A3755">
              <w:rPr>
                <w:rStyle w:val="normaltextrun1"/>
                <w:lang w:val="en-GB"/>
              </w:rPr>
              <w:t>ug kwalifikacji (nisko-średnio-</w:t>
            </w:r>
            <w:r w:rsidR="006968DD" w:rsidRPr="005A3755">
              <w:rPr>
                <w:rStyle w:val="normaltextrun1"/>
                <w:lang w:val="en-GB"/>
              </w:rPr>
              <w:t>wysoko wykwalifikowani), wieku, płci i regionu.</w:t>
            </w:r>
          </w:p>
          <w:p w:rsidR="006968DD" w:rsidRPr="005A3755" w:rsidRDefault="006968DD" w:rsidP="005A3755">
            <w:pPr>
              <w:pStyle w:val="paragraph"/>
              <w:ind w:left="425" w:right="850" w:hanging="425"/>
              <w:jc w:val="both"/>
              <w:textAlignment w:val="baseline"/>
              <w:rPr>
                <w:rStyle w:val="normaltextrun1"/>
                <w:lang w:val="en-GB"/>
              </w:rPr>
            </w:pPr>
          </w:p>
          <w:p w:rsidR="00677001" w:rsidRPr="005A3755" w:rsidRDefault="00840A92" w:rsidP="005A3755">
            <w:pPr>
              <w:pStyle w:val="paragraph"/>
              <w:ind w:left="425" w:right="133" w:hanging="425"/>
              <w:jc w:val="both"/>
              <w:textAlignment w:val="baseline"/>
              <w:rPr>
                <w:rStyle w:val="normaltextrun1"/>
                <w:lang w:val="en-GB"/>
              </w:rPr>
            </w:pPr>
            <w:sdt>
              <w:sdtPr>
                <w:rPr>
                  <w:rStyle w:val="normaltextrun1"/>
                  <w:lang w:val="en-GB"/>
                </w:rPr>
                <w:id w:val="-229315074"/>
                <w14:checkbox>
                  <w14:checked w14:val="0"/>
                  <w14:checkedState w14:val="2612" w14:font="MS Gothic"/>
                  <w14:uncheckedState w14:val="2610" w14:font="MS Gothic"/>
                </w14:checkbox>
              </w:sdtPr>
              <w:sdtEndPr>
                <w:rPr>
                  <w:rStyle w:val="normaltextrun1"/>
                </w:rPr>
              </w:sdtEndPr>
              <w:sdtContent>
                <w:r w:rsidR="006968DD" w:rsidRPr="005A3755">
                  <w:rPr>
                    <w:rStyle w:val="normaltextrun1"/>
                    <w:rFonts w:ascii="MS Mincho" w:eastAsia="MS Mincho" w:hAnsi="MS Mincho" w:cs="MS Mincho" w:hint="eastAsia"/>
                    <w:lang w:val="en-GB"/>
                  </w:rPr>
                  <w:t>☐</w:t>
                </w:r>
              </w:sdtContent>
            </w:sdt>
            <w:r w:rsidR="006968DD" w:rsidRPr="005A3755">
              <w:rPr>
                <w:rStyle w:val="normaltextrun1"/>
                <w:lang w:val="en-GB"/>
              </w:rPr>
              <w:tab/>
              <w:t>Jakie środki wsparcia są wprowadzane w celu zabezpieczenia szans pracowników na zatrudnienie i transformację zawodową, zwłaszcza w przypadku pracowników znajdujących się w najtrudniejszej sytuacji, którzy mogą nie być w stanie skorzystać z możliwości przekwalifikowania lub podniesienia kwalifikacji (np. pracownicy zatrudnieni w sposób niestandardowy, pracownicy starsi, kobiety, rodzice samotnie wychowujący dzieci, pracownicy o niskich kwalifikacjach...)? Czy istnieją projekty dotyczące konkretnych planów mobilności wewnętrznej, programów wcześniejszych emerytur, skróconego czasu pracy...?</w:t>
            </w:r>
          </w:p>
          <w:p w:rsidR="006968DD" w:rsidRPr="005A3755" w:rsidRDefault="006968DD" w:rsidP="005A3755">
            <w:pPr>
              <w:pStyle w:val="paragraph"/>
              <w:ind w:left="425" w:right="850" w:hanging="425"/>
              <w:jc w:val="both"/>
              <w:textAlignment w:val="baseline"/>
              <w:rPr>
                <w:rStyle w:val="normaltextrun1"/>
                <w:lang w:val="en-GB"/>
              </w:rPr>
            </w:pPr>
          </w:p>
          <w:p w:rsidR="00677001" w:rsidRPr="005A3755" w:rsidRDefault="00840A92" w:rsidP="005A3755">
            <w:pPr>
              <w:pStyle w:val="paragraph"/>
              <w:ind w:left="425" w:right="133" w:hanging="425"/>
              <w:jc w:val="both"/>
              <w:textAlignment w:val="baseline"/>
              <w:rPr>
                <w:lang w:val="en-GB"/>
              </w:rPr>
            </w:pPr>
            <w:sdt>
              <w:sdtPr>
                <w:rPr>
                  <w:rStyle w:val="normaltextrun1"/>
                  <w:lang w:val="en-GB"/>
                </w:rPr>
                <w:id w:val="737832900"/>
                <w14:checkbox>
                  <w14:checked w14:val="0"/>
                  <w14:checkedState w14:val="2612" w14:font="MS Gothic"/>
                  <w14:uncheckedState w14:val="2610" w14:font="MS Gothic"/>
                </w14:checkbox>
              </w:sdtPr>
              <w:sdtEndPr>
                <w:rPr>
                  <w:rStyle w:val="normaltextrun1"/>
                </w:rPr>
              </w:sdtEndPr>
              <w:sdtContent>
                <w:r w:rsidR="006968DD" w:rsidRPr="005A3755">
                  <w:rPr>
                    <w:rStyle w:val="normaltextrun1"/>
                    <w:rFonts w:ascii="MS Mincho" w:eastAsia="MS Mincho" w:hAnsi="MS Mincho" w:cs="MS Mincho" w:hint="eastAsia"/>
                    <w:lang w:val="en-GB"/>
                  </w:rPr>
                  <w:t>☐</w:t>
                </w:r>
              </w:sdtContent>
            </w:sdt>
            <w:r w:rsidR="006968DD" w:rsidRPr="005A3755">
              <w:rPr>
                <w:rStyle w:val="normaltextrun1"/>
                <w:lang w:val="en-GB"/>
              </w:rPr>
              <w:tab/>
              <w:t>W przypadku zwolnień, jak oceniono sytuację? Jakie środki podjęto, aby uniknąć zwolnień? Jakie działania podjęto, aby pomóc zwolnionym pracownikom w znalezieniu nowej pracy?</w:t>
            </w:r>
          </w:p>
        </w:tc>
      </w:tr>
    </w:tbl>
    <w:p w:rsidR="006968DD" w:rsidRDefault="006968DD" w:rsidP="006968DD">
      <w:pPr>
        <w:spacing w:line="276" w:lineRule="auto"/>
        <w:jc w:val="both"/>
        <w:rPr>
          <w:rStyle w:val="normaltextrun1"/>
          <w:rFonts w:ascii="MS Gothic" w:eastAsia="MS Gothic" w:hAnsi="MS Gothic" w:cs="Times New Roman"/>
          <w:sz w:val="22"/>
          <w:szCs w:val="22"/>
          <w:lang w:eastAsia="da-DK"/>
        </w:rPr>
      </w:pPr>
    </w:p>
    <w:p w:rsidR="00677001" w:rsidRPr="00601F28" w:rsidRDefault="004109B0" w:rsidP="00601F28">
      <w:pPr>
        <w:jc w:val="both"/>
        <w:rPr>
          <w:rFonts w:ascii="Times New Roman" w:hAnsi="Times New Roman" w:cs="Times New Roman"/>
          <w:b/>
          <w:bCs/>
          <w:color w:val="254A96"/>
          <w:lang w:val="en-GB"/>
        </w:rPr>
      </w:pPr>
      <w:r w:rsidRPr="00601F28">
        <w:rPr>
          <w:rFonts w:ascii="Times New Roman" w:hAnsi="Times New Roman" w:cs="Times New Roman"/>
          <w:b/>
          <w:bCs/>
          <w:color w:val="254A96"/>
          <w:lang w:val="en-GB"/>
        </w:rPr>
        <w:t>Organizacja pracy (w tym bezpieczeństwo i higiena pracy)</w:t>
      </w:r>
    </w:p>
    <w:p w:rsidR="006968DD" w:rsidRPr="00601F28" w:rsidRDefault="006968DD" w:rsidP="00601F28">
      <w:pPr>
        <w:jc w:val="both"/>
        <w:rPr>
          <w:rFonts w:ascii="Times New Roman" w:hAnsi="Times New Roman" w:cs="Times New Roman"/>
          <w:b/>
          <w:bCs/>
          <w:color w:val="254A96"/>
          <w:lang w:val="en-GB"/>
        </w:rPr>
      </w:pPr>
    </w:p>
    <w:tbl>
      <w:tblPr>
        <w:tblStyle w:val="Tabela-Siatka"/>
        <w:tblW w:w="0" w:type="auto"/>
        <w:tblInd w:w="407" w:type="dxa"/>
        <w:tblCellMar>
          <w:top w:w="227" w:type="dxa"/>
          <w:left w:w="227" w:type="dxa"/>
          <w:bottom w:w="227" w:type="dxa"/>
          <w:right w:w="227" w:type="dxa"/>
        </w:tblCellMar>
        <w:tblLook w:val="04A0" w:firstRow="1" w:lastRow="0" w:firstColumn="1" w:lastColumn="0" w:noHBand="0" w:noVBand="1"/>
      </w:tblPr>
      <w:tblGrid>
        <w:gridCol w:w="9180"/>
      </w:tblGrid>
      <w:tr w:rsidR="006968DD" w:rsidRPr="00601F28" w:rsidTr="00FF54BA">
        <w:tc>
          <w:tcPr>
            <w:tcW w:w="9180" w:type="dxa"/>
            <w:tcBorders>
              <w:top w:val="single" w:sz="8" w:space="0" w:color="234A96"/>
              <w:left w:val="single" w:sz="8" w:space="0" w:color="234A96"/>
              <w:bottom w:val="single" w:sz="8" w:space="0" w:color="234A96"/>
              <w:right w:val="single" w:sz="8" w:space="0" w:color="234A96"/>
            </w:tcBorders>
          </w:tcPr>
          <w:p w:rsidR="00677001" w:rsidRPr="00601F28" w:rsidRDefault="00840A92" w:rsidP="00601F28">
            <w:pPr>
              <w:pStyle w:val="paragraph"/>
              <w:ind w:left="425" w:right="133" w:hanging="425"/>
              <w:jc w:val="both"/>
              <w:textAlignment w:val="baseline"/>
              <w:rPr>
                <w:rStyle w:val="normaltextrun1"/>
                <w:lang w:val="en-GB"/>
              </w:rPr>
            </w:pPr>
            <w:sdt>
              <w:sdtPr>
                <w:rPr>
                  <w:rStyle w:val="normaltextrun1"/>
                  <w:lang w:val="en-GB"/>
                </w:rPr>
                <w:id w:val="1685330227"/>
                <w14:checkbox>
                  <w14:checked w14:val="0"/>
                  <w14:checkedState w14:val="2612" w14:font="MS Gothic"/>
                  <w14:uncheckedState w14:val="2610" w14:font="MS Gothic"/>
                </w14:checkbox>
              </w:sdtPr>
              <w:sdtEndPr>
                <w:rPr>
                  <w:rStyle w:val="normaltextrun1"/>
                </w:rPr>
              </w:sdtEndPr>
              <w:sdtContent>
                <w:r w:rsidR="006968DD" w:rsidRPr="00601F28">
                  <w:rPr>
                    <w:rStyle w:val="normaltextrun1"/>
                    <w:rFonts w:ascii="MS Mincho" w:eastAsia="MS Mincho" w:hAnsi="MS Mincho" w:cs="MS Mincho" w:hint="eastAsia"/>
                    <w:lang w:val="en-GB"/>
                  </w:rPr>
                  <w:t>☐</w:t>
                </w:r>
              </w:sdtContent>
            </w:sdt>
            <w:r w:rsidR="006968DD" w:rsidRPr="00601F28">
              <w:rPr>
                <w:rStyle w:val="normaltextrun1"/>
                <w:lang w:val="en-GB"/>
              </w:rPr>
              <w:tab/>
            </w:r>
            <w:r w:rsidR="00601F28" w:rsidRPr="00601F28">
              <w:rPr>
                <w:rStyle w:val="normaltextrun1"/>
                <w:lang w:val="en-GB"/>
              </w:rPr>
              <w:t xml:space="preserve">Jak powszechna jest telepraca </w:t>
            </w:r>
            <w:r w:rsidR="006968DD" w:rsidRPr="00601F28">
              <w:rPr>
                <w:rStyle w:val="normaltextrun1"/>
                <w:lang w:val="en-GB"/>
              </w:rPr>
              <w:t>wśród pracowników? Jaki sprzęt do pracy zdalnej/inteligentnej jest zapewniony pracownikom?</w:t>
            </w:r>
          </w:p>
          <w:p w:rsidR="006968DD" w:rsidRPr="00601F28" w:rsidRDefault="006968DD" w:rsidP="00601F28">
            <w:pPr>
              <w:pStyle w:val="paragraph"/>
              <w:ind w:left="425" w:right="133" w:hanging="425"/>
              <w:jc w:val="both"/>
              <w:textAlignment w:val="baseline"/>
              <w:rPr>
                <w:rStyle w:val="normaltextrun1"/>
                <w:lang w:val="en-GB"/>
              </w:rPr>
            </w:pPr>
          </w:p>
          <w:p w:rsidR="00677001" w:rsidRPr="00601F28" w:rsidRDefault="00840A92" w:rsidP="00601F28">
            <w:pPr>
              <w:pStyle w:val="paragraph"/>
              <w:ind w:left="425" w:right="133" w:hanging="425"/>
              <w:jc w:val="both"/>
              <w:textAlignment w:val="baseline"/>
              <w:rPr>
                <w:rStyle w:val="normaltextrun1"/>
                <w:lang w:val="en-GB"/>
              </w:rPr>
            </w:pPr>
            <w:sdt>
              <w:sdtPr>
                <w:rPr>
                  <w:rStyle w:val="normaltextrun1"/>
                  <w:lang w:val="en-GB"/>
                </w:rPr>
                <w:id w:val="262196155"/>
                <w14:checkbox>
                  <w14:checked w14:val="0"/>
                  <w14:checkedState w14:val="2612" w14:font="MS Gothic"/>
                  <w14:uncheckedState w14:val="2610" w14:font="MS Gothic"/>
                </w14:checkbox>
              </w:sdtPr>
              <w:sdtEndPr>
                <w:rPr>
                  <w:rStyle w:val="normaltextrun1"/>
                </w:rPr>
              </w:sdtEndPr>
              <w:sdtContent>
                <w:r w:rsidR="006968DD" w:rsidRPr="00601F28">
                  <w:rPr>
                    <w:rStyle w:val="normaltextrun1"/>
                    <w:rFonts w:ascii="MS Mincho" w:eastAsia="MS Mincho" w:hAnsi="MS Mincho" w:cs="MS Mincho" w:hint="eastAsia"/>
                    <w:lang w:val="en-GB"/>
                  </w:rPr>
                  <w:t>☐</w:t>
                </w:r>
              </w:sdtContent>
            </w:sdt>
            <w:r w:rsidR="006968DD" w:rsidRPr="00601F28">
              <w:rPr>
                <w:rStyle w:val="normaltextrun1"/>
                <w:lang w:val="en-GB"/>
              </w:rPr>
              <w:tab/>
              <w:t>Jak dekarbonizacja wpływa na zawody (pojawiające się nowe zadania, nowe miejsca pracy)?</w:t>
            </w:r>
          </w:p>
          <w:p w:rsidR="006968DD" w:rsidRPr="00601F28" w:rsidRDefault="006968DD" w:rsidP="00601F28">
            <w:pPr>
              <w:pStyle w:val="paragraph"/>
              <w:ind w:left="425" w:right="133" w:hanging="425"/>
              <w:jc w:val="both"/>
              <w:textAlignment w:val="baseline"/>
              <w:rPr>
                <w:rStyle w:val="normaltextrun1"/>
                <w:lang w:val="en-GB"/>
              </w:rPr>
            </w:pPr>
          </w:p>
          <w:p w:rsidR="00677001" w:rsidRPr="00601F28" w:rsidRDefault="00840A92" w:rsidP="00601F28">
            <w:pPr>
              <w:pStyle w:val="paragraph"/>
              <w:ind w:left="425" w:right="133" w:hanging="425"/>
              <w:jc w:val="both"/>
              <w:textAlignment w:val="baseline"/>
              <w:rPr>
                <w:rStyle w:val="normaltextrun1"/>
                <w:lang w:val="en-GB"/>
              </w:rPr>
            </w:pPr>
            <w:sdt>
              <w:sdtPr>
                <w:rPr>
                  <w:rStyle w:val="normaltextrun1"/>
                  <w:lang w:val="en-GB"/>
                </w:rPr>
                <w:id w:val="1059512475"/>
                <w14:checkbox>
                  <w14:checked w14:val="0"/>
                  <w14:checkedState w14:val="2612" w14:font="MS Gothic"/>
                  <w14:uncheckedState w14:val="2610" w14:font="MS Gothic"/>
                </w14:checkbox>
              </w:sdtPr>
              <w:sdtEndPr>
                <w:rPr>
                  <w:rStyle w:val="normaltextrun1"/>
                </w:rPr>
              </w:sdtEndPr>
              <w:sdtContent>
                <w:r w:rsidR="006968DD" w:rsidRPr="00601F28">
                  <w:rPr>
                    <w:rStyle w:val="normaltextrun1"/>
                    <w:rFonts w:ascii="MS Mincho" w:eastAsia="MS Mincho" w:hAnsi="MS Mincho" w:cs="MS Mincho" w:hint="eastAsia"/>
                    <w:lang w:val="en-GB"/>
                  </w:rPr>
                  <w:t>☐</w:t>
                </w:r>
              </w:sdtContent>
            </w:sdt>
            <w:r w:rsidR="006968DD" w:rsidRPr="00601F28">
              <w:rPr>
                <w:rStyle w:val="normaltextrun1"/>
                <w:lang w:val="en-GB"/>
              </w:rPr>
              <w:tab/>
              <w:t>W jaki sposób chroni się pracowników przed negatywnymi skutkami zmian klimatu (zanieczyszczone powietrze, przegrzane miejsca pracy...)?</w:t>
            </w:r>
          </w:p>
          <w:p w:rsidR="006968DD" w:rsidRPr="00601F28" w:rsidRDefault="006968DD" w:rsidP="00601F28">
            <w:pPr>
              <w:pStyle w:val="paragraph"/>
              <w:ind w:left="425" w:right="133" w:hanging="425"/>
              <w:jc w:val="both"/>
              <w:textAlignment w:val="baseline"/>
              <w:rPr>
                <w:rStyle w:val="normaltextrun1"/>
                <w:lang w:val="en-GB"/>
              </w:rPr>
            </w:pPr>
          </w:p>
          <w:p w:rsidR="00677001" w:rsidRPr="00601F28" w:rsidRDefault="00840A92" w:rsidP="00601F28">
            <w:pPr>
              <w:pStyle w:val="paragraph"/>
              <w:ind w:left="425" w:right="133" w:hanging="425"/>
              <w:jc w:val="both"/>
              <w:textAlignment w:val="baseline"/>
              <w:rPr>
                <w:lang w:val="en-GB"/>
              </w:rPr>
            </w:pPr>
            <w:sdt>
              <w:sdtPr>
                <w:rPr>
                  <w:rStyle w:val="normaltextrun1"/>
                  <w:lang w:val="en-GB"/>
                </w:rPr>
                <w:id w:val="1214230380"/>
                <w14:checkbox>
                  <w14:checked w14:val="0"/>
                  <w14:checkedState w14:val="2612" w14:font="MS Gothic"/>
                  <w14:uncheckedState w14:val="2610" w14:font="MS Gothic"/>
                </w14:checkbox>
              </w:sdtPr>
              <w:sdtEndPr>
                <w:rPr>
                  <w:rStyle w:val="normaltextrun1"/>
                </w:rPr>
              </w:sdtEndPr>
              <w:sdtContent>
                <w:r w:rsidR="006968DD" w:rsidRPr="00601F28">
                  <w:rPr>
                    <w:rStyle w:val="normaltextrun1"/>
                    <w:rFonts w:ascii="MS Mincho" w:eastAsia="MS Mincho" w:hAnsi="MS Mincho" w:cs="MS Mincho" w:hint="eastAsia"/>
                    <w:lang w:val="en-GB"/>
                  </w:rPr>
                  <w:t>☐</w:t>
                </w:r>
              </w:sdtContent>
            </w:sdt>
            <w:r w:rsidR="006968DD" w:rsidRPr="00601F28">
              <w:rPr>
                <w:rStyle w:val="normaltextrun1"/>
                <w:lang w:val="en-GB"/>
              </w:rPr>
              <w:tab/>
              <w:t>Jakie zagrożenia dla zdrowia i bezpieczeństwa wynikają z zastosowania nowych technologii ekologicznych (np. wodorowych)?</w:t>
            </w:r>
          </w:p>
        </w:tc>
      </w:tr>
    </w:tbl>
    <w:p w:rsidR="006968DD" w:rsidRDefault="006968DD" w:rsidP="006968DD">
      <w:pPr>
        <w:spacing w:line="276" w:lineRule="auto"/>
        <w:jc w:val="both"/>
        <w:rPr>
          <w:b/>
          <w:bCs/>
          <w:color w:val="254A96"/>
          <w:lang w:val="en-GB"/>
        </w:rPr>
      </w:pPr>
    </w:p>
    <w:p w:rsidR="00677001" w:rsidRPr="0092595A" w:rsidRDefault="004109B0" w:rsidP="0092595A">
      <w:pPr>
        <w:jc w:val="both"/>
        <w:rPr>
          <w:rFonts w:ascii="Times New Roman" w:hAnsi="Times New Roman" w:cs="Times New Roman"/>
          <w:b/>
          <w:bCs/>
          <w:color w:val="254A96"/>
          <w:lang w:val="en-GB"/>
        </w:rPr>
      </w:pPr>
      <w:r w:rsidRPr="0092595A">
        <w:rPr>
          <w:rFonts w:ascii="Times New Roman" w:hAnsi="Times New Roman" w:cs="Times New Roman"/>
          <w:b/>
          <w:bCs/>
          <w:color w:val="254A96"/>
          <w:lang w:val="en-GB"/>
        </w:rPr>
        <w:t>Polityka szkoleniowa i rozwój umiejętności</w:t>
      </w:r>
    </w:p>
    <w:p w:rsidR="006968DD" w:rsidRPr="0092595A" w:rsidRDefault="006968DD" w:rsidP="0092595A">
      <w:pPr>
        <w:jc w:val="both"/>
        <w:rPr>
          <w:rFonts w:ascii="Times New Roman" w:hAnsi="Times New Roman" w:cs="Times New Roman"/>
          <w:b/>
          <w:bCs/>
          <w:color w:val="254A96"/>
          <w:lang w:val="en-GB"/>
        </w:rPr>
      </w:pPr>
    </w:p>
    <w:tbl>
      <w:tblPr>
        <w:tblStyle w:val="Tabela-Siatka"/>
        <w:tblW w:w="9180" w:type="dxa"/>
        <w:tblInd w:w="407" w:type="dxa"/>
        <w:tblCellMar>
          <w:top w:w="227" w:type="dxa"/>
          <w:left w:w="227" w:type="dxa"/>
          <w:bottom w:w="227" w:type="dxa"/>
          <w:right w:w="227" w:type="dxa"/>
        </w:tblCellMar>
        <w:tblLook w:val="04A0" w:firstRow="1" w:lastRow="0" w:firstColumn="1" w:lastColumn="0" w:noHBand="0" w:noVBand="1"/>
      </w:tblPr>
      <w:tblGrid>
        <w:gridCol w:w="9180"/>
      </w:tblGrid>
      <w:tr w:rsidR="006968DD" w:rsidRPr="0092595A" w:rsidTr="00FF54BA">
        <w:tc>
          <w:tcPr>
            <w:tcW w:w="9180" w:type="dxa"/>
            <w:tcBorders>
              <w:top w:val="single" w:sz="8" w:space="0" w:color="234A96"/>
              <w:left w:val="single" w:sz="8" w:space="0" w:color="234A96"/>
              <w:bottom w:val="single" w:sz="8" w:space="0" w:color="234A96"/>
              <w:right w:val="single" w:sz="8" w:space="0" w:color="234A96"/>
            </w:tcBorders>
          </w:tcPr>
          <w:p w:rsidR="00677001" w:rsidRPr="0092595A" w:rsidRDefault="00840A92" w:rsidP="0092595A">
            <w:pPr>
              <w:pStyle w:val="paragraph"/>
              <w:ind w:left="425" w:right="133" w:hanging="425"/>
              <w:jc w:val="both"/>
              <w:textAlignment w:val="baseline"/>
              <w:rPr>
                <w:rStyle w:val="normaltextrun1"/>
                <w:lang w:val="en-GB"/>
              </w:rPr>
            </w:pPr>
            <w:sdt>
              <w:sdtPr>
                <w:rPr>
                  <w:rStyle w:val="normaltextrun1"/>
                  <w:lang w:val="en-GB"/>
                </w:rPr>
                <w:id w:val="-1041738969"/>
                <w14:checkbox>
                  <w14:checked w14:val="0"/>
                  <w14:checkedState w14:val="2612" w14:font="MS Gothic"/>
                  <w14:uncheckedState w14:val="2610" w14:font="MS Gothic"/>
                </w14:checkbox>
              </w:sdtPr>
              <w:sdtEndPr>
                <w:rPr>
                  <w:rStyle w:val="normaltextrun1"/>
                </w:rPr>
              </w:sdtEndPr>
              <w:sdtContent>
                <w:r w:rsidR="006968DD" w:rsidRPr="0092595A">
                  <w:rPr>
                    <w:rStyle w:val="normaltextrun1"/>
                    <w:rFonts w:ascii="MS Mincho" w:eastAsia="MS Mincho" w:hAnsi="MS Mincho" w:cs="MS Mincho" w:hint="eastAsia"/>
                    <w:lang w:val="en-GB"/>
                  </w:rPr>
                  <w:t>☐</w:t>
                </w:r>
              </w:sdtContent>
            </w:sdt>
            <w:r w:rsidR="006968DD" w:rsidRPr="0092595A">
              <w:rPr>
                <w:rStyle w:val="normaltextrun1"/>
                <w:lang w:val="en-GB"/>
              </w:rPr>
              <w:tab/>
              <w:t>W jaki sposób firma pracuje nad długoterminowym strategicznym planowaniem umiejętności (określenie zapotrzebowania na umiejętności w przyszłości, dostosowanie profili zawodowych i opracowanie odpowiednich ofert szkoleniowych)?</w:t>
            </w:r>
          </w:p>
          <w:p w:rsidR="006968DD" w:rsidRPr="0092595A" w:rsidRDefault="006968DD" w:rsidP="0092595A">
            <w:pPr>
              <w:pStyle w:val="paragraph"/>
              <w:ind w:left="425" w:right="133" w:hanging="425"/>
              <w:jc w:val="both"/>
              <w:textAlignment w:val="baseline"/>
              <w:rPr>
                <w:rStyle w:val="normaltextrun1"/>
                <w:lang w:val="en-GB"/>
              </w:rPr>
            </w:pPr>
          </w:p>
          <w:p w:rsidR="00677001" w:rsidRPr="0092595A" w:rsidRDefault="00840A92" w:rsidP="0092595A">
            <w:pPr>
              <w:pStyle w:val="paragraph"/>
              <w:ind w:left="425" w:right="133" w:hanging="425"/>
              <w:jc w:val="both"/>
              <w:textAlignment w:val="baseline"/>
              <w:rPr>
                <w:rStyle w:val="normaltextrun1"/>
                <w:lang w:val="en-GB"/>
              </w:rPr>
            </w:pPr>
            <w:sdt>
              <w:sdtPr>
                <w:rPr>
                  <w:rStyle w:val="normaltextrun1"/>
                  <w:lang w:val="en-GB"/>
                </w:rPr>
                <w:id w:val="1702444273"/>
                <w14:checkbox>
                  <w14:checked w14:val="0"/>
                  <w14:checkedState w14:val="2612" w14:font="MS Gothic"/>
                  <w14:uncheckedState w14:val="2610" w14:font="MS Gothic"/>
                </w14:checkbox>
              </w:sdtPr>
              <w:sdtEndPr>
                <w:rPr>
                  <w:rStyle w:val="normaltextrun1"/>
                </w:rPr>
              </w:sdtEndPr>
              <w:sdtContent>
                <w:r w:rsidR="006968DD" w:rsidRPr="0092595A">
                  <w:rPr>
                    <w:rStyle w:val="normaltextrun1"/>
                    <w:rFonts w:ascii="MS Mincho" w:eastAsia="MS Mincho" w:hAnsi="MS Mincho" w:cs="MS Mincho" w:hint="eastAsia"/>
                    <w:lang w:val="en-GB"/>
                  </w:rPr>
                  <w:t>☐</w:t>
                </w:r>
              </w:sdtContent>
            </w:sdt>
            <w:r w:rsidR="006968DD" w:rsidRPr="0092595A">
              <w:rPr>
                <w:rStyle w:val="normaltextrun1"/>
                <w:lang w:val="en-GB"/>
              </w:rPr>
              <w:tab/>
              <w:t>W jaki sposób związki zawodowe i przedstawiciele pracowników są zaangażowani w politykę rozwoju umiejętności i szkoleń w zakładzie, na poziomie regionalnym i krajowym?</w:t>
            </w:r>
          </w:p>
          <w:p w:rsidR="006968DD" w:rsidRPr="0092595A" w:rsidRDefault="006968DD" w:rsidP="0092595A">
            <w:pPr>
              <w:pStyle w:val="paragraph"/>
              <w:ind w:left="425" w:right="133" w:hanging="425"/>
              <w:jc w:val="both"/>
              <w:textAlignment w:val="baseline"/>
              <w:rPr>
                <w:rStyle w:val="normaltextrun1"/>
                <w:lang w:val="en-GB"/>
              </w:rPr>
            </w:pPr>
          </w:p>
          <w:p w:rsidR="00677001" w:rsidRPr="0092595A" w:rsidRDefault="00840A92" w:rsidP="0092595A">
            <w:pPr>
              <w:pStyle w:val="paragraph"/>
              <w:ind w:left="425" w:right="133" w:hanging="425"/>
              <w:jc w:val="both"/>
              <w:textAlignment w:val="baseline"/>
              <w:rPr>
                <w:rStyle w:val="normaltextrun1"/>
                <w:lang w:val="en-GB"/>
              </w:rPr>
            </w:pPr>
            <w:sdt>
              <w:sdtPr>
                <w:rPr>
                  <w:rStyle w:val="normaltextrun1"/>
                  <w:lang w:val="en-GB"/>
                </w:rPr>
                <w:id w:val="1244913364"/>
                <w14:checkbox>
                  <w14:checked w14:val="0"/>
                  <w14:checkedState w14:val="2612" w14:font="MS Gothic"/>
                  <w14:uncheckedState w14:val="2610" w14:font="MS Gothic"/>
                </w14:checkbox>
              </w:sdtPr>
              <w:sdtEndPr>
                <w:rPr>
                  <w:rStyle w:val="normaltextrun1"/>
                </w:rPr>
              </w:sdtEndPr>
              <w:sdtContent>
                <w:r w:rsidR="006968DD" w:rsidRPr="0092595A">
                  <w:rPr>
                    <w:rStyle w:val="normaltextrun1"/>
                    <w:rFonts w:ascii="MS Mincho" w:eastAsia="MS Mincho" w:hAnsi="MS Mincho" w:cs="MS Mincho" w:hint="eastAsia"/>
                    <w:lang w:val="en-GB"/>
                  </w:rPr>
                  <w:t>☐</w:t>
                </w:r>
              </w:sdtContent>
            </w:sdt>
            <w:r w:rsidR="006968DD" w:rsidRPr="0092595A">
              <w:rPr>
                <w:rStyle w:val="normaltextrun1"/>
                <w:lang w:val="en-GB"/>
              </w:rPr>
              <w:tab/>
              <w:t xml:space="preserve">Jakiego rodzaju i na jakich zasadach przedsiębiorstwo zapewni swoim pracownikom </w:t>
            </w:r>
            <w:r w:rsidR="006968DD" w:rsidRPr="0092595A">
              <w:rPr>
                <w:rStyle w:val="normaltextrun1"/>
                <w:lang w:val="en-GB"/>
              </w:rPr>
              <w:lastRenderedPageBreak/>
              <w:t>szkolenia w zakresie przekwalifikowania i podnoszenia kwalifikacji w celu obsługi nowych technologii?</w:t>
            </w:r>
          </w:p>
          <w:p w:rsidR="006968DD" w:rsidRPr="0092595A" w:rsidRDefault="006968DD" w:rsidP="0092595A">
            <w:pPr>
              <w:pStyle w:val="paragraph"/>
              <w:ind w:left="425" w:right="133" w:hanging="425"/>
              <w:jc w:val="both"/>
              <w:textAlignment w:val="baseline"/>
              <w:rPr>
                <w:rStyle w:val="normaltextrun1"/>
                <w:lang w:val="en-GB"/>
              </w:rPr>
            </w:pPr>
          </w:p>
          <w:p w:rsidR="00677001" w:rsidRPr="0092595A" w:rsidRDefault="00840A92" w:rsidP="0092595A">
            <w:pPr>
              <w:pStyle w:val="paragraph"/>
              <w:ind w:left="425" w:right="133" w:hanging="425"/>
              <w:jc w:val="both"/>
              <w:textAlignment w:val="baseline"/>
              <w:rPr>
                <w:rStyle w:val="normaltextrun1"/>
                <w:lang w:val="en-GB"/>
              </w:rPr>
            </w:pPr>
            <w:sdt>
              <w:sdtPr>
                <w:rPr>
                  <w:rStyle w:val="normaltextrun1"/>
                  <w:lang w:val="en-GB"/>
                </w:rPr>
                <w:id w:val="-532579369"/>
                <w14:checkbox>
                  <w14:checked w14:val="0"/>
                  <w14:checkedState w14:val="2612" w14:font="MS Gothic"/>
                  <w14:uncheckedState w14:val="2610" w14:font="MS Gothic"/>
                </w14:checkbox>
              </w:sdtPr>
              <w:sdtEndPr>
                <w:rPr>
                  <w:rStyle w:val="normaltextrun1"/>
                </w:rPr>
              </w:sdtEndPr>
              <w:sdtContent>
                <w:r w:rsidR="006968DD" w:rsidRPr="0092595A">
                  <w:rPr>
                    <w:rStyle w:val="normaltextrun1"/>
                    <w:rFonts w:ascii="MS Mincho" w:eastAsia="MS Mincho" w:hAnsi="MS Mincho" w:cs="MS Mincho" w:hint="eastAsia"/>
                    <w:lang w:val="en-GB"/>
                  </w:rPr>
                  <w:t>☐</w:t>
                </w:r>
              </w:sdtContent>
            </w:sdt>
            <w:r w:rsidR="006968DD" w:rsidRPr="0092595A">
              <w:rPr>
                <w:rStyle w:val="normaltextrun1"/>
                <w:lang w:val="en-GB"/>
              </w:rPr>
              <w:tab/>
              <w:t>Czy wszyscy pracownicy mają dostęp do szkoleń przekwalifikowujących i podnoszących kwalifikacje? Czy istnieją specjalne środki skierowane do pracowników najbardziej narażonych na ryzyko (np. pracownicy starsi, pracownicy w niepewnej sytuacji zawodowej, kobiety itp.)</w:t>
            </w:r>
          </w:p>
          <w:p w:rsidR="006968DD" w:rsidRPr="0092595A" w:rsidRDefault="006968DD" w:rsidP="0092595A">
            <w:pPr>
              <w:pStyle w:val="paragraph"/>
              <w:ind w:left="425" w:right="850" w:hanging="425"/>
              <w:jc w:val="both"/>
              <w:textAlignment w:val="baseline"/>
              <w:rPr>
                <w:rStyle w:val="normaltextrun1"/>
              </w:rPr>
            </w:pPr>
          </w:p>
          <w:p w:rsidR="00677001" w:rsidRPr="0092595A" w:rsidRDefault="00840A92" w:rsidP="0092595A">
            <w:pPr>
              <w:pStyle w:val="paragraph"/>
              <w:ind w:left="425" w:right="133" w:hanging="425"/>
              <w:jc w:val="both"/>
              <w:textAlignment w:val="baseline"/>
              <w:rPr>
                <w:rStyle w:val="normaltextrun1"/>
                <w:lang w:val="en-GB"/>
              </w:rPr>
            </w:pPr>
            <w:sdt>
              <w:sdtPr>
                <w:rPr>
                  <w:rStyle w:val="normaltextrun1"/>
                  <w:lang w:val="en-GB"/>
                </w:rPr>
                <w:id w:val="-1824807643"/>
                <w14:checkbox>
                  <w14:checked w14:val="0"/>
                  <w14:checkedState w14:val="2612" w14:font="MS Gothic"/>
                  <w14:uncheckedState w14:val="2610" w14:font="MS Gothic"/>
                </w14:checkbox>
              </w:sdtPr>
              <w:sdtEndPr>
                <w:rPr>
                  <w:rStyle w:val="normaltextrun1"/>
                </w:rPr>
              </w:sdtEndPr>
              <w:sdtContent>
                <w:r w:rsidR="006968DD" w:rsidRPr="0092595A">
                  <w:rPr>
                    <w:rStyle w:val="normaltextrun1"/>
                    <w:rFonts w:ascii="MS Mincho" w:eastAsia="MS Mincho" w:hAnsi="MS Mincho" w:cs="MS Mincho" w:hint="eastAsia"/>
                    <w:lang w:val="en-GB"/>
                  </w:rPr>
                  <w:t>☐</w:t>
                </w:r>
              </w:sdtContent>
            </w:sdt>
            <w:r w:rsidR="006968DD" w:rsidRPr="0092595A">
              <w:rPr>
                <w:rStyle w:val="normaltextrun1"/>
                <w:lang w:val="en-GB"/>
              </w:rPr>
              <w:tab/>
              <w:t>Jaka jest liczba godzin szkoleń związanych z zieloną transformacją (w porównaniu z całkowitą liczbą godzin szkoleń przypadających na jednego pracownika, wykazanych według każdej grupy kwalifikacji)? Jakie są przewidywania na najbliższy rok?</w:t>
            </w:r>
          </w:p>
          <w:p w:rsidR="006968DD" w:rsidRPr="0092595A" w:rsidRDefault="006968DD" w:rsidP="0092595A">
            <w:pPr>
              <w:pStyle w:val="paragraph"/>
              <w:ind w:left="425" w:right="850" w:hanging="425"/>
              <w:jc w:val="both"/>
              <w:textAlignment w:val="baseline"/>
              <w:rPr>
                <w:rStyle w:val="normaltextrun1"/>
              </w:rPr>
            </w:pPr>
          </w:p>
          <w:p w:rsidR="00677001" w:rsidRPr="0092595A" w:rsidRDefault="00840A92" w:rsidP="0092595A">
            <w:pPr>
              <w:pStyle w:val="paragraph"/>
              <w:ind w:left="425" w:right="850" w:hanging="425"/>
              <w:jc w:val="both"/>
              <w:textAlignment w:val="baseline"/>
              <w:rPr>
                <w:lang w:val="en-GB"/>
              </w:rPr>
            </w:pPr>
            <w:sdt>
              <w:sdtPr>
                <w:rPr>
                  <w:rStyle w:val="normaltextrun1"/>
                  <w:lang w:val="en-GB"/>
                </w:rPr>
                <w:id w:val="31545908"/>
                <w14:checkbox>
                  <w14:checked w14:val="0"/>
                  <w14:checkedState w14:val="2612" w14:font="MS Gothic"/>
                  <w14:uncheckedState w14:val="2610" w14:font="MS Gothic"/>
                </w14:checkbox>
              </w:sdtPr>
              <w:sdtEndPr>
                <w:rPr>
                  <w:rStyle w:val="normaltextrun1"/>
                </w:rPr>
              </w:sdtEndPr>
              <w:sdtContent>
                <w:r w:rsidR="006968DD" w:rsidRPr="0092595A">
                  <w:rPr>
                    <w:rStyle w:val="normaltextrun1"/>
                    <w:rFonts w:ascii="MS Mincho" w:eastAsia="MS Mincho" w:hAnsi="MS Mincho" w:cs="MS Mincho" w:hint="eastAsia"/>
                    <w:lang w:val="en-GB"/>
                  </w:rPr>
                  <w:t>☐</w:t>
                </w:r>
              </w:sdtContent>
            </w:sdt>
            <w:r w:rsidR="006968DD" w:rsidRPr="0092595A">
              <w:rPr>
                <w:rStyle w:val="normaltextrun1"/>
                <w:lang w:val="en-GB"/>
              </w:rPr>
              <w:tab/>
              <w:t>Jaką kwotę przeznaczono na szkolenia/edukację?</w:t>
            </w:r>
          </w:p>
        </w:tc>
      </w:tr>
    </w:tbl>
    <w:p w:rsidR="006968DD" w:rsidRPr="0092595A" w:rsidRDefault="006968DD" w:rsidP="0092595A">
      <w:pPr>
        <w:jc w:val="both"/>
        <w:rPr>
          <w:rFonts w:ascii="Times New Roman" w:eastAsia="Calibri" w:hAnsi="Times New Roman" w:cs="Times New Roman"/>
          <w:bCs/>
          <w:color w:val="000000" w:themeColor="text1"/>
          <w:lang w:val="en-GB"/>
        </w:rPr>
      </w:pPr>
    </w:p>
    <w:p w:rsidR="006968DD" w:rsidRPr="0092595A" w:rsidRDefault="006968DD" w:rsidP="0092595A">
      <w:pPr>
        <w:jc w:val="both"/>
        <w:rPr>
          <w:rFonts w:ascii="Times New Roman" w:eastAsia="Calibri" w:hAnsi="Times New Roman" w:cs="Times New Roman"/>
          <w:bCs/>
          <w:color w:val="000000" w:themeColor="text1"/>
          <w:lang w:val="en-GB"/>
        </w:rPr>
      </w:pPr>
    </w:p>
    <w:p w:rsidR="00677001" w:rsidRPr="0092595A" w:rsidRDefault="004109B0" w:rsidP="0092595A">
      <w:pPr>
        <w:jc w:val="both"/>
        <w:rPr>
          <w:rFonts w:ascii="Times New Roman" w:eastAsia="Calibri" w:hAnsi="Times New Roman" w:cs="Times New Roman"/>
          <w:bCs/>
          <w:color w:val="000000" w:themeColor="text1"/>
          <w:lang w:val="en-GB"/>
        </w:rPr>
      </w:pPr>
      <w:r w:rsidRPr="0092595A">
        <w:rPr>
          <w:rFonts w:ascii="Times New Roman" w:eastAsia="Calibri" w:hAnsi="Times New Roman" w:cs="Times New Roman"/>
          <w:bCs/>
          <w:color w:val="000000" w:themeColor="text1"/>
          <w:lang w:val="en-GB"/>
        </w:rPr>
        <w:t>Jeśli jest to właściwe i możliwe, poproś kierownictwo o powołanie podkomitetu ERZ/</w:t>
      </w:r>
      <w:r w:rsidR="0092595A" w:rsidRPr="0092595A">
        <w:rPr>
          <w:rFonts w:ascii="Times New Roman" w:eastAsia="Calibri" w:hAnsi="Times New Roman" w:cs="Times New Roman"/>
          <w:bCs/>
          <w:color w:val="000000" w:themeColor="text1"/>
          <w:lang w:val="en-GB"/>
        </w:rPr>
        <w:t>SE</w:t>
      </w:r>
      <w:r w:rsidRPr="0092595A">
        <w:rPr>
          <w:rFonts w:ascii="Times New Roman" w:eastAsia="Calibri" w:hAnsi="Times New Roman" w:cs="Times New Roman"/>
          <w:bCs/>
          <w:color w:val="000000" w:themeColor="text1"/>
          <w:lang w:val="en-GB"/>
        </w:rPr>
        <w:t xml:space="preserve"> zajmującego się strategią dekarbonizacji przedsiębiorstwa. Pomoc zewnętrznego eksperta może okazać się niezwykle cenna ze względu na dość techniczny charakter dyskusji. Wykorzystaj taki podkomitet ERZ (lub całą ERZ, jeśli jej nie ma) do koordynowania różnych inicjatyw zarządu i związków zawodowych podejmowanych w różnych krajach. Skontaktuj się z krajową organizacją związkową i/lub </w:t>
      </w:r>
      <w:r w:rsidR="0092595A" w:rsidRPr="0092595A">
        <w:rPr>
          <w:rFonts w:ascii="Times New Roman" w:eastAsia="Calibri" w:hAnsi="Times New Roman" w:cs="Times New Roman"/>
          <w:bCs/>
          <w:color w:val="000000" w:themeColor="text1"/>
          <w:lang w:val="en-GB"/>
        </w:rPr>
        <w:t>Sekretariatem industriAll Europa</w:t>
      </w:r>
      <w:r w:rsidRPr="0092595A">
        <w:rPr>
          <w:rFonts w:ascii="Times New Roman" w:eastAsia="Calibri" w:hAnsi="Times New Roman" w:cs="Times New Roman"/>
          <w:bCs/>
          <w:color w:val="000000" w:themeColor="text1"/>
          <w:lang w:val="en-GB"/>
        </w:rPr>
        <w:t>, które mogą Cię skierować do odpowiednich ekspertów.</w:t>
      </w:r>
    </w:p>
    <w:p w:rsidR="006968DD" w:rsidRDefault="006968DD" w:rsidP="006968DD">
      <w:pPr>
        <w:jc w:val="both"/>
        <w:rPr>
          <w:rFonts w:ascii="Calibri" w:eastAsia="Calibri" w:hAnsi="Calibri" w:cs="Times New Roman"/>
          <w:bCs/>
          <w:color w:val="000000" w:themeColor="text1"/>
          <w:sz w:val="22"/>
          <w:szCs w:val="22"/>
          <w:lang w:val="en-GB"/>
        </w:rPr>
      </w:pPr>
    </w:p>
    <w:p w:rsidR="00677001" w:rsidRDefault="004109B0">
      <w:pPr>
        <w:rPr>
          <w:rFonts w:ascii="Calibri" w:eastAsia="Calibri" w:hAnsi="Calibri" w:cs="Times New Roman"/>
          <w:bCs/>
          <w:color w:val="000000" w:themeColor="text1"/>
          <w:sz w:val="22"/>
          <w:szCs w:val="22"/>
          <w:lang w:val="en-GB"/>
        </w:rPr>
      </w:pPr>
      <w:r>
        <w:rPr>
          <w:noProof/>
          <w:lang w:eastAsia="pl-PL"/>
        </w:rPr>
        <mc:AlternateContent>
          <mc:Choice Requires="wps">
            <w:drawing>
              <wp:anchor distT="0" distB="0" distL="114300" distR="114300" simplePos="0" relativeHeight="251706368" behindDoc="0" locked="0" layoutInCell="1" allowOverlap="1" wp14:anchorId="527EAEED" wp14:editId="6095DAF5">
                <wp:simplePos x="0" y="0"/>
                <wp:positionH relativeFrom="column">
                  <wp:posOffset>-14157</wp:posOffset>
                </wp:positionH>
                <wp:positionV relativeFrom="paragraph">
                  <wp:posOffset>318546</wp:posOffset>
                </wp:positionV>
                <wp:extent cx="1239371" cy="364565"/>
                <wp:effectExtent l="38100" t="25400" r="94615" b="92710"/>
                <wp:wrapNone/>
                <wp:docPr id="33" name="Rectangle 33"/>
                <wp:cNvGraphicFramePr/>
                <a:graphic xmlns:a="http://schemas.openxmlformats.org/drawingml/2006/main">
                  <a:graphicData uri="http://schemas.microsoft.com/office/word/2010/wordprocessingShape">
                    <wps:wsp>
                      <wps:cNvSpPr/>
                      <wps:spPr>
                        <a:xfrm>
                          <a:off x="0" y="0"/>
                          <a:ext cx="1239371" cy="364565"/>
                        </a:xfrm>
                        <a:prstGeom prst="rect">
                          <a:avLst/>
                        </a:prstGeom>
                        <a:solidFill>
                          <a:srgbClr val="234A96"/>
                        </a:solidFill>
                        <a:ln>
                          <a:noFill/>
                        </a:ln>
                        <a:effectLst>
                          <a:outerShdw blurRad="50800" dist="38100" dir="2700000" algn="tl" rotWithShape="0">
                            <a:prstClr val="black">
                              <a:alpha val="40000"/>
                            </a:prstClr>
                          </a:outerShdw>
                          <a:softEdge rad="0"/>
                        </a:effectLst>
                        <a:scene3d>
                          <a:camera prst="orthographicFront"/>
                          <a:lightRig rig="threePt" dir="t"/>
                        </a:scene3d>
                        <a:sp3d prstMaterial="matte"/>
                      </wps:spPr>
                      <wps:style>
                        <a:lnRef idx="2">
                          <a:schemeClr val="accent1">
                            <a:shade val="50000"/>
                          </a:schemeClr>
                        </a:lnRef>
                        <a:fillRef idx="1">
                          <a:schemeClr val="accent1"/>
                        </a:fillRef>
                        <a:effectRef idx="0">
                          <a:schemeClr val="accent1"/>
                        </a:effectRef>
                        <a:fontRef idx="minor">
                          <a:schemeClr val="lt1"/>
                        </a:fontRef>
                      </wps:style>
                      <wps:txbx>
                        <w:txbxContent>
                          <w:p w:rsidR="00677001" w:rsidRPr="0092595A" w:rsidRDefault="004109B0">
                            <w:pPr>
                              <w:jc w:val="center"/>
                              <w:rPr>
                                <w:rFonts w:ascii="Times New Roman" w:hAnsi="Times New Roman" w:cs="Times New Roman"/>
                                <w:lang w:val="en-GB"/>
                              </w:rPr>
                            </w:pPr>
                            <w:r w:rsidRPr="006968DD">
                              <w:rPr>
                                <w:sz w:val="28"/>
                                <w:szCs w:val="28"/>
                                <w:lang w:val="en-GB"/>
                              </w:rPr>
                              <w:t xml:space="preserve">    </w:t>
                            </w:r>
                            <w:r w:rsidRPr="0092595A">
                              <w:rPr>
                                <w:rFonts w:ascii="Times New Roman" w:hAnsi="Times New Roman" w:cs="Times New Roman"/>
                                <w:lang w:val="en-GB"/>
                              </w:rPr>
                              <w:t>PRZYKŁAD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37" style="position:absolute;margin-left:-1.1pt;margin-top:25.1pt;width:97.6pt;height:28.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" fillcolor="#234a96" stroked="f" strokeweight="1pt">
                <v:shadow on="t" color="black" opacity="26214f" origin="-.5,-.5" offset=".74836mm,.74836mm"/>
                <v:textbox>
                  <w:txbxContent>
                    <w:p w:rsidR="00677001" w:rsidRPr="0092595A" w:rsidRDefault="004109B0">
                      <w:pPr>
                        <w:jc w:val="center"/>
                        <w:rPr>
                          <w:rFonts w:ascii="Times New Roman" w:hAnsi="Times New Roman" w:cs="Times New Roman"/>
                          <w:lang w:val="en-GB"/>
                        </w:rPr>
                      </w:pPr>
                      <w:r w:rsidRPr="006968DD">
                        <w:rPr>
                          <w:sz w:val="28"/>
                          <w:szCs w:val="28"/>
                          <w:lang w:val="en-GB"/>
                        </w:rPr>
                        <w:t xml:space="preserve">    </w:t>
                      </w:r>
                      <w:r w:rsidRPr="0092595A">
                        <w:rPr>
                          <w:rFonts w:ascii="Times New Roman" w:hAnsi="Times New Roman" w:cs="Times New Roman"/>
                          <w:lang w:val="en-GB"/>
                        </w:rPr>
                        <w:t>PRZYKŁAD</w:t>
                      </w:r>
                    </w:p>
                  </w:txbxContent>
                </v:textbox>
              </v:rect>
            </w:pict>
          </mc:Fallback>
        </mc:AlternateContent>
      </w:r>
      <w:r w:rsidR="003237BE">
        <w:rPr>
          <w:noProof/>
          <w:lang w:eastAsia="pl-PL"/>
        </w:rPr>
        <mc:AlternateContent>
          <mc:Choice Requires="wps">
            <w:drawing>
              <wp:anchor distT="0" distB="0" distL="114300" distR="114300" simplePos="0" relativeHeight="251707392" behindDoc="0" locked="0" layoutInCell="1" allowOverlap="1" wp14:anchorId="45DF427B" wp14:editId="6FFDE0D0">
                <wp:simplePos x="0" y="0"/>
                <wp:positionH relativeFrom="column">
                  <wp:posOffset>66675</wp:posOffset>
                </wp:positionH>
                <wp:positionV relativeFrom="paragraph">
                  <wp:posOffset>401320</wp:posOffset>
                </wp:positionV>
                <wp:extent cx="228600" cy="227965"/>
                <wp:effectExtent l="0" t="0" r="0" b="635"/>
                <wp:wrapNone/>
                <wp:docPr id="34" name="Rectangle 34"/>
                <wp:cNvGraphicFramePr/>
                <a:graphic xmlns:a="http://schemas.openxmlformats.org/drawingml/2006/main">
                  <a:graphicData uri="http://schemas.microsoft.com/office/word/2010/wordprocessingShape">
                    <wps:wsp>
                      <wps:cNvSpPr/>
                      <wps:spPr>
                        <a:xfrm>
                          <a:off x="0" y="0"/>
                          <a:ext cx="228600" cy="227965"/>
                        </a:xfrm>
                        <a:prstGeom prst="rect">
                          <a:avLst/>
                        </a:prstGeom>
                        <a:blipFill>
                          <a:blip r:embed="rId24" cstate="print">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pic="http://schemas.openxmlformats.org/drawingml/2006/picture" xmlns:a="http://schemas.openxmlformats.org/drawingml/2006/main">
            <w:pict>
              <v:rect id="Rectangle 34" style="position:absolute;margin-left:5.25pt;margin-top:31.6pt;width:18pt;height:17.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d="f" strokeweight="1pt"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" w14:anchorId="7FAC2B6B">
                <v:fill type="frame" o:title="" recolor="t" rotate="t" r:id="rId27"/>
              </v:rect>
            </w:pict>
          </mc:Fallback>
        </mc:AlternateContent>
      </w:r>
    </w:p>
    <w:tbl>
      <w:tblPr>
        <w:tblStyle w:val="Tabela-Siatka"/>
        <w:tblW w:w="8883"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227" w:type="dxa"/>
          <w:bottom w:w="113" w:type="dxa"/>
          <w:right w:w="227" w:type="dxa"/>
        </w:tblCellMar>
        <w:tblLook w:val="04A0" w:firstRow="1" w:lastRow="0" w:firstColumn="1" w:lastColumn="0" w:noHBand="0" w:noVBand="1"/>
      </w:tblPr>
      <w:tblGrid>
        <w:gridCol w:w="8883"/>
      </w:tblGrid>
      <w:tr w:rsidR="006968DD" w:rsidRPr="00072C9A" w:rsidTr="00B137CC">
        <w:tc>
          <w:tcPr>
            <w:tcW w:w="8883" w:type="dxa"/>
            <w:shd w:val="clear" w:color="auto" w:fill="E7E6E6" w:themeFill="background2"/>
          </w:tcPr>
          <w:p w:rsidR="006968DD" w:rsidRDefault="006968DD" w:rsidP="002A7A1B">
            <w:pPr>
              <w:spacing w:line="276" w:lineRule="auto"/>
              <w:jc w:val="both"/>
              <w:rPr>
                <w:rFonts w:ascii="Calibri" w:eastAsia="Calibri" w:hAnsi="Calibri" w:cs="Times New Roman"/>
                <w:b/>
                <w:color w:val="000000" w:themeColor="text1"/>
                <w:sz w:val="22"/>
                <w:szCs w:val="22"/>
                <w:lang w:val="en-GB"/>
              </w:rPr>
            </w:pPr>
          </w:p>
          <w:p w:rsidR="006968DD" w:rsidRDefault="006968DD" w:rsidP="002A7A1B">
            <w:pPr>
              <w:spacing w:line="276" w:lineRule="auto"/>
              <w:jc w:val="both"/>
              <w:rPr>
                <w:rFonts w:ascii="Calibri" w:eastAsia="Calibri" w:hAnsi="Calibri" w:cs="Times New Roman"/>
                <w:b/>
                <w:color w:val="000000" w:themeColor="text1"/>
                <w:sz w:val="22"/>
                <w:szCs w:val="22"/>
                <w:lang w:val="en-GB"/>
              </w:rPr>
            </w:pPr>
          </w:p>
          <w:p w:rsidR="006968DD" w:rsidRDefault="006968DD" w:rsidP="002A7A1B">
            <w:pPr>
              <w:spacing w:line="276" w:lineRule="auto"/>
              <w:jc w:val="both"/>
              <w:rPr>
                <w:rFonts w:ascii="Calibri" w:eastAsia="Calibri" w:hAnsi="Calibri" w:cs="Times New Roman"/>
                <w:b/>
                <w:color w:val="000000" w:themeColor="text1"/>
                <w:sz w:val="22"/>
                <w:szCs w:val="22"/>
                <w:lang w:val="en-GB"/>
              </w:rPr>
            </w:pPr>
          </w:p>
          <w:p w:rsidR="00677001" w:rsidRPr="0092595A" w:rsidRDefault="004109B0" w:rsidP="0092595A">
            <w:pPr>
              <w:pStyle w:val="Akapitzlist"/>
              <w:ind w:left="0"/>
              <w:jc w:val="both"/>
              <w:rPr>
                <w:rFonts w:ascii="Times New Roman" w:eastAsia="Calibri" w:hAnsi="Times New Roman" w:cs="Times New Roman"/>
                <w:b/>
                <w:color w:val="000000" w:themeColor="text1"/>
                <w:sz w:val="28"/>
                <w:szCs w:val="28"/>
                <w:lang w:val="en-GB"/>
              </w:rPr>
            </w:pPr>
            <w:r w:rsidRPr="0092595A">
              <w:rPr>
                <w:rFonts w:ascii="Times New Roman" w:eastAsia="Calibri" w:hAnsi="Times New Roman" w:cs="Times New Roman"/>
                <w:b/>
                <w:color w:val="000000" w:themeColor="text1"/>
                <w:sz w:val="28"/>
                <w:szCs w:val="28"/>
                <w:lang w:val="en-GB"/>
              </w:rPr>
              <w:t xml:space="preserve">Tata Steel Europe Europejska Rada Zakładowa </w:t>
            </w:r>
          </w:p>
          <w:p w:rsidR="00677001" w:rsidRPr="0092595A" w:rsidRDefault="004109B0" w:rsidP="0092595A">
            <w:pPr>
              <w:pStyle w:val="Akapitzlist"/>
              <w:ind w:left="0"/>
              <w:jc w:val="both"/>
              <w:rPr>
                <w:rFonts w:ascii="Times New Roman" w:hAnsi="Times New Roman" w:cs="Times New Roman"/>
                <w:color w:val="234A96"/>
                <w:sz w:val="20"/>
                <w:szCs w:val="20"/>
                <w:lang w:val="en-GB"/>
              </w:rPr>
            </w:pPr>
            <w:r w:rsidRPr="0092595A">
              <w:rPr>
                <w:rFonts w:ascii="Times New Roman" w:hAnsi="Times New Roman" w:cs="Times New Roman"/>
                <w:color w:val="234A96"/>
                <w:sz w:val="20"/>
                <w:szCs w:val="20"/>
                <w:lang w:val="en-GB"/>
              </w:rPr>
              <w:t>Sektor metali podstawowych</w:t>
            </w:r>
          </w:p>
          <w:p w:rsidR="00677001" w:rsidRPr="0092595A" w:rsidRDefault="004109B0" w:rsidP="0092595A">
            <w:pPr>
              <w:pStyle w:val="Akapitzlist"/>
              <w:ind w:left="0"/>
              <w:jc w:val="both"/>
              <w:rPr>
                <w:rFonts w:ascii="Times New Roman" w:hAnsi="Times New Roman" w:cs="Times New Roman"/>
                <w:color w:val="234A96"/>
                <w:sz w:val="20"/>
                <w:szCs w:val="20"/>
                <w:lang w:val="en-GB"/>
              </w:rPr>
            </w:pPr>
            <w:r w:rsidRPr="0092595A">
              <w:rPr>
                <w:rFonts w:ascii="Times New Roman" w:hAnsi="Times New Roman" w:cs="Times New Roman"/>
                <w:color w:val="234A96"/>
                <w:sz w:val="20"/>
                <w:szCs w:val="20"/>
                <w:lang w:val="en-GB"/>
              </w:rPr>
              <w:t>Europejska Rada Zakładowa od 2000 r.</w:t>
            </w:r>
          </w:p>
          <w:p w:rsidR="00677001" w:rsidRPr="0092595A" w:rsidRDefault="004109B0" w:rsidP="0092595A">
            <w:pPr>
              <w:pStyle w:val="Akapitzlist"/>
              <w:ind w:left="0"/>
              <w:jc w:val="both"/>
              <w:rPr>
                <w:rFonts w:ascii="Times New Roman" w:hAnsi="Times New Roman" w:cs="Times New Roman"/>
                <w:color w:val="234A96"/>
                <w:sz w:val="20"/>
                <w:szCs w:val="20"/>
                <w:lang w:val="en-GB"/>
              </w:rPr>
            </w:pPr>
            <w:r w:rsidRPr="0092595A">
              <w:rPr>
                <w:rFonts w:ascii="Times New Roman" w:hAnsi="Times New Roman" w:cs="Times New Roman"/>
                <w:color w:val="234A96"/>
                <w:sz w:val="20"/>
                <w:szCs w:val="20"/>
                <w:lang w:val="en-GB"/>
              </w:rPr>
              <w:t>Przewodniczący: Gerrit Idema (FNV)</w:t>
            </w:r>
          </w:p>
          <w:p w:rsidR="00677001" w:rsidRPr="0092595A" w:rsidRDefault="004109B0" w:rsidP="0092595A">
            <w:pPr>
              <w:pStyle w:val="Akapitzlist"/>
              <w:ind w:left="0"/>
              <w:jc w:val="both"/>
              <w:rPr>
                <w:rFonts w:ascii="Times New Roman" w:hAnsi="Times New Roman" w:cs="Times New Roman"/>
                <w:color w:val="234A96"/>
                <w:sz w:val="20"/>
                <w:szCs w:val="20"/>
                <w:lang w:val="en-GB"/>
              </w:rPr>
            </w:pPr>
            <w:r w:rsidRPr="0092595A">
              <w:rPr>
                <w:rFonts w:ascii="Times New Roman" w:hAnsi="Times New Roman" w:cs="Times New Roman"/>
                <w:color w:val="234A96"/>
                <w:sz w:val="20"/>
                <w:szCs w:val="20"/>
                <w:lang w:val="en-GB"/>
              </w:rPr>
              <w:t>Koordynator IndustriAll Europe: Alasdair McDiarmid (Wspólnota)</w:t>
            </w:r>
          </w:p>
          <w:p w:rsidR="006968DD" w:rsidRPr="0092595A" w:rsidRDefault="006968DD" w:rsidP="0092595A">
            <w:pPr>
              <w:jc w:val="both"/>
              <w:rPr>
                <w:rFonts w:ascii="Times New Roman" w:eastAsia="Calibri" w:hAnsi="Times New Roman" w:cs="Times New Roman"/>
                <w:bCs/>
                <w:color w:val="000000" w:themeColor="text1"/>
                <w:sz w:val="22"/>
                <w:szCs w:val="22"/>
                <w:lang w:val="en-GB"/>
              </w:rPr>
            </w:pPr>
          </w:p>
          <w:p w:rsidR="00677001" w:rsidRPr="0092595A" w:rsidRDefault="004109B0" w:rsidP="0092595A">
            <w:pPr>
              <w:jc w:val="both"/>
              <w:rPr>
                <w:rFonts w:ascii="Times New Roman" w:eastAsia="Calibri" w:hAnsi="Times New Roman" w:cs="Times New Roman"/>
                <w:bCs/>
                <w:color w:val="000000" w:themeColor="text1"/>
                <w:sz w:val="22"/>
                <w:szCs w:val="22"/>
                <w:lang w:val="en-GB"/>
              </w:rPr>
            </w:pPr>
            <w:r w:rsidRPr="0092595A">
              <w:rPr>
                <w:rFonts w:ascii="Times New Roman" w:eastAsia="Calibri" w:hAnsi="Times New Roman" w:cs="Times New Roman"/>
                <w:bCs/>
                <w:color w:val="000000" w:themeColor="text1"/>
                <w:sz w:val="22"/>
                <w:szCs w:val="22"/>
                <w:lang w:val="en-GB"/>
              </w:rPr>
              <w:t xml:space="preserve">Dyskusje na temat wpływu dekarbonizacji na strategię i działalność firmy trwają już od kilku lat. Na wniosek ERZ Tata Steel Europe powołano "grupę roboczą ds. dekarbonizacji", która po raz pierwszy spotkała się w czerwcu 2021 roku. W jej skład wchodzi 15 członków: 7 przedstawicieli firm, którzy pełnią wiodącą rolę w zakresie dekarbonizacji, oraz 8 przedstawicieli związków zawodowych z Wielkiej Brytanii i Holandii. W pracach grupy roboczej ds. dekarbonizacji bierze udział także zewnętrzny ekspert ekonomiczny, który regularnie wspiera ERZ. </w:t>
            </w:r>
          </w:p>
          <w:p w:rsidR="006968DD" w:rsidRPr="0092595A" w:rsidRDefault="006968DD" w:rsidP="0092595A">
            <w:pPr>
              <w:jc w:val="both"/>
              <w:rPr>
                <w:rFonts w:ascii="Times New Roman" w:eastAsia="Calibri" w:hAnsi="Times New Roman" w:cs="Times New Roman"/>
                <w:bCs/>
                <w:color w:val="000000" w:themeColor="text1"/>
                <w:sz w:val="22"/>
                <w:szCs w:val="22"/>
                <w:lang w:val="en-GB"/>
              </w:rPr>
            </w:pPr>
          </w:p>
          <w:p w:rsidR="00677001" w:rsidRPr="0092595A" w:rsidRDefault="004109B0" w:rsidP="0092595A">
            <w:pPr>
              <w:jc w:val="both"/>
              <w:rPr>
                <w:rFonts w:ascii="Times New Roman" w:eastAsia="Calibri" w:hAnsi="Times New Roman" w:cs="Times New Roman"/>
                <w:bCs/>
                <w:color w:val="000000" w:themeColor="text1"/>
                <w:sz w:val="22"/>
                <w:szCs w:val="22"/>
                <w:lang w:val="en-GB"/>
              </w:rPr>
            </w:pPr>
            <w:r w:rsidRPr="0092595A">
              <w:rPr>
                <w:rFonts w:ascii="Times New Roman" w:eastAsia="Calibri" w:hAnsi="Times New Roman" w:cs="Times New Roman"/>
                <w:bCs/>
                <w:color w:val="000000" w:themeColor="text1"/>
                <w:sz w:val="22"/>
                <w:szCs w:val="22"/>
                <w:lang w:val="en-GB"/>
              </w:rPr>
              <w:t xml:space="preserve">Grupa robocza ds. dekarbonizacji promuje przejrzystą debatę, wymianę najlepszych praktyk i pomaga związkom zawodowym w rozmowach z kierownictwem na temat scenariuszy dekarbonizacji grupy Tata Steel w Europie, które opracowały we własnym zakresie. </w:t>
            </w:r>
          </w:p>
          <w:p w:rsidR="006968DD" w:rsidRPr="00D230A7" w:rsidRDefault="006968DD" w:rsidP="002A7A1B">
            <w:pPr>
              <w:spacing w:line="276" w:lineRule="auto"/>
              <w:jc w:val="both"/>
              <w:rPr>
                <w:rFonts w:ascii="Calibri" w:eastAsia="Calibri" w:hAnsi="Calibri" w:cs="Times New Roman"/>
                <w:bCs/>
                <w:color w:val="000000" w:themeColor="text1"/>
                <w:sz w:val="22"/>
                <w:szCs w:val="22"/>
                <w:lang w:val="en-GB"/>
              </w:rPr>
            </w:pPr>
          </w:p>
        </w:tc>
      </w:tr>
    </w:tbl>
    <w:p w:rsidR="006968DD" w:rsidRDefault="006968DD" w:rsidP="006968DD">
      <w:pPr>
        <w:spacing w:line="276" w:lineRule="auto"/>
        <w:contextualSpacing/>
        <w:jc w:val="both"/>
        <w:rPr>
          <w:color w:val="000000" w:themeColor="text1"/>
          <w:sz w:val="22"/>
          <w:szCs w:val="22"/>
          <w:lang w:val="en-GB"/>
        </w:rPr>
      </w:pPr>
    </w:p>
    <w:p w:rsidR="00677001" w:rsidRDefault="004109B0">
      <w:pPr>
        <w:jc w:val="center"/>
        <w:rPr>
          <w:rFonts w:eastAsia="Calibri" w:cstheme="minorHAnsi"/>
          <w:bCs/>
          <w:color w:val="000000" w:themeColor="text1"/>
          <w:sz w:val="22"/>
          <w:szCs w:val="22"/>
          <w:lang w:val="en-US"/>
        </w:rPr>
      </w:pPr>
      <w:r w:rsidRPr="00193977">
        <w:rPr>
          <w:rFonts w:eastAsia="Calibri" w:cstheme="minorHAnsi"/>
          <w:bCs/>
          <w:color w:val="000000" w:themeColor="text1"/>
          <w:sz w:val="22"/>
          <w:szCs w:val="22"/>
          <w:lang w:val="en-US"/>
        </w:rPr>
        <w:t>***</w:t>
      </w:r>
    </w:p>
    <w:p w:rsidR="00677001" w:rsidRPr="0092595A" w:rsidRDefault="0092595A" w:rsidP="0092595A">
      <w:pPr>
        <w:ind w:left="142"/>
        <w:jc w:val="both"/>
        <w:rPr>
          <w:rFonts w:ascii="Times New Roman" w:hAnsi="Times New Roman" w:cs="Times New Roman"/>
          <w:sz w:val="22"/>
          <w:szCs w:val="22"/>
          <w:lang w:val="en-GB"/>
        </w:rPr>
      </w:pPr>
      <w:r w:rsidRPr="0092595A">
        <w:rPr>
          <w:rFonts w:ascii="Times New Roman" w:hAnsi="Times New Roman" w:cs="Times New Roman"/>
          <w:sz w:val="22"/>
          <w:szCs w:val="22"/>
          <w:lang w:val="en-GB"/>
        </w:rPr>
        <w:lastRenderedPageBreak/>
        <w:t>IndustriAll Europa</w:t>
      </w:r>
      <w:r w:rsidR="004109B0" w:rsidRPr="0092595A">
        <w:rPr>
          <w:rFonts w:ascii="Times New Roman" w:hAnsi="Times New Roman" w:cs="Times New Roman"/>
          <w:sz w:val="22"/>
          <w:szCs w:val="22"/>
          <w:lang w:val="en-GB"/>
        </w:rPr>
        <w:t xml:space="preserve"> i zrzeszone w nim organizacje związkowe są tu po to, by Cię wspierać. W razie pytań, sugestii lub w razie potrzeby uzyskania konkretnej pomocy w prowadzeniu dialogu na temat dekarbonizacji z kierownictwem lub decydentami, prosimy o kontakt:</w:t>
      </w:r>
    </w:p>
    <w:p w:rsidR="006968DD" w:rsidRPr="0092595A" w:rsidRDefault="006968DD" w:rsidP="0092595A">
      <w:pPr>
        <w:ind w:left="142"/>
        <w:jc w:val="both"/>
        <w:rPr>
          <w:rFonts w:ascii="Times New Roman" w:hAnsi="Times New Roman" w:cs="Times New Roman"/>
          <w:sz w:val="22"/>
          <w:szCs w:val="22"/>
          <w:lang w:val="en-GB"/>
        </w:rPr>
      </w:pPr>
    </w:p>
    <w:p w:rsidR="00677001" w:rsidRPr="0092595A" w:rsidRDefault="004109B0" w:rsidP="0092595A">
      <w:pPr>
        <w:pStyle w:val="Akapitzlist"/>
        <w:numPr>
          <w:ilvl w:val="0"/>
          <w:numId w:val="38"/>
        </w:numPr>
        <w:jc w:val="both"/>
        <w:rPr>
          <w:rFonts w:ascii="Times New Roman" w:hAnsi="Times New Roman" w:cs="Times New Roman"/>
          <w:b/>
          <w:bCs/>
          <w:sz w:val="22"/>
          <w:szCs w:val="22"/>
          <w:lang w:val="en-GB"/>
        </w:rPr>
      </w:pPr>
      <w:r w:rsidRPr="0092595A">
        <w:rPr>
          <w:rFonts w:ascii="Times New Roman" w:hAnsi="Times New Roman" w:cs="Times New Roman"/>
          <w:b/>
          <w:bCs/>
          <w:sz w:val="22"/>
          <w:szCs w:val="22"/>
          <w:lang w:val="en-GB"/>
        </w:rPr>
        <w:t>Twoja krajowa organizacja związkowa</w:t>
      </w:r>
    </w:p>
    <w:p w:rsidR="00677001" w:rsidRPr="0092595A" w:rsidRDefault="004109B0" w:rsidP="0092595A">
      <w:pPr>
        <w:pStyle w:val="Akapitzlist"/>
        <w:numPr>
          <w:ilvl w:val="0"/>
          <w:numId w:val="38"/>
        </w:numPr>
        <w:jc w:val="both"/>
        <w:rPr>
          <w:rFonts w:ascii="Times New Roman" w:hAnsi="Times New Roman" w:cs="Times New Roman"/>
          <w:b/>
          <w:bCs/>
          <w:sz w:val="22"/>
          <w:szCs w:val="22"/>
          <w:lang w:val="en-GB"/>
        </w:rPr>
      </w:pPr>
      <w:r w:rsidRPr="0092595A">
        <w:rPr>
          <w:rFonts w:ascii="Times New Roman" w:hAnsi="Times New Roman" w:cs="Times New Roman"/>
          <w:b/>
          <w:bCs/>
          <w:sz w:val="22"/>
          <w:szCs w:val="22"/>
          <w:lang w:val="en-GB"/>
        </w:rPr>
        <w:t xml:space="preserve">Koordynator industriAll Europe wspierający </w:t>
      </w:r>
      <w:r w:rsidR="0092595A" w:rsidRPr="0092595A">
        <w:rPr>
          <w:rFonts w:ascii="Times New Roman" w:hAnsi="Times New Roman" w:cs="Times New Roman"/>
          <w:b/>
          <w:bCs/>
          <w:sz w:val="22"/>
          <w:szCs w:val="22"/>
          <w:lang w:val="en-GB"/>
        </w:rPr>
        <w:t>SZN</w:t>
      </w:r>
      <w:r w:rsidRPr="0092595A">
        <w:rPr>
          <w:rFonts w:ascii="Times New Roman" w:hAnsi="Times New Roman" w:cs="Times New Roman"/>
          <w:b/>
          <w:bCs/>
          <w:sz w:val="22"/>
          <w:szCs w:val="22"/>
          <w:lang w:val="en-GB"/>
        </w:rPr>
        <w:t>, ERZ lub SE</w:t>
      </w:r>
    </w:p>
    <w:p w:rsidR="00677001" w:rsidRPr="0092595A" w:rsidRDefault="004109B0" w:rsidP="0092595A">
      <w:pPr>
        <w:ind w:left="142"/>
        <w:jc w:val="both"/>
        <w:rPr>
          <w:rFonts w:ascii="Times New Roman" w:hAnsi="Times New Roman" w:cs="Times New Roman"/>
          <w:sz w:val="22"/>
          <w:szCs w:val="22"/>
          <w:lang w:val="en-GB"/>
        </w:rPr>
      </w:pPr>
      <w:r w:rsidRPr="0092595A">
        <w:rPr>
          <w:rFonts w:ascii="Times New Roman" w:hAnsi="Times New Roman" w:cs="Times New Roman"/>
          <w:sz w:val="22"/>
          <w:szCs w:val="22"/>
          <w:lang w:val="en-GB"/>
        </w:rPr>
        <w:t>l</w:t>
      </w:r>
      <w:r w:rsidR="0092595A" w:rsidRPr="0092595A">
        <w:rPr>
          <w:rFonts w:ascii="Times New Roman" w:hAnsi="Times New Roman" w:cs="Times New Roman"/>
          <w:sz w:val="22"/>
          <w:szCs w:val="22"/>
          <w:lang w:val="en-GB"/>
        </w:rPr>
        <w:t xml:space="preserve">ub </w:t>
      </w:r>
    </w:p>
    <w:p w:rsidR="00677001" w:rsidRPr="0092595A" w:rsidRDefault="004109B0" w:rsidP="0092595A">
      <w:pPr>
        <w:pStyle w:val="Akapitzlist"/>
        <w:numPr>
          <w:ilvl w:val="0"/>
          <w:numId w:val="38"/>
        </w:numPr>
        <w:jc w:val="both"/>
        <w:rPr>
          <w:rFonts w:ascii="Times New Roman" w:hAnsi="Times New Roman" w:cs="Times New Roman"/>
          <w:sz w:val="22"/>
          <w:szCs w:val="22"/>
          <w:lang w:val="en-GB"/>
        </w:rPr>
      </w:pPr>
      <w:r w:rsidRPr="0092595A">
        <w:rPr>
          <w:rFonts w:ascii="Times New Roman" w:hAnsi="Times New Roman" w:cs="Times New Roman"/>
          <w:b/>
          <w:bCs/>
          <w:sz w:val="22"/>
          <w:szCs w:val="22"/>
          <w:lang w:val="en-GB"/>
        </w:rPr>
        <w:t>Spe</w:t>
      </w:r>
      <w:r w:rsidR="0092595A">
        <w:rPr>
          <w:rFonts w:ascii="Times New Roman" w:hAnsi="Times New Roman" w:cs="Times New Roman"/>
          <w:b/>
          <w:bCs/>
          <w:sz w:val="22"/>
          <w:szCs w:val="22"/>
          <w:lang w:val="en-GB"/>
        </w:rPr>
        <w:t>cjalny zespół industriAll Europa</w:t>
      </w:r>
    </w:p>
    <w:p w:rsidR="006968DD" w:rsidRPr="0092595A" w:rsidRDefault="006968DD" w:rsidP="0092595A">
      <w:pPr>
        <w:ind w:left="142"/>
        <w:jc w:val="both"/>
        <w:rPr>
          <w:rFonts w:ascii="Times New Roman" w:hAnsi="Times New Roman" w:cs="Times New Roman"/>
          <w:sz w:val="22"/>
          <w:szCs w:val="22"/>
          <w:lang w:val="en-G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9"/>
      </w:tblGrid>
      <w:tr w:rsidR="006968DD" w:rsidRPr="0092595A" w:rsidTr="002A7A1B">
        <w:tc>
          <w:tcPr>
            <w:tcW w:w="4698" w:type="dxa"/>
          </w:tcPr>
          <w:p w:rsidR="00677001" w:rsidRPr="0092595A" w:rsidRDefault="004109B0" w:rsidP="0092595A">
            <w:pPr>
              <w:contextualSpacing/>
              <w:jc w:val="center"/>
              <w:rPr>
                <w:rFonts w:ascii="Times New Roman" w:hAnsi="Times New Roman" w:cs="Times New Roman"/>
                <w:b/>
                <w:bCs/>
                <w:sz w:val="22"/>
                <w:szCs w:val="22"/>
                <w:lang w:val="en-GB"/>
              </w:rPr>
            </w:pPr>
            <w:r w:rsidRPr="0092595A">
              <w:rPr>
                <w:rFonts w:ascii="Times New Roman" w:hAnsi="Times New Roman" w:cs="Times New Roman"/>
                <w:b/>
                <w:bCs/>
                <w:sz w:val="22"/>
                <w:szCs w:val="22"/>
                <w:lang w:val="en-GB"/>
              </w:rPr>
              <w:t>Corinna Zierold</w:t>
            </w:r>
          </w:p>
          <w:p w:rsidR="0092595A" w:rsidRPr="0092595A" w:rsidRDefault="004109B0" w:rsidP="0092595A">
            <w:pPr>
              <w:contextualSpacing/>
              <w:jc w:val="center"/>
              <w:rPr>
                <w:rFonts w:ascii="Times New Roman" w:hAnsi="Times New Roman" w:cs="Times New Roman"/>
                <w:sz w:val="22"/>
                <w:szCs w:val="22"/>
                <w:lang w:val="en-GB"/>
              </w:rPr>
            </w:pPr>
            <w:r w:rsidRPr="0092595A">
              <w:rPr>
                <w:rFonts w:ascii="Times New Roman" w:hAnsi="Times New Roman" w:cs="Times New Roman"/>
                <w:sz w:val="22"/>
                <w:szCs w:val="22"/>
                <w:lang w:val="en-GB"/>
              </w:rPr>
              <w:t xml:space="preserve">Starszy doradca ds. polityki, </w:t>
            </w:r>
          </w:p>
          <w:p w:rsidR="00677001" w:rsidRPr="0092595A" w:rsidRDefault="004109B0" w:rsidP="0092595A">
            <w:pPr>
              <w:contextualSpacing/>
              <w:jc w:val="center"/>
              <w:rPr>
                <w:rFonts w:ascii="Times New Roman" w:hAnsi="Times New Roman" w:cs="Times New Roman"/>
                <w:sz w:val="22"/>
                <w:szCs w:val="22"/>
                <w:lang w:val="en-GB"/>
              </w:rPr>
            </w:pPr>
            <w:r w:rsidRPr="0092595A">
              <w:rPr>
                <w:rFonts w:ascii="Times New Roman" w:hAnsi="Times New Roman" w:cs="Times New Roman"/>
                <w:sz w:val="22"/>
                <w:szCs w:val="22"/>
                <w:lang w:val="en-GB"/>
              </w:rPr>
              <w:t>ekspert w dziedzinie dekarbonizacji</w:t>
            </w:r>
          </w:p>
          <w:p w:rsidR="00677001" w:rsidRPr="0092595A" w:rsidRDefault="00840A92" w:rsidP="0092595A">
            <w:pPr>
              <w:contextualSpacing/>
              <w:jc w:val="center"/>
              <w:rPr>
                <w:rFonts w:ascii="Times New Roman" w:hAnsi="Times New Roman" w:cs="Times New Roman"/>
                <w:sz w:val="22"/>
                <w:szCs w:val="22"/>
                <w:lang w:val="en-GB"/>
              </w:rPr>
            </w:pPr>
            <w:hyperlink r:id="rId28" w:history="1">
              <w:r w:rsidR="006968DD" w:rsidRPr="0092595A">
                <w:rPr>
                  <w:rStyle w:val="Hipercze"/>
                  <w:rFonts w:ascii="Times New Roman" w:hAnsi="Times New Roman" w:cs="Times New Roman"/>
                  <w:sz w:val="22"/>
                  <w:szCs w:val="22"/>
                  <w:lang w:val="en-GB"/>
                </w:rPr>
                <w:t>corinna.zierold@industriall-europe.eu</w:t>
              </w:r>
            </w:hyperlink>
          </w:p>
          <w:p w:rsidR="00677001" w:rsidRPr="0092595A" w:rsidRDefault="004109B0" w:rsidP="0092595A">
            <w:pPr>
              <w:contextualSpacing/>
              <w:jc w:val="center"/>
              <w:rPr>
                <w:rFonts w:ascii="Times New Roman" w:hAnsi="Times New Roman" w:cs="Times New Roman"/>
                <w:sz w:val="22"/>
                <w:szCs w:val="22"/>
                <w:lang w:val="en-GB"/>
              </w:rPr>
            </w:pPr>
            <w:r w:rsidRPr="0092595A">
              <w:rPr>
                <w:rFonts w:ascii="Times New Roman" w:hAnsi="Times New Roman" w:cs="Times New Roman"/>
                <w:sz w:val="22"/>
                <w:szCs w:val="22"/>
                <w:lang w:val="en-GB"/>
              </w:rPr>
              <w:t>+32 474 981 724</w:t>
            </w:r>
          </w:p>
        </w:tc>
        <w:tc>
          <w:tcPr>
            <w:tcW w:w="4699" w:type="dxa"/>
          </w:tcPr>
          <w:p w:rsidR="00677001" w:rsidRPr="0092595A" w:rsidRDefault="004109B0" w:rsidP="0092595A">
            <w:pPr>
              <w:contextualSpacing/>
              <w:jc w:val="center"/>
              <w:rPr>
                <w:rFonts w:ascii="Times New Roman" w:hAnsi="Times New Roman" w:cs="Times New Roman"/>
                <w:b/>
                <w:bCs/>
                <w:sz w:val="22"/>
                <w:szCs w:val="22"/>
                <w:lang w:val="fr-FR"/>
              </w:rPr>
            </w:pPr>
            <w:r w:rsidRPr="0092595A">
              <w:rPr>
                <w:rFonts w:ascii="Times New Roman" w:hAnsi="Times New Roman" w:cs="Times New Roman"/>
                <w:b/>
                <w:bCs/>
                <w:sz w:val="22"/>
                <w:szCs w:val="22"/>
                <w:lang w:val="fr-FR"/>
              </w:rPr>
              <w:t>Bruno Demaître</w:t>
            </w:r>
          </w:p>
          <w:p w:rsidR="00677001" w:rsidRPr="0092595A" w:rsidRDefault="004109B0" w:rsidP="0092595A">
            <w:pPr>
              <w:contextualSpacing/>
              <w:jc w:val="center"/>
              <w:rPr>
                <w:rFonts w:ascii="Times New Roman" w:hAnsi="Times New Roman" w:cs="Times New Roman"/>
                <w:sz w:val="22"/>
                <w:szCs w:val="22"/>
                <w:lang w:val="fr-FR"/>
              </w:rPr>
            </w:pPr>
            <w:r w:rsidRPr="0092595A">
              <w:rPr>
                <w:rFonts w:ascii="Times New Roman" w:hAnsi="Times New Roman" w:cs="Times New Roman"/>
                <w:sz w:val="22"/>
                <w:szCs w:val="22"/>
                <w:lang w:val="fr-FR"/>
              </w:rPr>
              <w:t>Specjalista ds. polityki ERZ</w:t>
            </w:r>
          </w:p>
          <w:p w:rsidR="00677001" w:rsidRPr="0092595A" w:rsidRDefault="00840A92" w:rsidP="0092595A">
            <w:pPr>
              <w:contextualSpacing/>
              <w:jc w:val="center"/>
              <w:rPr>
                <w:rFonts w:ascii="Times New Roman" w:hAnsi="Times New Roman" w:cs="Times New Roman"/>
                <w:sz w:val="22"/>
                <w:szCs w:val="22"/>
                <w:lang w:val="fr-FR"/>
              </w:rPr>
            </w:pPr>
            <w:hyperlink r:id="rId29" w:history="1">
              <w:r w:rsidR="006968DD" w:rsidRPr="0092595A">
                <w:rPr>
                  <w:rStyle w:val="Hipercze"/>
                  <w:rFonts w:ascii="Times New Roman" w:hAnsi="Times New Roman" w:cs="Times New Roman"/>
                  <w:sz w:val="22"/>
                  <w:szCs w:val="22"/>
                  <w:lang w:val="fr-FR"/>
                </w:rPr>
                <w:t>bruno.demaitre@industriall-europe.eu</w:t>
              </w:r>
            </w:hyperlink>
          </w:p>
          <w:p w:rsidR="00677001" w:rsidRPr="0092595A" w:rsidRDefault="004109B0" w:rsidP="0092595A">
            <w:pPr>
              <w:contextualSpacing/>
              <w:jc w:val="center"/>
              <w:rPr>
                <w:rFonts w:ascii="Times New Roman" w:hAnsi="Times New Roman" w:cs="Times New Roman"/>
                <w:sz w:val="22"/>
                <w:szCs w:val="22"/>
                <w:lang w:val="en-GB"/>
              </w:rPr>
            </w:pPr>
            <w:r w:rsidRPr="0092595A">
              <w:rPr>
                <w:rFonts w:ascii="Times New Roman" w:hAnsi="Times New Roman" w:cs="Times New Roman"/>
                <w:sz w:val="22"/>
                <w:szCs w:val="22"/>
                <w:lang w:val="en-GB"/>
              </w:rPr>
              <w:t>+32 476 540 990</w:t>
            </w:r>
          </w:p>
        </w:tc>
      </w:tr>
    </w:tbl>
    <w:p w:rsidR="006968DD" w:rsidRPr="004D4755" w:rsidRDefault="006968DD" w:rsidP="006968DD">
      <w:pPr>
        <w:spacing w:line="276" w:lineRule="auto"/>
        <w:contextualSpacing/>
        <w:jc w:val="both"/>
        <w:rPr>
          <w:color w:val="000000" w:themeColor="text1"/>
          <w:sz w:val="22"/>
          <w:szCs w:val="22"/>
          <w:lang w:val="en-GB"/>
        </w:rPr>
      </w:pPr>
    </w:p>
    <w:p w:rsidR="006968DD" w:rsidRPr="004D4755" w:rsidRDefault="006968DD" w:rsidP="006968DD">
      <w:pPr>
        <w:rPr>
          <w:rFonts w:ascii="Calibri" w:eastAsia="Calibri" w:hAnsi="Calibri" w:cs="Times New Roman"/>
          <w:bCs/>
          <w:color w:val="000000" w:themeColor="text1"/>
          <w:sz w:val="22"/>
          <w:szCs w:val="22"/>
          <w:lang w:val="en-GB"/>
        </w:rPr>
      </w:pPr>
    </w:p>
    <w:tbl>
      <w:tblPr>
        <w:tblStyle w:val="Tabela-Siatk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54A96"/>
        <w:tblLook w:val="04A0" w:firstRow="1" w:lastRow="0" w:firstColumn="1" w:lastColumn="0" w:noHBand="0" w:noVBand="1"/>
      </w:tblPr>
      <w:tblGrid>
        <w:gridCol w:w="9356"/>
      </w:tblGrid>
      <w:tr w:rsidR="006968DD" w:rsidRPr="0092595A" w:rsidTr="006968DD">
        <w:tc>
          <w:tcPr>
            <w:tcW w:w="9356" w:type="dxa"/>
            <w:shd w:val="clear" w:color="auto" w:fill="254A96"/>
          </w:tcPr>
          <w:p w:rsidR="00677001" w:rsidRPr="0092595A" w:rsidRDefault="004109B0">
            <w:pPr>
              <w:spacing w:before="80" w:after="80" w:line="276" w:lineRule="auto"/>
              <w:jc w:val="both"/>
              <w:rPr>
                <w:rFonts w:ascii="Times New Roman" w:eastAsia="Calibri" w:hAnsi="Times New Roman" w:cs="Times New Roman"/>
                <w:b/>
                <w:color w:val="FFFFFF" w:themeColor="background1"/>
                <w:sz w:val="28"/>
                <w:szCs w:val="28"/>
                <w:lang w:val="en-GB"/>
              </w:rPr>
            </w:pPr>
            <w:r w:rsidRPr="0092595A">
              <w:rPr>
                <w:rFonts w:ascii="Times New Roman" w:hAnsi="Times New Roman" w:cs="Times New Roman"/>
                <w:noProof/>
                <w:lang w:eastAsia="pl-PL"/>
              </w:rPr>
              <mc:AlternateContent>
                <mc:Choice Requires="wps">
                  <w:drawing>
                    <wp:anchor distT="0" distB="0" distL="114300" distR="114300" simplePos="0" relativeHeight="251715584" behindDoc="0" locked="0" layoutInCell="1" allowOverlap="1" wp14:anchorId="6BE4CF05" wp14:editId="43E6F3D8">
                      <wp:simplePos x="0" y="0"/>
                      <wp:positionH relativeFrom="column">
                        <wp:posOffset>16620</wp:posOffset>
                      </wp:positionH>
                      <wp:positionV relativeFrom="paragraph">
                        <wp:posOffset>67310</wp:posOffset>
                      </wp:positionV>
                      <wp:extent cx="228600" cy="227965"/>
                      <wp:effectExtent l="0" t="0" r="0" b="635"/>
                      <wp:wrapNone/>
                      <wp:docPr id="7" name="Rectangle 7"/>
                      <wp:cNvGraphicFramePr/>
                      <a:graphic xmlns:a="http://schemas.openxmlformats.org/drawingml/2006/main">
                        <a:graphicData uri="http://schemas.microsoft.com/office/word/2010/wordprocessingShape">
                          <wps:wsp>
                            <wps:cNvSpPr/>
                            <wps:spPr>
                              <a:xfrm>
                                <a:off x="0" y="0"/>
                                <a:ext cx="228600" cy="227965"/>
                              </a:xfrm>
                              <a:prstGeom prst="rect">
                                <a:avLst/>
                              </a:prstGeom>
                              <a:blipFill>
                                <a:blip r:embed="rId30" cstate="print">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pic="http://schemas.openxmlformats.org/drawingml/2006/picture" xmlns:a="http://schemas.openxmlformats.org/drawingml/2006/main">
                  <w:pict>
                    <v:rect id="Rectangle 7" style="position:absolute;margin-left:1.3pt;margin-top:5.3pt;width:18pt;height:17.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d="f" strokeweight="1pt"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" w14:anchorId="63C42143">
                      <v:fill type="frame" o:title="" recolor="t" rotate="t" r:id="rId31"/>
                    </v:rect>
                  </w:pict>
                </mc:Fallback>
              </mc:AlternateContent>
            </w:r>
            <w:r w:rsidR="006968DD" w:rsidRPr="0092595A">
              <w:rPr>
                <w:rFonts w:ascii="Times New Roman" w:eastAsia="Calibri" w:hAnsi="Times New Roman" w:cs="Times New Roman"/>
                <w:b/>
                <w:color w:val="FFFFFF" w:themeColor="background1"/>
                <w:sz w:val="28"/>
                <w:szCs w:val="28"/>
                <w:lang w:val="en-GB"/>
              </w:rPr>
              <w:t xml:space="preserve">        Czytaj dalej...</w:t>
            </w:r>
          </w:p>
        </w:tc>
      </w:tr>
    </w:tbl>
    <w:p w:rsidR="006968DD" w:rsidRPr="0092595A" w:rsidRDefault="006968DD" w:rsidP="006968DD">
      <w:pPr>
        <w:spacing w:line="276" w:lineRule="auto"/>
        <w:jc w:val="both"/>
        <w:rPr>
          <w:rFonts w:ascii="Times New Roman" w:eastAsia="Calibri" w:hAnsi="Times New Roman" w:cs="Times New Roman"/>
          <w:bCs/>
          <w:color w:val="000000" w:themeColor="text1"/>
          <w:sz w:val="22"/>
          <w:szCs w:val="22"/>
          <w:lang w:val="en-GB"/>
        </w:rPr>
      </w:pPr>
    </w:p>
    <w:p w:rsidR="00677001" w:rsidRPr="0092595A" w:rsidRDefault="004109B0">
      <w:pPr>
        <w:jc w:val="both"/>
        <w:rPr>
          <w:rFonts w:ascii="Times New Roman" w:hAnsi="Times New Roman" w:cs="Times New Roman"/>
          <w:sz w:val="22"/>
          <w:szCs w:val="22"/>
          <w:lang w:val="en-GB"/>
        </w:rPr>
      </w:pPr>
      <w:r w:rsidRPr="0092595A">
        <w:rPr>
          <w:rFonts w:ascii="Times New Roman" w:hAnsi="Times New Roman" w:cs="Times New Roman"/>
          <w:sz w:val="22"/>
          <w:szCs w:val="22"/>
          <w:lang w:val="en-GB"/>
        </w:rPr>
        <w:t>Poniżej znajduje się zestawienie dotychczasowych stanowisk, badań i wspólny</w:t>
      </w:r>
      <w:r w:rsidR="00A105FA">
        <w:rPr>
          <w:rFonts w:ascii="Times New Roman" w:hAnsi="Times New Roman" w:cs="Times New Roman"/>
          <w:sz w:val="22"/>
          <w:szCs w:val="22"/>
          <w:lang w:val="en-GB"/>
        </w:rPr>
        <w:t>ch oświadczeń i</w:t>
      </w:r>
      <w:r w:rsidR="00FF54BA" w:rsidRPr="0092595A">
        <w:rPr>
          <w:rFonts w:ascii="Times New Roman" w:hAnsi="Times New Roman" w:cs="Times New Roman"/>
          <w:sz w:val="22"/>
          <w:szCs w:val="22"/>
          <w:lang w:val="en-GB"/>
        </w:rPr>
        <w:t>ndustriAll Europa</w:t>
      </w:r>
      <w:r w:rsidRPr="0092595A">
        <w:rPr>
          <w:rFonts w:ascii="Times New Roman" w:hAnsi="Times New Roman" w:cs="Times New Roman"/>
          <w:sz w:val="22"/>
          <w:szCs w:val="22"/>
          <w:lang w:val="en-GB"/>
        </w:rPr>
        <w:t xml:space="preserve"> wypracowanych z branżowymi stowarzyszeniami pracodawców, które mogą być przydatne </w:t>
      </w:r>
      <w:r w:rsidR="00FF54BA" w:rsidRPr="0092595A">
        <w:rPr>
          <w:rFonts w:ascii="Times New Roman" w:hAnsi="Times New Roman" w:cs="Times New Roman"/>
          <w:sz w:val="22"/>
          <w:szCs w:val="22"/>
          <w:lang w:val="en-GB"/>
        </w:rPr>
        <w:t>w dyskusjach na temat ERZ/SE</w:t>
      </w:r>
      <w:r w:rsidRPr="0092595A">
        <w:rPr>
          <w:rFonts w:ascii="Times New Roman" w:hAnsi="Times New Roman" w:cs="Times New Roman"/>
          <w:sz w:val="22"/>
          <w:szCs w:val="22"/>
          <w:lang w:val="en-GB"/>
        </w:rPr>
        <w:t xml:space="preserve">. </w:t>
      </w:r>
    </w:p>
    <w:p w:rsidR="006968DD" w:rsidRPr="0092595A" w:rsidRDefault="006968DD" w:rsidP="006968DD">
      <w:pPr>
        <w:spacing w:line="276" w:lineRule="auto"/>
        <w:contextualSpacing/>
        <w:jc w:val="both"/>
        <w:rPr>
          <w:rFonts w:ascii="Times New Roman" w:hAnsi="Times New Roman" w:cs="Times New Roman"/>
          <w:color w:val="000000" w:themeColor="text1"/>
          <w:sz w:val="22"/>
          <w:szCs w:val="22"/>
          <w:lang w:val="en-GB"/>
        </w:rPr>
      </w:pPr>
    </w:p>
    <w:p w:rsidR="00677001" w:rsidRPr="0092595A" w:rsidRDefault="00A105FA">
      <w:pPr>
        <w:spacing w:line="259" w:lineRule="auto"/>
        <w:jc w:val="both"/>
        <w:rPr>
          <w:rFonts w:ascii="Times New Roman" w:hAnsi="Times New Roman" w:cs="Times New Roman"/>
          <w:b/>
          <w:color w:val="234A96"/>
          <w:lang w:val="en-GB"/>
        </w:rPr>
      </w:pPr>
      <w:r>
        <w:rPr>
          <w:rFonts w:ascii="Times New Roman" w:hAnsi="Times New Roman" w:cs="Times New Roman"/>
          <w:b/>
          <w:color w:val="234A96"/>
          <w:lang w:val="en-GB"/>
        </w:rPr>
        <w:t>Stanowiska ogólne i</w:t>
      </w:r>
      <w:r w:rsidR="004109B0" w:rsidRPr="0092595A">
        <w:rPr>
          <w:rFonts w:ascii="Times New Roman" w:hAnsi="Times New Roman" w:cs="Times New Roman"/>
          <w:b/>
          <w:color w:val="234A96"/>
          <w:lang w:val="en-GB"/>
        </w:rPr>
        <w:t xml:space="preserve">ndustriAll </w:t>
      </w:r>
      <w:r>
        <w:rPr>
          <w:rFonts w:ascii="Times New Roman" w:hAnsi="Times New Roman" w:cs="Times New Roman"/>
          <w:b/>
          <w:color w:val="234A96"/>
          <w:lang w:val="en-GB"/>
        </w:rPr>
        <w:t>Europa</w:t>
      </w:r>
    </w:p>
    <w:p w:rsidR="006968DD" w:rsidRPr="0092595A" w:rsidRDefault="006968DD" w:rsidP="006968DD">
      <w:pPr>
        <w:spacing w:line="259" w:lineRule="auto"/>
        <w:jc w:val="both"/>
        <w:rPr>
          <w:rFonts w:ascii="Times New Roman" w:hAnsi="Times New Roman" w:cs="Times New Roman"/>
          <w:bCs/>
          <w:color w:val="0070C0"/>
          <w:lang w:val="en-GB"/>
        </w:rPr>
      </w:pPr>
    </w:p>
    <w:p w:rsidR="00677001" w:rsidRPr="0092595A" w:rsidRDefault="004109B0">
      <w:pPr>
        <w:pStyle w:val="Akapitzlist"/>
        <w:numPr>
          <w:ilvl w:val="0"/>
          <w:numId w:val="39"/>
        </w:numPr>
        <w:spacing w:line="276" w:lineRule="auto"/>
        <w:ind w:left="426"/>
        <w:jc w:val="both"/>
        <w:rPr>
          <w:rFonts w:ascii="Times New Roman" w:hAnsi="Times New Roman" w:cs="Times New Roman"/>
          <w:color w:val="000000" w:themeColor="text1"/>
          <w:sz w:val="22"/>
          <w:szCs w:val="22"/>
          <w:lang w:val="en-GB"/>
        </w:rPr>
      </w:pPr>
      <w:r w:rsidRPr="0092595A">
        <w:rPr>
          <w:rFonts w:ascii="Times New Roman" w:hAnsi="Times New Roman" w:cs="Times New Roman"/>
          <w:color w:val="000000" w:themeColor="text1"/>
          <w:sz w:val="22"/>
          <w:szCs w:val="22"/>
          <w:lang w:val="en-GB"/>
        </w:rPr>
        <w:t>Manifest Just Transition: Nic o nas bez nas! (maj 2022)</w:t>
      </w:r>
    </w:p>
    <w:p w:rsidR="00677001" w:rsidRPr="0092595A" w:rsidRDefault="004109B0">
      <w:pPr>
        <w:pStyle w:val="Akapitzlist"/>
        <w:spacing w:line="276" w:lineRule="auto"/>
        <w:ind w:left="426"/>
        <w:jc w:val="both"/>
        <w:rPr>
          <w:rFonts w:ascii="Times New Roman" w:hAnsi="Times New Roman" w:cs="Times New Roman"/>
          <w:color w:val="000000" w:themeColor="text1"/>
          <w:sz w:val="22"/>
          <w:szCs w:val="22"/>
          <w:lang w:val="en-GB"/>
        </w:rPr>
      </w:pPr>
      <w:r w:rsidRPr="0092595A">
        <w:rPr>
          <w:rFonts w:ascii="Times New Roman" w:hAnsi="Times New Roman" w:cs="Times New Roman"/>
          <w:color w:val="000000" w:themeColor="text1"/>
          <w:sz w:val="22"/>
          <w:szCs w:val="22"/>
          <w:lang w:val="en-GB"/>
        </w:rPr>
        <w:t xml:space="preserve">Wersja skrócona w języku </w:t>
      </w:r>
      <w:hyperlink r:id="rId32" w:history="1">
        <w:r w:rsidRPr="0092595A">
          <w:rPr>
            <w:rStyle w:val="Hipercze"/>
            <w:rFonts w:ascii="Times New Roman" w:hAnsi="Times New Roman" w:cs="Times New Roman"/>
            <w:sz w:val="22"/>
            <w:szCs w:val="22"/>
            <w:lang w:val="en-GB"/>
          </w:rPr>
          <w:t>angielskim</w:t>
        </w:r>
      </w:hyperlink>
      <w:r w:rsidRPr="0092595A">
        <w:rPr>
          <w:rFonts w:ascii="Times New Roman" w:hAnsi="Times New Roman" w:cs="Times New Roman"/>
          <w:sz w:val="22"/>
          <w:szCs w:val="22"/>
        </w:rPr>
        <w:t xml:space="preserve">, </w:t>
      </w:r>
      <w:hyperlink r:id="rId33" w:history="1">
        <w:r w:rsidRPr="0092595A">
          <w:rPr>
            <w:rStyle w:val="Hipercze"/>
            <w:rFonts w:ascii="Times New Roman" w:hAnsi="Times New Roman" w:cs="Times New Roman"/>
            <w:sz w:val="22"/>
            <w:szCs w:val="22"/>
            <w:lang w:val="en-GB"/>
          </w:rPr>
          <w:t>niemieckim</w:t>
        </w:r>
      </w:hyperlink>
      <w:r w:rsidRPr="0092595A">
        <w:rPr>
          <w:rFonts w:ascii="Times New Roman" w:hAnsi="Times New Roman" w:cs="Times New Roman"/>
          <w:sz w:val="22"/>
          <w:szCs w:val="22"/>
        </w:rPr>
        <w:t xml:space="preserve">, </w:t>
      </w:r>
      <w:hyperlink r:id="rId34" w:history="1">
        <w:r w:rsidRPr="0092595A">
          <w:rPr>
            <w:rStyle w:val="Hipercze"/>
            <w:rFonts w:ascii="Times New Roman" w:hAnsi="Times New Roman" w:cs="Times New Roman"/>
            <w:sz w:val="22"/>
            <w:szCs w:val="22"/>
            <w:lang w:val="en-GB"/>
          </w:rPr>
          <w:t>francuskim</w:t>
        </w:r>
      </w:hyperlink>
      <w:r w:rsidRPr="0092595A">
        <w:rPr>
          <w:rFonts w:ascii="Times New Roman" w:hAnsi="Times New Roman" w:cs="Times New Roman"/>
          <w:sz w:val="22"/>
          <w:szCs w:val="22"/>
        </w:rPr>
        <w:t xml:space="preserve">, </w:t>
      </w:r>
      <w:hyperlink r:id="rId35" w:history="1">
        <w:r w:rsidRPr="0092595A">
          <w:rPr>
            <w:rStyle w:val="Hipercze"/>
            <w:rFonts w:ascii="Times New Roman" w:hAnsi="Times New Roman" w:cs="Times New Roman"/>
            <w:sz w:val="22"/>
            <w:szCs w:val="22"/>
            <w:lang w:val="en-GB"/>
          </w:rPr>
          <w:t xml:space="preserve">czeskim, </w:t>
        </w:r>
      </w:hyperlink>
      <w:hyperlink r:id="rId36" w:history="1">
        <w:r w:rsidR="00217FF4" w:rsidRPr="0092595A">
          <w:rPr>
            <w:rStyle w:val="Hipercze"/>
            <w:rFonts w:ascii="Times New Roman" w:hAnsi="Times New Roman" w:cs="Times New Roman"/>
            <w:sz w:val="22"/>
            <w:szCs w:val="22"/>
            <w:lang w:val="en-GB"/>
          </w:rPr>
          <w:t>włoskim</w:t>
        </w:r>
      </w:hyperlink>
      <w:r w:rsidRPr="0092595A">
        <w:rPr>
          <w:rFonts w:ascii="Times New Roman" w:hAnsi="Times New Roman" w:cs="Times New Roman"/>
          <w:sz w:val="22"/>
          <w:szCs w:val="22"/>
        </w:rPr>
        <w:t xml:space="preserve">, </w:t>
      </w:r>
      <w:hyperlink r:id="rId37" w:history="1">
        <w:r w:rsidR="00217FF4" w:rsidRPr="0092595A">
          <w:rPr>
            <w:rStyle w:val="Hipercze"/>
            <w:rFonts w:ascii="Times New Roman" w:hAnsi="Times New Roman" w:cs="Times New Roman"/>
            <w:sz w:val="22"/>
            <w:szCs w:val="22"/>
            <w:lang w:val="en-GB"/>
          </w:rPr>
          <w:t xml:space="preserve">hiszpańskim, </w:t>
        </w:r>
      </w:hyperlink>
      <w:hyperlink r:id="rId38" w:history="1">
        <w:r w:rsidRPr="0092595A">
          <w:rPr>
            <w:rStyle w:val="Hipercze"/>
            <w:rFonts w:ascii="Times New Roman" w:hAnsi="Times New Roman" w:cs="Times New Roman"/>
            <w:sz w:val="22"/>
            <w:szCs w:val="22"/>
            <w:lang w:val="en-GB"/>
          </w:rPr>
          <w:t>polskim</w:t>
        </w:r>
      </w:hyperlink>
      <w:r w:rsidRPr="0092595A">
        <w:rPr>
          <w:rFonts w:ascii="Times New Roman" w:hAnsi="Times New Roman" w:cs="Times New Roman"/>
          <w:sz w:val="22"/>
          <w:szCs w:val="22"/>
        </w:rPr>
        <w:t xml:space="preserve">, </w:t>
      </w:r>
      <w:hyperlink r:id="rId39" w:history="1">
        <w:r w:rsidR="00217FF4" w:rsidRPr="0092595A">
          <w:rPr>
            <w:rStyle w:val="Hipercze"/>
            <w:rFonts w:ascii="Times New Roman" w:hAnsi="Times New Roman" w:cs="Times New Roman"/>
            <w:sz w:val="22"/>
            <w:szCs w:val="22"/>
            <w:lang w:val="en-GB"/>
          </w:rPr>
          <w:t>fińskim</w:t>
        </w:r>
      </w:hyperlink>
      <w:r w:rsidRPr="0092595A">
        <w:rPr>
          <w:rFonts w:ascii="Times New Roman" w:hAnsi="Times New Roman" w:cs="Times New Roman"/>
          <w:sz w:val="22"/>
          <w:szCs w:val="22"/>
        </w:rPr>
        <w:t xml:space="preserve">, </w:t>
      </w:r>
      <w:hyperlink r:id="rId40" w:history="1">
        <w:r w:rsidR="00217FF4" w:rsidRPr="0092595A">
          <w:rPr>
            <w:rStyle w:val="Hipercze"/>
            <w:rFonts w:ascii="Times New Roman" w:hAnsi="Times New Roman" w:cs="Times New Roman"/>
            <w:sz w:val="22"/>
            <w:szCs w:val="22"/>
            <w:lang w:val="en-GB"/>
          </w:rPr>
          <w:t>szwedzkim</w:t>
        </w:r>
      </w:hyperlink>
    </w:p>
    <w:p w:rsidR="00677001" w:rsidRPr="0092595A" w:rsidRDefault="004109B0">
      <w:pPr>
        <w:pStyle w:val="Akapitzlist"/>
        <w:spacing w:line="276" w:lineRule="auto"/>
        <w:ind w:left="426"/>
        <w:jc w:val="both"/>
        <w:rPr>
          <w:rFonts w:ascii="Times New Roman" w:hAnsi="Times New Roman" w:cs="Times New Roman"/>
          <w:color w:val="000000" w:themeColor="text1"/>
          <w:sz w:val="22"/>
          <w:szCs w:val="22"/>
          <w:lang w:val="en-GB"/>
        </w:rPr>
      </w:pPr>
      <w:r w:rsidRPr="0092595A">
        <w:rPr>
          <w:rFonts w:ascii="Times New Roman" w:hAnsi="Times New Roman" w:cs="Times New Roman"/>
          <w:color w:val="000000" w:themeColor="text1"/>
          <w:sz w:val="22"/>
          <w:szCs w:val="22"/>
          <w:lang w:val="en-GB"/>
        </w:rPr>
        <w:t xml:space="preserve">Długa wersja w języku </w:t>
      </w:r>
      <w:hyperlink r:id="rId41" w:history="1">
        <w:r w:rsidRPr="0092595A">
          <w:rPr>
            <w:rStyle w:val="Hipercze"/>
            <w:rFonts w:ascii="Times New Roman" w:hAnsi="Times New Roman" w:cs="Times New Roman"/>
            <w:sz w:val="22"/>
            <w:szCs w:val="22"/>
            <w:lang w:val="en-GB"/>
          </w:rPr>
          <w:t>angielskim</w:t>
        </w:r>
      </w:hyperlink>
      <w:r w:rsidRPr="0092595A">
        <w:rPr>
          <w:rFonts w:ascii="Times New Roman" w:hAnsi="Times New Roman" w:cs="Times New Roman"/>
          <w:sz w:val="22"/>
          <w:szCs w:val="22"/>
        </w:rPr>
        <w:t xml:space="preserve">, </w:t>
      </w:r>
      <w:hyperlink r:id="rId42" w:history="1">
        <w:r w:rsidRPr="0092595A">
          <w:rPr>
            <w:rStyle w:val="Hipercze"/>
            <w:rFonts w:ascii="Times New Roman" w:hAnsi="Times New Roman" w:cs="Times New Roman"/>
            <w:sz w:val="22"/>
            <w:szCs w:val="22"/>
            <w:lang w:val="en-GB"/>
          </w:rPr>
          <w:t>niemieckim</w:t>
        </w:r>
      </w:hyperlink>
      <w:r w:rsidRPr="0092595A">
        <w:rPr>
          <w:rFonts w:ascii="Times New Roman" w:hAnsi="Times New Roman" w:cs="Times New Roman"/>
          <w:sz w:val="22"/>
          <w:szCs w:val="22"/>
        </w:rPr>
        <w:t xml:space="preserve">, </w:t>
      </w:r>
      <w:hyperlink r:id="rId43" w:history="1">
        <w:r w:rsidRPr="0092595A">
          <w:rPr>
            <w:rStyle w:val="Hipercze"/>
            <w:rFonts w:ascii="Times New Roman" w:hAnsi="Times New Roman" w:cs="Times New Roman"/>
            <w:sz w:val="22"/>
            <w:szCs w:val="22"/>
            <w:lang w:val="en-GB"/>
          </w:rPr>
          <w:t>francuskim</w:t>
        </w:r>
      </w:hyperlink>
    </w:p>
    <w:p w:rsidR="00677001" w:rsidRPr="0092595A" w:rsidRDefault="004109B0">
      <w:pPr>
        <w:pStyle w:val="Akapitzlist"/>
        <w:numPr>
          <w:ilvl w:val="0"/>
          <w:numId w:val="39"/>
        </w:numPr>
        <w:spacing w:line="276" w:lineRule="auto"/>
        <w:ind w:left="426"/>
        <w:jc w:val="both"/>
        <w:rPr>
          <w:rFonts w:ascii="Times New Roman" w:hAnsi="Times New Roman" w:cs="Times New Roman"/>
          <w:color w:val="000000" w:themeColor="text1"/>
          <w:sz w:val="22"/>
          <w:szCs w:val="22"/>
          <w:lang w:val="en-GB"/>
        </w:rPr>
      </w:pPr>
      <w:r w:rsidRPr="0092595A">
        <w:rPr>
          <w:rFonts w:ascii="Times New Roman" w:hAnsi="Times New Roman" w:cs="Times New Roman"/>
          <w:color w:val="000000" w:themeColor="text1"/>
          <w:sz w:val="22"/>
          <w:szCs w:val="22"/>
          <w:lang w:val="en-GB"/>
        </w:rPr>
        <w:t>Wspólne oświadczenie z Grupą Pracowników EKES-u (</w:t>
      </w:r>
      <w:hyperlink r:id="rId44" w:history="1">
        <w:r w:rsidRPr="0092595A">
          <w:rPr>
            <w:rStyle w:val="Hipercze"/>
            <w:rFonts w:ascii="Times New Roman" w:hAnsi="Times New Roman" w:cs="Times New Roman"/>
            <w:sz w:val="22"/>
            <w:szCs w:val="22"/>
            <w:lang w:val="en-GB"/>
          </w:rPr>
          <w:t>listopad 2021</w:t>
        </w:r>
      </w:hyperlink>
      <w:r w:rsidRPr="0092595A">
        <w:rPr>
          <w:rFonts w:ascii="Times New Roman" w:hAnsi="Times New Roman" w:cs="Times New Roman"/>
          <w:color w:val="000000" w:themeColor="text1"/>
          <w:sz w:val="22"/>
          <w:szCs w:val="22"/>
          <w:lang w:val="en-GB"/>
        </w:rPr>
        <w:t xml:space="preserve"> r.)</w:t>
      </w:r>
    </w:p>
    <w:p w:rsidR="00677001" w:rsidRPr="0092595A" w:rsidRDefault="004109B0">
      <w:pPr>
        <w:pStyle w:val="Akapitzlist"/>
        <w:numPr>
          <w:ilvl w:val="0"/>
          <w:numId w:val="39"/>
        </w:numPr>
        <w:spacing w:line="276" w:lineRule="auto"/>
        <w:ind w:left="426"/>
        <w:jc w:val="both"/>
        <w:rPr>
          <w:rFonts w:ascii="Times New Roman" w:hAnsi="Times New Roman" w:cs="Times New Roman"/>
          <w:color w:val="000000" w:themeColor="text1"/>
          <w:sz w:val="22"/>
          <w:szCs w:val="22"/>
          <w:lang w:val="en-GB"/>
        </w:rPr>
      </w:pPr>
      <w:r w:rsidRPr="0092595A">
        <w:rPr>
          <w:rFonts w:ascii="Times New Roman" w:hAnsi="Times New Roman" w:cs="Times New Roman"/>
          <w:color w:val="000000" w:themeColor="text1"/>
          <w:sz w:val="22"/>
          <w:szCs w:val="22"/>
          <w:lang w:val="en-GB"/>
        </w:rPr>
        <w:t xml:space="preserve">Wspólne oświadczenie z IndustriALL Global Union (w sprawie COP26, </w:t>
      </w:r>
      <w:hyperlink r:id="rId45" w:history="1">
        <w:r w:rsidRPr="0092595A">
          <w:rPr>
            <w:rStyle w:val="Hipercze"/>
            <w:rFonts w:ascii="Times New Roman" w:hAnsi="Times New Roman" w:cs="Times New Roman"/>
            <w:sz w:val="22"/>
            <w:szCs w:val="22"/>
            <w:lang w:val="en-GB"/>
          </w:rPr>
          <w:t>listopad 2021</w:t>
        </w:r>
      </w:hyperlink>
      <w:r w:rsidRPr="0092595A">
        <w:rPr>
          <w:rFonts w:ascii="Times New Roman" w:hAnsi="Times New Roman" w:cs="Times New Roman"/>
          <w:color w:val="000000" w:themeColor="text1"/>
          <w:sz w:val="22"/>
          <w:szCs w:val="22"/>
          <w:lang w:val="en-GB"/>
        </w:rPr>
        <w:t>)</w:t>
      </w:r>
    </w:p>
    <w:p w:rsidR="00677001" w:rsidRPr="0092595A" w:rsidRDefault="00A105FA">
      <w:pPr>
        <w:pStyle w:val="Akapitzlist"/>
        <w:numPr>
          <w:ilvl w:val="0"/>
          <w:numId w:val="39"/>
        </w:numPr>
        <w:spacing w:line="276" w:lineRule="auto"/>
        <w:ind w:left="426"/>
        <w:jc w:val="both"/>
        <w:rPr>
          <w:rFonts w:ascii="Times New Roman" w:hAnsi="Times New Roman" w:cs="Times New Roman"/>
          <w:color w:val="000000" w:themeColor="text1"/>
          <w:sz w:val="22"/>
          <w:szCs w:val="22"/>
          <w:lang w:val="en-GB"/>
        </w:rPr>
      </w:pPr>
      <w:r>
        <w:rPr>
          <w:rFonts w:ascii="Times New Roman" w:hAnsi="Times New Roman" w:cs="Times New Roman"/>
          <w:color w:val="000000" w:themeColor="text1"/>
          <w:sz w:val="22"/>
          <w:szCs w:val="22"/>
          <w:lang w:val="en-GB"/>
        </w:rPr>
        <w:t>Platforma polityczna i</w:t>
      </w:r>
      <w:r w:rsidR="004109B0" w:rsidRPr="0092595A">
        <w:rPr>
          <w:rFonts w:ascii="Times New Roman" w:hAnsi="Times New Roman" w:cs="Times New Roman"/>
          <w:color w:val="000000" w:themeColor="text1"/>
          <w:sz w:val="22"/>
          <w:szCs w:val="22"/>
          <w:lang w:val="en-GB"/>
        </w:rPr>
        <w:t xml:space="preserve">ndustriAll Europe - kampania Just Transition </w:t>
      </w:r>
      <w:hyperlink r:id="rId46" w:history="1">
        <w:r w:rsidR="004109B0" w:rsidRPr="0092595A">
          <w:rPr>
            <w:rStyle w:val="Hipercze"/>
            <w:rFonts w:ascii="Times New Roman" w:hAnsi="Times New Roman" w:cs="Times New Roman"/>
            <w:sz w:val="22"/>
            <w:szCs w:val="22"/>
            <w:lang w:val="en-GB"/>
          </w:rPr>
          <w:t>angielski</w:t>
        </w:r>
      </w:hyperlink>
      <w:r w:rsidR="004109B0" w:rsidRPr="0092595A">
        <w:rPr>
          <w:rFonts w:ascii="Times New Roman" w:hAnsi="Times New Roman" w:cs="Times New Roman"/>
          <w:sz w:val="22"/>
          <w:szCs w:val="22"/>
          <w:lang w:val="en-GB"/>
        </w:rPr>
        <w:t xml:space="preserve">, </w:t>
      </w:r>
      <w:hyperlink r:id="rId47" w:history="1">
        <w:r w:rsidR="004109B0" w:rsidRPr="0092595A">
          <w:rPr>
            <w:rStyle w:val="Hipercze"/>
            <w:rFonts w:ascii="Times New Roman" w:hAnsi="Times New Roman" w:cs="Times New Roman"/>
            <w:sz w:val="22"/>
            <w:szCs w:val="22"/>
            <w:lang w:val="en-GB"/>
          </w:rPr>
          <w:t>francuski</w:t>
        </w:r>
      </w:hyperlink>
      <w:r w:rsidR="004109B0" w:rsidRPr="0092595A">
        <w:rPr>
          <w:rFonts w:ascii="Times New Roman" w:hAnsi="Times New Roman" w:cs="Times New Roman"/>
          <w:sz w:val="22"/>
          <w:szCs w:val="22"/>
          <w:lang w:val="en-GB"/>
        </w:rPr>
        <w:t xml:space="preserve">, </w:t>
      </w:r>
      <w:hyperlink r:id="rId48" w:history="1">
        <w:r w:rsidR="004109B0" w:rsidRPr="0092595A">
          <w:rPr>
            <w:rStyle w:val="Hipercze"/>
            <w:rFonts w:ascii="Times New Roman" w:hAnsi="Times New Roman" w:cs="Times New Roman"/>
            <w:sz w:val="22"/>
            <w:szCs w:val="22"/>
            <w:lang w:val="en-GB"/>
          </w:rPr>
          <w:t>niemiecki</w:t>
        </w:r>
      </w:hyperlink>
      <w:r w:rsidR="004109B0" w:rsidRPr="0092595A">
        <w:rPr>
          <w:rFonts w:ascii="Times New Roman" w:hAnsi="Times New Roman" w:cs="Times New Roman"/>
          <w:color w:val="000000" w:themeColor="text1"/>
          <w:sz w:val="22"/>
          <w:szCs w:val="22"/>
          <w:lang w:val="en-GB"/>
        </w:rPr>
        <w:t xml:space="preserve"> (</w:t>
      </w:r>
      <w:r w:rsidR="004109B0" w:rsidRPr="0092595A">
        <w:rPr>
          <w:rFonts w:ascii="Times New Roman" w:hAnsi="Times New Roman" w:cs="Times New Roman"/>
          <w:sz w:val="22"/>
          <w:szCs w:val="22"/>
          <w:lang w:val="en-GB"/>
        </w:rPr>
        <w:t>wrzesień 2021</w:t>
      </w:r>
      <w:r w:rsidR="004109B0" w:rsidRPr="0092595A">
        <w:rPr>
          <w:rFonts w:ascii="Times New Roman" w:hAnsi="Times New Roman" w:cs="Times New Roman"/>
          <w:color w:val="000000" w:themeColor="text1"/>
          <w:sz w:val="22"/>
          <w:szCs w:val="22"/>
          <w:lang w:val="en-GB"/>
        </w:rPr>
        <w:t>)</w:t>
      </w:r>
    </w:p>
    <w:p w:rsidR="00677001" w:rsidRPr="0092595A" w:rsidRDefault="004109B0">
      <w:pPr>
        <w:pStyle w:val="Akapitzlist"/>
        <w:numPr>
          <w:ilvl w:val="0"/>
          <w:numId w:val="39"/>
        </w:numPr>
        <w:spacing w:line="276" w:lineRule="auto"/>
        <w:ind w:left="426"/>
        <w:jc w:val="both"/>
        <w:rPr>
          <w:rFonts w:ascii="Times New Roman" w:hAnsi="Times New Roman" w:cs="Times New Roman"/>
          <w:color w:val="000000" w:themeColor="text1"/>
          <w:sz w:val="22"/>
          <w:szCs w:val="22"/>
          <w:lang w:val="en-GB"/>
        </w:rPr>
      </w:pPr>
      <w:r w:rsidRPr="0092595A">
        <w:rPr>
          <w:rFonts w:ascii="Times New Roman" w:hAnsi="Times New Roman" w:cs="Times New Roman"/>
          <w:color w:val="000000" w:themeColor="text1"/>
          <w:sz w:val="22"/>
          <w:szCs w:val="22"/>
          <w:lang w:val="en-GB"/>
        </w:rPr>
        <w:t xml:space="preserve">Europejski Zielony Ład: wyznaczanie drogi do 2030 r. </w:t>
      </w:r>
      <w:hyperlink r:id="rId49" w:history="1">
        <w:r w:rsidRPr="0092595A">
          <w:rPr>
            <w:rStyle w:val="Hipercze"/>
            <w:rFonts w:ascii="Times New Roman" w:hAnsi="Times New Roman" w:cs="Times New Roman"/>
            <w:sz w:val="22"/>
            <w:szCs w:val="22"/>
            <w:lang w:val="en-GB"/>
          </w:rPr>
          <w:t>angielski</w:t>
        </w:r>
      </w:hyperlink>
      <w:r w:rsidRPr="0092595A">
        <w:rPr>
          <w:rFonts w:ascii="Times New Roman" w:hAnsi="Times New Roman" w:cs="Times New Roman"/>
          <w:sz w:val="22"/>
          <w:szCs w:val="22"/>
          <w:lang w:val="en-GB"/>
        </w:rPr>
        <w:t xml:space="preserve">, </w:t>
      </w:r>
      <w:hyperlink r:id="rId50" w:history="1">
        <w:r w:rsidRPr="0092595A">
          <w:rPr>
            <w:rStyle w:val="Hipercze"/>
            <w:rFonts w:ascii="Times New Roman" w:hAnsi="Times New Roman" w:cs="Times New Roman"/>
            <w:sz w:val="22"/>
            <w:szCs w:val="22"/>
            <w:lang w:val="en-GB"/>
          </w:rPr>
          <w:t>francuski</w:t>
        </w:r>
      </w:hyperlink>
      <w:r w:rsidRPr="0092595A">
        <w:rPr>
          <w:rFonts w:ascii="Times New Roman" w:hAnsi="Times New Roman" w:cs="Times New Roman"/>
          <w:sz w:val="22"/>
          <w:szCs w:val="22"/>
          <w:lang w:val="en-GB"/>
        </w:rPr>
        <w:t xml:space="preserve">, </w:t>
      </w:r>
      <w:hyperlink r:id="rId51" w:history="1">
        <w:r w:rsidRPr="0092595A">
          <w:rPr>
            <w:rStyle w:val="Hipercze"/>
            <w:rFonts w:ascii="Times New Roman" w:hAnsi="Times New Roman" w:cs="Times New Roman"/>
            <w:sz w:val="22"/>
            <w:szCs w:val="22"/>
            <w:lang w:val="en-GB"/>
          </w:rPr>
          <w:t>niemiecki</w:t>
        </w:r>
      </w:hyperlink>
      <w:r w:rsidR="00A105FA">
        <w:rPr>
          <w:rFonts w:ascii="Times New Roman" w:hAnsi="Times New Roman" w:cs="Times New Roman"/>
          <w:color w:val="000000" w:themeColor="text1"/>
          <w:sz w:val="22"/>
          <w:szCs w:val="22"/>
          <w:lang w:val="en-GB"/>
        </w:rPr>
        <w:t xml:space="preserve"> (listopad 2020</w:t>
      </w:r>
      <w:r w:rsidRPr="0092595A">
        <w:rPr>
          <w:rFonts w:ascii="Times New Roman" w:hAnsi="Times New Roman" w:cs="Times New Roman"/>
          <w:color w:val="000000" w:themeColor="text1"/>
          <w:sz w:val="22"/>
          <w:szCs w:val="22"/>
          <w:lang w:val="en-GB"/>
        </w:rPr>
        <w:t>r.)</w:t>
      </w:r>
    </w:p>
    <w:p w:rsidR="006968DD" w:rsidRPr="0092595A" w:rsidRDefault="006968DD" w:rsidP="006968DD">
      <w:pPr>
        <w:jc w:val="both"/>
        <w:rPr>
          <w:rFonts w:ascii="Times New Roman" w:hAnsi="Times New Roman" w:cs="Times New Roman"/>
          <w:sz w:val="22"/>
          <w:szCs w:val="22"/>
          <w:lang w:val="en-GB"/>
        </w:rPr>
      </w:pPr>
    </w:p>
    <w:p w:rsidR="006968DD" w:rsidRPr="0092595A" w:rsidRDefault="006968DD" w:rsidP="006968DD">
      <w:pPr>
        <w:jc w:val="both"/>
        <w:rPr>
          <w:rFonts w:ascii="Times New Roman" w:hAnsi="Times New Roman" w:cs="Times New Roman"/>
          <w:sz w:val="22"/>
          <w:szCs w:val="22"/>
          <w:lang w:val="en-GB"/>
        </w:rPr>
      </w:pPr>
    </w:p>
    <w:p w:rsidR="00677001" w:rsidRPr="0092595A" w:rsidRDefault="00A105FA">
      <w:pPr>
        <w:spacing w:line="259" w:lineRule="auto"/>
        <w:jc w:val="both"/>
        <w:rPr>
          <w:rFonts w:ascii="Times New Roman" w:hAnsi="Times New Roman" w:cs="Times New Roman"/>
          <w:b/>
          <w:color w:val="234A96"/>
          <w:lang w:val="en-GB"/>
        </w:rPr>
      </w:pPr>
      <w:r>
        <w:rPr>
          <w:rFonts w:ascii="Times New Roman" w:hAnsi="Times New Roman" w:cs="Times New Roman"/>
          <w:b/>
          <w:color w:val="234A96"/>
          <w:lang w:val="en-GB"/>
        </w:rPr>
        <w:t>Stanowiska industriAll Europa</w:t>
      </w:r>
      <w:r w:rsidR="004109B0" w:rsidRPr="0092595A">
        <w:rPr>
          <w:rFonts w:ascii="Times New Roman" w:hAnsi="Times New Roman" w:cs="Times New Roman"/>
          <w:b/>
          <w:color w:val="234A96"/>
          <w:lang w:val="en-GB"/>
        </w:rPr>
        <w:t xml:space="preserve"> w poszczególnych tematach </w:t>
      </w:r>
    </w:p>
    <w:p w:rsidR="006968DD" w:rsidRPr="0092595A" w:rsidRDefault="006968DD" w:rsidP="006968DD">
      <w:pPr>
        <w:spacing w:line="259" w:lineRule="auto"/>
        <w:jc w:val="both"/>
        <w:rPr>
          <w:rFonts w:ascii="Times New Roman" w:hAnsi="Times New Roman" w:cs="Times New Roman"/>
          <w:bCs/>
          <w:color w:val="0070C0"/>
          <w:lang w:val="en-GB"/>
        </w:rPr>
      </w:pPr>
    </w:p>
    <w:tbl>
      <w:tblPr>
        <w:tblStyle w:val="Tabela-Siatka"/>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2917"/>
        <w:gridCol w:w="6490"/>
      </w:tblGrid>
      <w:tr w:rsidR="006968DD" w:rsidRPr="0092595A" w:rsidTr="002A7A1B">
        <w:tc>
          <w:tcPr>
            <w:tcW w:w="2917" w:type="dxa"/>
          </w:tcPr>
          <w:p w:rsidR="00677001" w:rsidRPr="0092595A" w:rsidRDefault="004109B0">
            <w:pPr>
              <w:spacing w:after="120"/>
              <w:jc w:val="both"/>
              <w:rPr>
                <w:rFonts w:ascii="Times New Roman" w:hAnsi="Times New Roman" w:cs="Times New Roman"/>
                <w:b/>
                <w:bCs/>
                <w:sz w:val="22"/>
                <w:szCs w:val="22"/>
                <w:lang w:val="en-GB"/>
              </w:rPr>
            </w:pPr>
            <w:r w:rsidRPr="0092595A">
              <w:rPr>
                <w:rFonts w:ascii="Times New Roman" w:hAnsi="Times New Roman" w:cs="Times New Roman"/>
                <w:b/>
                <w:bCs/>
                <w:sz w:val="22"/>
                <w:szCs w:val="22"/>
                <w:lang w:val="en-GB"/>
              </w:rPr>
              <w:t>Kryzys cen energii</w:t>
            </w:r>
          </w:p>
        </w:tc>
        <w:tc>
          <w:tcPr>
            <w:tcW w:w="6490" w:type="dxa"/>
          </w:tcPr>
          <w:p w:rsidR="00677001" w:rsidRPr="0092595A" w:rsidRDefault="004109B0">
            <w:pPr>
              <w:spacing w:after="120"/>
              <w:ind w:left="35"/>
              <w:jc w:val="both"/>
              <w:rPr>
                <w:rFonts w:ascii="Times New Roman" w:hAnsi="Times New Roman" w:cs="Times New Roman"/>
                <w:sz w:val="22"/>
                <w:szCs w:val="22"/>
                <w:lang w:val="en-GB"/>
              </w:rPr>
            </w:pPr>
            <w:r w:rsidRPr="0092595A">
              <w:rPr>
                <w:rFonts w:ascii="Times New Roman" w:hAnsi="Times New Roman" w:cs="Times New Roman"/>
                <w:sz w:val="22"/>
                <w:szCs w:val="22"/>
                <w:lang w:val="en-GB"/>
              </w:rPr>
              <w:t xml:space="preserve">Policy Brief (2022) w języku </w:t>
            </w:r>
            <w:hyperlink r:id="rId52" w:history="1">
              <w:r w:rsidRPr="0092595A">
                <w:rPr>
                  <w:rStyle w:val="Hipercze"/>
                  <w:rFonts w:ascii="Times New Roman" w:hAnsi="Times New Roman" w:cs="Times New Roman"/>
                  <w:sz w:val="22"/>
                  <w:szCs w:val="22"/>
                  <w:lang w:val="en-GB"/>
                </w:rPr>
                <w:t>angielskim</w:t>
              </w:r>
            </w:hyperlink>
            <w:r w:rsidRPr="0092595A">
              <w:rPr>
                <w:rFonts w:ascii="Times New Roman" w:hAnsi="Times New Roman" w:cs="Times New Roman"/>
                <w:sz w:val="22"/>
                <w:szCs w:val="22"/>
                <w:lang w:val="en-GB"/>
              </w:rPr>
              <w:t xml:space="preserve">, </w:t>
            </w:r>
            <w:hyperlink r:id="rId53" w:history="1">
              <w:r w:rsidRPr="0092595A">
                <w:rPr>
                  <w:rStyle w:val="Hipercze"/>
                  <w:rFonts w:ascii="Times New Roman" w:hAnsi="Times New Roman" w:cs="Times New Roman"/>
                  <w:sz w:val="22"/>
                  <w:szCs w:val="22"/>
                  <w:lang w:val="en-GB"/>
                </w:rPr>
                <w:t>francuskim</w:t>
              </w:r>
            </w:hyperlink>
            <w:r w:rsidRPr="0092595A">
              <w:rPr>
                <w:rFonts w:ascii="Times New Roman" w:hAnsi="Times New Roman" w:cs="Times New Roman"/>
                <w:sz w:val="22"/>
                <w:szCs w:val="22"/>
                <w:lang w:val="en-GB"/>
              </w:rPr>
              <w:t xml:space="preserve">, </w:t>
            </w:r>
            <w:hyperlink r:id="rId54" w:history="1">
              <w:r w:rsidRPr="0092595A">
                <w:rPr>
                  <w:rStyle w:val="Hipercze"/>
                  <w:rFonts w:ascii="Times New Roman" w:hAnsi="Times New Roman" w:cs="Times New Roman"/>
                  <w:sz w:val="22"/>
                  <w:szCs w:val="22"/>
                  <w:lang w:val="en-GB"/>
                </w:rPr>
                <w:t>niemieckim</w:t>
              </w:r>
            </w:hyperlink>
          </w:p>
        </w:tc>
      </w:tr>
      <w:tr w:rsidR="006968DD" w:rsidRPr="0092595A" w:rsidTr="002A7A1B">
        <w:tc>
          <w:tcPr>
            <w:tcW w:w="2917" w:type="dxa"/>
          </w:tcPr>
          <w:p w:rsidR="00677001" w:rsidRPr="0092595A" w:rsidRDefault="004109B0">
            <w:pPr>
              <w:spacing w:after="120"/>
              <w:jc w:val="both"/>
              <w:rPr>
                <w:rFonts w:ascii="Times New Roman" w:hAnsi="Times New Roman" w:cs="Times New Roman"/>
                <w:sz w:val="22"/>
                <w:szCs w:val="22"/>
                <w:lang w:val="en-GB"/>
              </w:rPr>
            </w:pPr>
            <w:r w:rsidRPr="0092595A">
              <w:rPr>
                <w:rFonts w:ascii="Times New Roman" w:hAnsi="Times New Roman" w:cs="Times New Roman"/>
                <w:b/>
                <w:bCs/>
                <w:sz w:val="22"/>
                <w:szCs w:val="22"/>
                <w:lang w:val="en-GB"/>
              </w:rPr>
              <w:t>Pakiet Fit-for-55</w:t>
            </w:r>
          </w:p>
        </w:tc>
        <w:tc>
          <w:tcPr>
            <w:tcW w:w="6490" w:type="dxa"/>
          </w:tcPr>
          <w:p w:rsidR="00677001" w:rsidRPr="0092595A" w:rsidRDefault="004109B0">
            <w:pPr>
              <w:spacing w:after="120"/>
              <w:ind w:left="35"/>
              <w:jc w:val="both"/>
              <w:rPr>
                <w:rFonts w:ascii="Times New Roman" w:hAnsi="Times New Roman" w:cs="Times New Roman"/>
                <w:sz w:val="22"/>
                <w:szCs w:val="22"/>
                <w:lang w:val="en-GB"/>
              </w:rPr>
            </w:pPr>
            <w:r w:rsidRPr="0092595A">
              <w:rPr>
                <w:rFonts w:ascii="Times New Roman" w:hAnsi="Times New Roman" w:cs="Times New Roman"/>
                <w:sz w:val="22"/>
                <w:szCs w:val="22"/>
                <w:lang w:val="en-GB"/>
              </w:rPr>
              <w:t xml:space="preserve">Dokument przedstawiający stanowisko (2021) w języku </w:t>
            </w:r>
            <w:hyperlink r:id="rId55" w:history="1">
              <w:r w:rsidRPr="0092595A">
                <w:rPr>
                  <w:rStyle w:val="Hipercze"/>
                  <w:rFonts w:ascii="Times New Roman" w:hAnsi="Times New Roman" w:cs="Times New Roman"/>
                  <w:sz w:val="22"/>
                  <w:szCs w:val="22"/>
                  <w:lang w:val="en-GB"/>
                </w:rPr>
                <w:t>angielskim</w:t>
              </w:r>
            </w:hyperlink>
            <w:r w:rsidRPr="0092595A">
              <w:rPr>
                <w:rFonts w:ascii="Times New Roman" w:hAnsi="Times New Roman" w:cs="Times New Roman"/>
                <w:sz w:val="22"/>
                <w:szCs w:val="22"/>
                <w:lang w:val="en-GB"/>
              </w:rPr>
              <w:t xml:space="preserve">, </w:t>
            </w:r>
            <w:hyperlink r:id="rId56" w:history="1">
              <w:r w:rsidRPr="0092595A">
                <w:rPr>
                  <w:rStyle w:val="Hipercze"/>
                  <w:rFonts w:ascii="Times New Roman" w:hAnsi="Times New Roman" w:cs="Times New Roman"/>
                  <w:sz w:val="22"/>
                  <w:szCs w:val="22"/>
                  <w:lang w:val="en-GB"/>
                </w:rPr>
                <w:t>francuskim</w:t>
              </w:r>
            </w:hyperlink>
            <w:r w:rsidRPr="0092595A">
              <w:rPr>
                <w:rFonts w:ascii="Times New Roman" w:hAnsi="Times New Roman" w:cs="Times New Roman"/>
                <w:sz w:val="22"/>
                <w:szCs w:val="22"/>
                <w:lang w:val="en-GB"/>
              </w:rPr>
              <w:t xml:space="preserve">, niemieckim </w:t>
            </w:r>
          </w:p>
        </w:tc>
      </w:tr>
      <w:tr w:rsidR="006968DD" w:rsidRPr="0092595A" w:rsidTr="002A7A1B">
        <w:tc>
          <w:tcPr>
            <w:tcW w:w="2917" w:type="dxa"/>
          </w:tcPr>
          <w:p w:rsidR="00677001" w:rsidRPr="0092595A" w:rsidRDefault="004109B0">
            <w:pPr>
              <w:spacing w:after="120"/>
              <w:jc w:val="both"/>
              <w:rPr>
                <w:rFonts w:ascii="Times New Roman" w:hAnsi="Times New Roman" w:cs="Times New Roman"/>
                <w:sz w:val="22"/>
                <w:szCs w:val="22"/>
                <w:lang w:val="en-GB"/>
              </w:rPr>
            </w:pPr>
            <w:r w:rsidRPr="0092595A">
              <w:rPr>
                <w:rFonts w:ascii="Times New Roman" w:hAnsi="Times New Roman" w:cs="Times New Roman"/>
                <w:b/>
                <w:bCs/>
                <w:sz w:val="22"/>
                <w:szCs w:val="22"/>
                <w:lang w:val="en-GB"/>
              </w:rPr>
              <w:t xml:space="preserve">Przegląd unijnego systemu handlu uprawnieniami do emisji </w:t>
            </w:r>
          </w:p>
        </w:tc>
        <w:tc>
          <w:tcPr>
            <w:tcW w:w="6490" w:type="dxa"/>
          </w:tcPr>
          <w:p w:rsidR="00677001" w:rsidRPr="0092595A" w:rsidRDefault="004109B0">
            <w:pPr>
              <w:spacing w:after="120"/>
              <w:ind w:left="34"/>
              <w:jc w:val="both"/>
              <w:rPr>
                <w:rFonts w:ascii="Times New Roman" w:hAnsi="Times New Roman" w:cs="Times New Roman"/>
                <w:color w:val="0563C1" w:themeColor="hyperlink"/>
                <w:sz w:val="22"/>
                <w:szCs w:val="22"/>
                <w:u w:val="single"/>
                <w:lang w:val="en-GB"/>
              </w:rPr>
            </w:pPr>
            <w:r w:rsidRPr="0092595A">
              <w:rPr>
                <w:rFonts w:ascii="Times New Roman" w:hAnsi="Times New Roman" w:cs="Times New Roman"/>
                <w:sz w:val="22"/>
                <w:szCs w:val="22"/>
                <w:lang w:val="en-GB"/>
              </w:rPr>
              <w:t xml:space="preserve">Dokument określający stanowisko (2021) w języku </w:t>
            </w:r>
            <w:hyperlink r:id="rId57" w:history="1">
              <w:r w:rsidRPr="0092595A">
                <w:rPr>
                  <w:rStyle w:val="Hipercze"/>
                  <w:rFonts w:ascii="Times New Roman" w:hAnsi="Times New Roman" w:cs="Times New Roman"/>
                  <w:sz w:val="22"/>
                  <w:szCs w:val="22"/>
                  <w:lang w:val="en-GB"/>
                </w:rPr>
                <w:t>angielskim</w:t>
              </w:r>
            </w:hyperlink>
            <w:r w:rsidRPr="0092595A">
              <w:rPr>
                <w:rFonts w:ascii="Times New Roman" w:hAnsi="Times New Roman" w:cs="Times New Roman"/>
                <w:sz w:val="22"/>
                <w:szCs w:val="22"/>
                <w:lang w:val="en-GB"/>
              </w:rPr>
              <w:t xml:space="preserve">, </w:t>
            </w:r>
            <w:hyperlink r:id="rId58" w:history="1">
              <w:r w:rsidRPr="0092595A">
                <w:rPr>
                  <w:rStyle w:val="Hipercze"/>
                  <w:rFonts w:ascii="Times New Roman" w:hAnsi="Times New Roman" w:cs="Times New Roman"/>
                  <w:sz w:val="22"/>
                  <w:szCs w:val="22"/>
                  <w:lang w:val="en-GB"/>
                </w:rPr>
                <w:t>francuskim</w:t>
              </w:r>
            </w:hyperlink>
            <w:r w:rsidRPr="0092595A">
              <w:rPr>
                <w:rFonts w:ascii="Times New Roman" w:hAnsi="Times New Roman" w:cs="Times New Roman"/>
                <w:lang w:val="en-GB"/>
              </w:rPr>
              <w:t xml:space="preserve">, </w:t>
            </w:r>
            <w:hyperlink r:id="rId59" w:history="1">
              <w:r w:rsidRPr="0092595A">
                <w:rPr>
                  <w:rStyle w:val="Hipercze"/>
                  <w:rFonts w:ascii="Times New Roman" w:hAnsi="Times New Roman" w:cs="Times New Roman"/>
                  <w:sz w:val="22"/>
                  <w:szCs w:val="22"/>
                  <w:lang w:val="en-GB"/>
                </w:rPr>
                <w:t>niemieckim</w:t>
              </w:r>
            </w:hyperlink>
          </w:p>
        </w:tc>
      </w:tr>
    </w:tbl>
    <w:p w:rsidR="006968DD" w:rsidRPr="0092595A" w:rsidRDefault="006968DD" w:rsidP="006968DD">
      <w:pPr>
        <w:jc w:val="both"/>
        <w:rPr>
          <w:rFonts w:ascii="Times New Roman" w:hAnsi="Times New Roman" w:cs="Times New Roman"/>
          <w:sz w:val="22"/>
          <w:szCs w:val="22"/>
          <w:lang w:val="en-GB"/>
        </w:rPr>
      </w:pPr>
    </w:p>
    <w:p w:rsidR="006968DD" w:rsidRPr="0092595A" w:rsidRDefault="006968DD" w:rsidP="006968DD">
      <w:pPr>
        <w:jc w:val="both"/>
        <w:rPr>
          <w:rFonts w:ascii="Times New Roman" w:hAnsi="Times New Roman" w:cs="Times New Roman"/>
          <w:sz w:val="22"/>
          <w:szCs w:val="22"/>
          <w:lang w:val="en-GB"/>
        </w:rPr>
      </w:pPr>
    </w:p>
    <w:p w:rsidR="00677001" w:rsidRPr="0092595A" w:rsidRDefault="004162E6">
      <w:pPr>
        <w:spacing w:line="259" w:lineRule="auto"/>
        <w:jc w:val="both"/>
        <w:rPr>
          <w:rFonts w:ascii="Times New Roman" w:hAnsi="Times New Roman" w:cs="Times New Roman"/>
          <w:b/>
          <w:color w:val="234A96"/>
          <w:lang w:val="en-GB"/>
        </w:rPr>
      </w:pPr>
      <w:r>
        <w:rPr>
          <w:rFonts w:ascii="Times New Roman" w:hAnsi="Times New Roman" w:cs="Times New Roman"/>
          <w:b/>
          <w:color w:val="234A96"/>
          <w:lang w:val="en-GB"/>
        </w:rPr>
        <w:t>Stanowiska industriAll Europa</w:t>
      </w:r>
      <w:r w:rsidR="004109B0" w:rsidRPr="0092595A">
        <w:rPr>
          <w:rFonts w:ascii="Times New Roman" w:hAnsi="Times New Roman" w:cs="Times New Roman"/>
          <w:b/>
          <w:color w:val="234A96"/>
          <w:lang w:val="en-GB"/>
        </w:rPr>
        <w:t xml:space="preserve"> w poszczególnych sektorach </w:t>
      </w:r>
    </w:p>
    <w:p w:rsidR="006968DD" w:rsidRPr="0092595A" w:rsidRDefault="006968DD" w:rsidP="006968DD">
      <w:pPr>
        <w:spacing w:line="259" w:lineRule="auto"/>
        <w:jc w:val="both"/>
        <w:rPr>
          <w:rFonts w:ascii="Times New Roman" w:hAnsi="Times New Roman" w:cs="Times New Roman"/>
          <w:bCs/>
          <w:color w:val="0070C0"/>
          <w:lang w:val="en-GB"/>
        </w:rPr>
      </w:pPr>
    </w:p>
    <w:tbl>
      <w:tblPr>
        <w:tblStyle w:val="Tabela-Siatka"/>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2268"/>
        <w:gridCol w:w="7088"/>
      </w:tblGrid>
      <w:tr w:rsidR="006968DD" w:rsidRPr="0092595A" w:rsidTr="002A7A1B">
        <w:tc>
          <w:tcPr>
            <w:tcW w:w="2268" w:type="dxa"/>
          </w:tcPr>
          <w:p w:rsidR="00677001" w:rsidRPr="0092595A" w:rsidRDefault="004109B0">
            <w:pPr>
              <w:spacing w:line="259" w:lineRule="auto"/>
              <w:jc w:val="both"/>
              <w:rPr>
                <w:rFonts w:ascii="Times New Roman" w:hAnsi="Times New Roman" w:cs="Times New Roman"/>
                <w:bCs/>
                <w:color w:val="0070C0"/>
                <w:sz w:val="22"/>
                <w:szCs w:val="22"/>
                <w:lang w:val="en-GB"/>
              </w:rPr>
            </w:pPr>
            <w:r w:rsidRPr="0092595A">
              <w:rPr>
                <w:rFonts w:ascii="Times New Roman" w:hAnsi="Times New Roman" w:cs="Times New Roman"/>
                <w:b/>
                <w:sz w:val="22"/>
                <w:szCs w:val="22"/>
                <w:lang w:val="en-GB"/>
              </w:rPr>
              <w:t>Substancje chemiczn</w:t>
            </w:r>
            <w:r w:rsidRPr="0092595A">
              <w:rPr>
                <w:rFonts w:ascii="Times New Roman" w:hAnsi="Times New Roman" w:cs="Times New Roman"/>
                <w:sz w:val="22"/>
                <w:szCs w:val="22"/>
                <w:lang w:val="en-GB"/>
              </w:rPr>
              <w:t xml:space="preserve">e </w:t>
            </w:r>
          </w:p>
        </w:tc>
        <w:tc>
          <w:tcPr>
            <w:tcW w:w="7088" w:type="dxa"/>
          </w:tcPr>
          <w:p w:rsidR="00677001" w:rsidRPr="0092595A" w:rsidRDefault="004109B0">
            <w:pPr>
              <w:spacing w:after="120"/>
              <w:ind w:left="34"/>
              <w:jc w:val="both"/>
              <w:rPr>
                <w:rFonts w:ascii="Times New Roman" w:hAnsi="Times New Roman" w:cs="Times New Roman"/>
                <w:sz w:val="22"/>
                <w:szCs w:val="22"/>
                <w:lang w:val="en-GB"/>
              </w:rPr>
            </w:pPr>
            <w:r w:rsidRPr="0092595A">
              <w:rPr>
                <w:rFonts w:ascii="Times New Roman" w:hAnsi="Times New Roman" w:cs="Times New Roman"/>
                <w:sz w:val="22"/>
                <w:szCs w:val="22"/>
                <w:lang w:val="en-GB"/>
              </w:rPr>
              <w:t xml:space="preserve">W kierunku dekarbonizacji przemysłu tworzyw sztucznych o obiegu zamkniętym </w:t>
            </w:r>
          </w:p>
          <w:p w:rsidR="00677001" w:rsidRPr="0092595A" w:rsidRDefault="004162E6">
            <w:pPr>
              <w:spacing w:after="120"/>
              <w:ind w:left="34"/>
              <w:jc w:val="both"/>
              <w:rPr>
                <w:rFonts w:ascii="Times New Roman" w:hAnsi="Times New Roman" w:cs="Times New Roman"/>
                <w:sz w:val="22"/>
                <w:szCs w:val="22"/>
                <w:lang w:val="en-GB"/>
              </w:rPr>
            </w:pPr>
            <w:r>
              <w:rPr>
                <w:rFonts w:ascii="Times New Roman" w:hAnsi="Times New Roman" w:cs="Times New Roman"/>
                <w:sz w:val="22"/>
                <w:szCs w:val="22"/>
                <w:lang w:val="en-GB"/>
              </w:rPr>
              <w:lastRenderedPageBreak/>
              <w:t>Stanowisko industriAll Europa</w:t>
            </w:r>
            <w:r w:rsidR="004109B0" w:rsidRPr="0092595A">
              <w:rPr>
                <w:rFonts w:ascii="Times New Roman" w:hAnsi="Times New Roman" w:cs="Times New Roman"/>
                <w:sz w:val="22"/>
                <w:szCs w:val="22"/>
                <w:lang w:val="en-GB"/>
              </w:rPr>
              <w:t xml:space="preserve"> (grudzień 2021), </w:t>
            </w:r>
            <w:hyperlink r:id="rId60" w:history="1">
              <w:r w:rsidR="004109B0" w:rsidRPr="0092595A">
                <w:rPr>
                  <w:rStyle w:val="Hipercze"/>
                  <w:rFonts w:ascii="Times New Roman" w:hAnsi="Times New Roman" w:cs="Times New Roman"/>
                  <w:sz w:val="22"/>
                  <w:szCs w:val="22"/>
                  <w:lang w:val="en-GB"/>
                </w:rPr>
                <w:t>angielski</w:t>
              </w:r>
            </w:hyperlink>
            <w:r w:rsidR="004109B0" w:rsidRPr="0092595A">
              <w:rPr>
                <w:rFonts w:ascii="Times New Roman" w:hAnsi="Times New Roman" w:cs="Times New Roman"/>
                <w:sz w:val="22"/>
                <w:szCs w:val="22"/>
                <w:lang w:val="en-GB"/>
              </w:rPr>
              <w:t xml:space="preserve">, </w:t>
            </w:r>
            <w:hyperlink r:id="rId61" w:history="1">
              <w:r w:rsidR="004109B0" w:rsidRPr="0092595A">
                <w:rPr>
                  <w:rStyle w:val="Hipercze"/>
                  <w:rFonts w:ascii="Times New Roman" w:hAnsi="Times New Roman" w:cs="Times New Roman"/>
                  <w:sz w:val="22"/>
                  <w:szCs w:val="22"/>
                  <w:lang w:val="en-GB"/>
                </w:rPr>
                <w:t>niemiecki</w:t>
              </w:r>
            </w:hyperlink>
            <w:r w:rsidR="004109B0" w:rsidRPr="0092595A">
              <w:rPr>
                <w:rFonts w:ascii="Times New Roman" w:hAnsi="Times New Roman" w:cs="Times New Roman"/>
                <w:sz w:val="22"/>
                <w:szCs w:val="22"/>
                <w:lang w:val="en-GB"/>
              </w:rPr>
              <w:t xml:space="preserve">, </w:t>
            </w:r>
            <w:hyperlink r:id="rId62" w:history="1">
              <w:r w:rsidR="004109B0" w:rsidRPr="0092595A">
                <w:rPr>
                  <w:rStyle w:val="Hipercze"/>
                  <w:rFonts w:ascii="Times New Roman" w:hAnsi="Times New Roman" w:cs="Times New Roman"/>
                  <w:sz w:val="22"/>
                  <w:szCs w:val="22"/>
                  <w:lang w:val="en-GB"/>
                </w:rPr>
                <w:t>francuski</w:t>
              </w:r>
            </w:hyperlink>
          </w:p>
        </w:tc>
      </w:tr>
      <w:tr w:rsidR="006968DD" w:rsidRPr="0092595A" w:rsidTr="002A7A1B">
        <w:tc>
          <w:tcPr>
            <w:tcW w:w="2268" w:type="dxa"/>
          </w:tcPr>
          <w:p w:rsidR="00677001" w:rsidRPr="0092595A" w:rsidRDefault="004109B0">
            <w:pPr>
              <w:spacing w:line="259" w:lineRule="auto"/>
              <w:jc w:val="both"/>
              <w:rPr>
                <w:rFonts w:ascii="Times New Roman" w:hAnsi="Times New Roman" w:cs="Times New Roman"/>
                <w:bCs/>
                <w:color w:val="0070C0"/>
                <w:sz w:val="22"/>
                <w:szCs w:val="22"/>
                <w:lang w:val="en-GB"/>
              </w:rPr>
            </w:pPr>
            <w:r w:rsidRPr="0092595A">
              <w:rPr>
                <w:rFonts w:ascii="Times New Roman" w:hAnsi="Times New Roman" w:cs="Times New Roman"/>
                <w:b/>
                <w:sz w:val="22"/>
                <w:szCs w:val="22"/>
                <w:lang w:val="en-GB"/>
              </w:rPr>
              <w:lastRenderedPageBreak/>
              <w:t>Energia elektryczna</w:t>
            </w:r>
          </w:p>
        </w:tc>
        <w:tc>
          <w:tcPr>
            <w:tcW w:w="7088" w:type="dxa"/>
          </w:tcPr>
          <w:p w:rsidR="00677001" w:rsidRPr="0092595A" w:rsidRDefault="004109B0" w:rsidP="004162E6">
            <w:pPr>
              <w:ind w:left="34"/>
              <w:jc w:val="both"/>
              <w:rPr>
                <w:rFonts w:ascii="Times New Roman" w:hAnsi="Times New Roman" w:cs="Times New Roman"/>
                <w:sz w:val="22"/>
                <w:szCs w:val="22"/>
                <w:lang w:val="en-GB"/>
              </w:rPr>
            </w:pPr>
            <w:r w:rsidRPr="0092595A">
              <w:rPr>
                <w:rFonts w:ascii="Times New Roman" w:hAnsi="Times New Roman" w:cs="Times New Roman"/>
                <w:sz w:val="22"/>
                <w:szCs w:val="22"/>
                <w:lang w:val="en-GB"/>
              </w:rPr>
              <w:t>Wspólne oświadczenie w sprawie sprawiedliwych przemian</w:t>
            </w:r>
          </w:p>
          <w:p w:rsidR="00677001" w:rsidRPr="0092595A" w:rsidRDefault="004162E6" w:rsidP="004162E6">
            <w:pPr>
              <w:spacing w:after="120"/>
              <w:ind w:left="34"/>
              <w:jc w:val="both"/>
              <w:rPr>
                <w:rFonts w:ascii="Times New Roman" w:hAnsi="Times New Roman" w:cs="Times New Roman"/>
                <w:bCs/>
                <w:color w:val="0070C0"/>
                <w:sz w:val="22"/>
                <w:szCs w:val="22"/>
                <w:lang w:val="en-GB"/>
              </w:rPr>
            </w:pPr>
            <w:r>
              <w:rPr>
                <w:rFonts w:ascii="Times New Roman" w:hAnsi="Times New Roman" w:cs="Times New Roman"/>
                <w:sz w:val="22"/>
                <w:szCs w:val="22"/>
                <w:lang w:val="en-GB"/>
              </w:rPr>
              <w:t>industriAll Europa</w:t>
            </w:r>
            <w:r w:rsidR="004109B0" w:rsidRPr="0092595A">
              <w:rPr>
                <w:rFonts w:ascii="Times New Roman" w:hAnsi="Times New Roman" w:cs="Times New Roman"/>
                <w:sz w:val="22"/>
                <w:szCs w:val="22"/>
                <w:lang w:val="en-GB"/>
              </w:rPr>
              <w:t xml:space="preserve"> - EPSU - Eurelectric (listopad 2021), </w:t>
            </w:r>
            <w:hyperlink r:id="rId63" w:history="1">
              <w:r w:rsidR="004109B0" w:rsidRPr="0092595A">
                <w:rPr>
                  <w:rStyle w:val="Hipercze"/>
                  <w:rFonts w:ascii="Times New Roman" w:hAnsi="Times New Roman" w:cs="Times New Roman"/>
                  <w:sz w:val="22"/>
                  <w:szCs w:val="22"/>
                  <w:lang w:val="en-GB"/>
                </w:rPr>
                <w:t>niemiecki</w:t>
              </w:r>
            </w:hyperlink>
            <w:r w:rsidR="004109B0" w:rsidRPr="0092595A">
              <w:rPr>
                <w:rFonts w:ascii="Times New Roman" w:hAnsi="Times New Roman" w:cs="Times New Roman"/>
                <w:sz w:val="22"/>
                <w:szCs w:val="22"/>
                <w:lang w:val="en-GB"/>
              </w:rPr>
              <w:t xml:space="preserve">, </w:t>
            </w:r>
            <w:hyperlink r:id="rId64" w:history="1">
              <w:r w:rsidR="004109B0" w:rsidRPr="0092595A">
                <w:rPr>
                  <w:rStyle w:val="Hipercze"/>
                  <w:rFonts w:ascii="Times New Roman" w:hAnsi="Times New Roman" w:cs="Times New Roman"/>
                  <w:sz w:val="22"/>
                  <w:szCs w:val="22"/>
                  <w:lang w:val="en-GB"/>
                </w:rPr>
                <w:t>angielski</w:t>
              </w:r>
            </w:hyperlink>
            <w:r w:rsidR="004109B0" w:rsidRPr="0092595A">
              <w:rPr>
                <w:rFonts w:ascii="Times New Roman" w:hAnsi="Times New Roman" w:cs="Times New Roman"/>
                <w:sz w:val="22"/>
                <w:szCs w:val="22"/>
                <w:lang w:val="en-GB"/>
              </w:rPr>
              <w:t xml:space="preserve">, </w:t>
            </w:r>
            <w:hyperlink r:id="rId65" w:history="1">
              <w:r w:rsidR="004109B0" w:rsidRPr="0092595A">
                <w:rPr>
                  <w:rStyle w:val="Hipercze"/>
                  <w:rFonts w:ascii="Times New Roman" w:hAnsi="Times New Roman" w:cs="Times New Roman"/>
                  <w:sz w:val="22"/>
                  <w:szCs w:val="22"/>
                  <w:lang w:val="en-GB"/>
                </w:rPr>
                <w:t>francuski</w:t>
              </w:r>
            </w:hyperlink>
          </w:p>
        </w:tc>
      </w:tr>
      <w:tr w:rsidR="006968DD" w:rsidRPr="0092595A" w:rsidTr="002A7A1B">
        <w:tc>
          <w:tcPr>
            <w:tcW w:w="2268" w:type="dxa"/>
          </w:tcPr>
          <w:p w:rsidR="00677001" w:rsidRPr="0092595A" w:rsidRDefault="004109B0">
            <w:pPr>
              <w:spacing w:line="259" w:lineRule="auto"/>
              <w:jc w:val="both"/>
              <w:rPr>
                <w:rFonts w:ascii="Times New Roman" w:hAnsi="Times New Roman" w:cs="Times New Roman"/>
                <w:bCs/>
                <w:color w:val="0070C0"/>
                <w:sz w:val="22"/>
                <w:szCs w:val="22"/>
                <w:lang w:val="en-GB"/>
              </w:rPr>
            </w:pPr>
            <w:r w:rsidRPr="0092595A">
              <w:rPr>
                <w:rFonts w:ascii="Times New Roman" w:hAnsi="Times New Roman" w:cs="Times New Roman"/>
                <w:b/>
                <w:sz w:val="22"/>
                <w:szCs w:val="22"/>
                <w:lang w:val="en-GB"/>
              </w:rPr>
              <w:t>Gaz</w:t>
            </w:r>
          </w:p>
        </w:tc>
        <w:tc>
          <w:tcPr>
            <w:tcW w:w="7088" w:type="dxa"/>
          </w:tcPr>
          <w:p w:rsidR="00677001" w:rsidRPr="0092595A" w:rsidRDefault="004109B0">
            <w:pPr>
              <w:spacing w:after="120"/>
              <w:ind w:left="34"/>
              <w:jc w:val="both"/>
              <w:rPr>
                <w:rFonts w:ascii="Times New Roman" w:hAnsi="Times New Roman" w:cs="Times New Roman"/>
                <w:bCs/>
                <w:color w:val="000000" w:themeColor="text1"/>
                <w:sz w:val="22"/>
                <w:szCs w:val="22"/>
                <w:lang w:val="en-GB"/>
              </w:rPr>
            </w:pPr>
            <w:r w:rsidRPr="0092595A">
              <w:rPr>
                <w:rFonts w:ascii="Times New Roman" w:hAnsi="Times New Roman" w:cs="Times New Roman"/>
                <w:bCs/>
                <w:color w:val="000000" w:themeColor="text1"/>
                <w:sz w:val="22"/>
                <w:szCs w:val="22"/>
                <w:lang w:val="en-GB"/>
              </w:rPr>
              <w:t>Wspólne oświadczenie partnerów społecznych europejskiego sektorowego dialogu społecznego w sprawie gazu</w:t>
            </w:r>
          </w:p>
          <w:p w:rsidR="00677001" w:rsidRPr="0092595A" w:rsidRDefault="004162E6">
            <w:pPr>
              <w:spacing w:after="120"/>
              <w:ind w:left="34"/>
              <w:jc w:val="both"/>
              <w:rPr>
                <w:rFonts w:ascii="Times New Roman" w:hAnsi="Times New Roman" w:cs="Times New Roman"/>
                <w:bCs/>
                <w:color w:val="0070C0"/>
                <w:sz w:val="22"/>
                <w:szCs w:val="22"/>
                <w:lang w:val="en-GB"/>
              </w:rPr>
            </w:pPr>
            <w:r>
              <w:rPr>
                <w:rFonts w:ascii="Times New Roman" w:hAnsi="Times New Roman" w:cs="Times New Roman"/>
                <w:bCs/>
                <w:color w:val="000000" w:themeColor="text1"/>
                <w:sz w:val="22"/>
                <w:szCs w:val="22"/>
                <w:lang w:val="en-GB"/>
              </w:rPr>
              <w:t>industriAll Europa</w:t>
            </w:r>
            <w:r w:rsidR="004109B0" w:rsidRPr="0092595A">
              <w:rPr>
                <w:rFonts w:ascii="Times New Roman" w:hAnsi="Times New Roman" w:cs="Times New Roman"/>
                <w:bCs/>
                <w:color w:val="000000" w:themeColor="text1"/>
                <w:sz w:val="22"/>
                <w:szCs w:val="22"/>
                <w:lang w:val="en-GB"/>
              </w:rPr>
              <w:t xml:space="preserve"> - EPSU - Eurogas (grudzień 2020), </w:t>
            </w:r>
            <w:hyperlink r:id="rId66" w:history="1">
              <w:r w:rsidR="004109B0" w:rsidRPr="0092595A">
                <w:rPr>
                  <w:rStyle w:val="Hipercze"/>
                  <w:rFonts w:ascii="Times New Roman" w:hAnsi="Times New Roman" w:cs="Times New Roman"/>
                  <w:sz w:val="22"/>
                  <w:szCs w:val="22"/>
                  <w:lang w:val="en-GB"/>
                </w:rPr>
                <w:t>angielski</w:t>
              </w:r>
            </w:hyperlink>
            <w:r w:rsidR="004109B0" w:rsidRPr="0092595A">
              <w:rPr>
                <w:rFonts w:ascii="Times New Roman" w:hAnsi="Times New Roman" w:cs="Times New Roman"/>
                <w:sz w:val="22"/>
                <w:szCs w:val="22"/>
                <w:lang w:val="en-GB"/>
              </w:rPr>
              <w:t xml:space="preserve">, </w:t>
            </w:r>
            <w:hyperlink r:id="rId67" w:history="1">
              <w:r w:rsidR="004109B0" w:rsidRPr="0092595A">
                <w:rPr>
                  <w:rStyle w:val="Hipercze"/>
                  <w:rFonts w:ascii="Times New Roman" w:hAnsi="Times New Roman" w:cs="Times New Roman"/>
                  <w:sz w:val="22"/>
                  <w:szCs w:val="22"/>
                  <w:lang w:val="en-GB"/>
                </w:rPr>
                <w:t>francuski</w:t>
              </w:r>
            </w:hyperlink>
            <w:r w:rsidR="004109B0" w:rsidRPr="0092595A">
              <w:rPr>
                <w:rFonts w:ascii="Times New Roman" w:hAnsi="Times New Roman" w:cs="Times New Roman"/>
                <w:sz w:val="22"/>
                <w:szCs w:val="22"/>
                <w:lang w:val="en-GB"/>
              </w:rPr>
              <w:t xml:space="preserve">, </w:t>
            </w:r>
            <w:hyperlink r:id="rId68" w:history="1">
              <w:r w:rsidR="004109B0" w:rsidRPr="0092595A">
                <w:rPr>
                  <w:rStyle w:val="Hipercze"/>
                  <w:rFonts w:ascii="Times New Roman" w:hAnsi="Times New Roman" w:cs="Times New Roman"/>
                  <w:sz w:val="22"/>
                  <w:szCs w:val="22"/>
                  <w:lang w:val="en-GB"/>
                </w:rPr>
                <w:t>niemiecki</w:t>
              </w:r>
            </w:hyperlink>
          </w:p>
        </w:tc>
      </w:tr>
      <w:tr w:rsidR="006968DD" w:rsidRPr="0092595A" w:rsidTr="002A7A1B">
        <w:tc>
          <w:tcPr>
            <w:tcW w:w="2268" w:type="dxa"/>
          </w:tcPr>
          <w:p w:rsidR="00677001" w:rsidRPr="0092595A" w:rsidRDefault="0092595A">
            <w:pPr>
              <w:spacing w:line="259" w:lineRule="auto"/>
              <w:jc w:val="both"/>
              <w:rPr>
                <w:rFonts w:ascii="Times New Roman" w:hAnsi="Times New Roman" w:cs="Times New Roman"/>
                <w:bCs/>
                <w:color w:val="0070C0"/>
                <w:sz w:val="22"/>
                <w:szCs w:val="22"/>
                <w:lang w:val="en-GB"/>
              </w:rPr>
            </w:pPr>
            <w:r>
              <w:rPr>
                <w:rFonts w:ascii="Times New Roman" w:hAnsi="Times New Roman" w:cs="Times New Roman"/>
                <w:b/>
                <w:sz w:val="22"/>
                <w:szCs w:val="22"/>
                <w:lang w:val="en-GB"/>
              </w:rPr>
              <w:t>Motoryzacja</w:t>
            </w:r>
          </w:p>
        </w:tc>
        <w:tc>
          <w:tcPr>
            <w:tcW w:w="7088" w:type="dxa"/>
          </w:tcPr>
          <w:p w:rsidR="00677001" w:rsidRPr="0092595A" w:rsidRDefault="004109B0">
            <w:pPr>
              <w:spacing w:after="120"/>
              <w:ind w:left="34"/>
              <w:jc w:val="both"/>
              <w:rPr>
                <w:rFonts w:ascii="Times New Roman" w:hAnsi="Times New Roman" w:cs="Times New Roman"/>
                <w:sz w:val="22"/>
                <w:szCs w:val="22"/>
                <w:lang w:val="en-GB"/>
              </w:rPr>
            </w:pPr>
            <w:r w:rsidRPr="0092595A">
              <w:rPr>
                <w:rFonts w:ascii="Times New Roman" w:hAnsi="Times New Roman" w:cs="Times New Roman"/>
                <w:sz w:val="22"/>
                <w:szCs w:val="22"/>
                <w:lang w:val="en-GB"/>
              </w:rPr>
              <w:t>Pilna potrzeba stworzenia ram "Just Transition" dla europejskiej siły roboczej w sektorze motoryzacyjnym</w:t>
            </w:r>
          </w:p>
          <w:p w:rsidR="00677001" w:rsidRPr="0092595A" w:rsidRDefault="004162E6">
            <w:pPr>
              <w:spacing w:after="120"/>
              <w:ind w:left="34"/>
              <w:jc w:val="both"/>
              <w:rPr>
                <w:rFonts w:ascii="Times New Roman" w:hAnsi="Times New Roman" w:cs="Times New Roman"/>
                <w:bCs/>
                <w:color w:val="0070C0"/>
                <w:sz w:val="22"/>
                <w:szCs w:val="22"/>
                <w:lang w:val="en-GB"/>
              </w:rPr>
            </w:pPr>
            <w:r>
              <w:rPr>
                <w:rFonts w:ascii="Times New Roman" w:hAnsi="Times New Roman" w:cs="Times New Roman"/>
                <w:sz w:val="22"/>
                <w:szCs w:val="22"/>
                <w:lang w:val="en-GB"/>
              </w:rPr>
              <w:t>List otwarty industriAll Europa</w:t>
            </w:r>
            <w:r w:rsidR="004109B0" w:rsidRPr="0092595A">
              <w:rPr>
                <w:rFonts w:ascii="Times New Roman" w:hAnsi="Times New Roman" w:cs="Times New Roman"/>
                <w:sz w:val="22"/>
                <w:szCs w:val="22"/>
                <w:lang w:val="en-GB"/>
              </w:rPr>
              <w:t xml:space="preserve">, ETUC, ITUC, CLEPA, ACEA, Ceemet, Just Transition Center, European Climate Foundation, Transport and Environment (lipiec 2021), </w:t>
            </w:r>
            <w:hyperlink r:id="rId69" w:history="1">
              <w:r w:rsidR="004109B0" w:rsidRPr="0092595A">
                <w:rPr>
                  <w:rStyle w:val="Hipercze"/>
                  <w:rFonts w:ascii="Times New Roman" w:hAnsi="Times New Roman" w:cs="Times New Roman"/>
                  <w:sz w:val="22"/>
                  <w:szCs w:val="22"/>
                  <w:lang w:val="en-GB"/>
                </w:rPr>
                <w:t>angielski</w:t>
              </w:r>
            </w:hyperlink>
          </w:p>
        </w:tc>
      </w:tr>
      <w:tr w:rsidR="006968DD" w:rsidRPr="0092595A" w:rsidTr="002A7A1B">
        <w:tc>
          <w:tcPr>
            <w:tcW w:w="2268" w:type="dxa"/>
          </w:tcPr>
          <w:p w:rsidR="00677001" w:rsidRPr="0092595A" w:rsidRDefault="004109B0">
            <w:pPr>
              <w:spacing w:line="259" w:lineRule="auto"/>
              <w:jc w:val="both"/>
              <w:rPr>
                <w:rFonts w:ascii="Times New Roman" w:hAnsi="Times New Roman" w:cs="Times New Roman"/>
                <w:b/>
                <w:sz w:val="22"/>
                <w:szCs w:val="22"/>
                <w:lang w:val="en-GB"/>
              </w:rPr>
            </w:pPr>
            <w:r w:rsidRPr="0092595A">
              <w:rPr>
                <w:rFonts w:ascii="Times New Roman" w:hAnsi="Times New Roman" w:cs="Times New Roman"/>
                <w:b/>
                <w:bCs/>
                <w:sz w:val="22"/>
                <w:szCs w:val="22"/>
                <w:lang w:val="en-GB"/>
              </w:rPr>
              <w:t>Przemysł ciężki</w:t>
            </w:r>
          </w:p>
          <w:p w:rsidR="006968DD" w:rsidRPr="0092595A" w:rsidRDefault="006968DD" w:rsidP="002A7A1B">
            <w:pPr>
              <w:spacing w:line="259" w:lineRule="auto"/>
              <w:jc w:val="both"/>
              <w:rPr>
                <w:rFonts w:ascii="Times New Roman" w:hAnsi="Times New Roman" w:cs="Times New Roman"/>
                <w:bCs/>
                <w:color w:val="0070C0"/>
                <w:sz w:val="22"/>
                <w:szCs w:val="22"/>
                <w:lang w:val="en-GB"/>
              </w:rPr>
            </w:pPr>
          </w:p>
        </w:tc>
        <w:tc>
          <w:tcPr>
            <w:tcW w:w="7088" w:type="dxa"/>
          </w:tcPr>
          <w:p w:rsidR="00677001" w:rsidRPr="0092595A" w:rsidRDefault="004109B0">
            <w:pPr>
              <w:spacing w:after="120"/>
              <w:ind w:left="34"/>
              <w:jc w:val="both"/>
              <w:rPr>
                <w:rFonts w:ascii="Times New Roman" w:hAnsi="Times New Roman" w:cs="Times New Roman"/>
                <w:bCs/>
                <w:color w:val="000000" w:themeColor="text1"/>
                <w:sz w:val="22"/>
                <w:szCs w:val="22"/>
                <w:lang w:val="en-GB"/>
              </w:rPr>
            </w:pPr>
            <w:r w:rsidRPr="0092595A">
              <w:rPr>
                <w:rFonts w:ascii="Times New Roman" w:hAnsi="Times New Roman" w:cs="Times New Roman"/>
                <w:bCs/>
                <w:color w:val="000000" w:themeColor="text1"/>
                <w:sz w:val="22"/>
                <w:szCs w:val="22"/>
                <w:lang w:val="en-GB"/>
              </w:rPr>
              <w:t xml:space="preserve">Podejmowanie wyzwań związanych z dekarbonizacją i modernizacją w przemyśle ciężkim w Europie Środkowej i Wschodniej </w:t>
            </w:r>
          </w:p>
          <w:p w:rsidR="00677001" w:rsidRPr="0092595A" w:rsidRDefault="004162E6">
            <w:pPr>
              <w:spacing w:after="120"/>
              <w:ind w:left="34"/>
              <w:jc w:val="both"/>
              <w:rPr>
                <w:rFonts w:ascii="Times New Roman" w:hAnsi="Times New Roman" w:cs="Times New Roman"/>
                <w:bCs/>
                <w:color w:val="000000" w:themeColor="text1"/>
                <w:sz w:val="22"/>
                <w:szCs w:val="22"/>
                <w:lang w:val="en-GB"/>
              </w:rPr>
            </w:pPr>
            <w:r>
              <w:rPr>
                <w:rFonts w:ascii="Times New Roman" w:hAnsi="Times New Roman" w:cs="Times New Roman"/>
                <w:sz w:val="22"/>
                <w:szCs w:val="22"/>
                <w:lang w:val="en-GB"/>
              </w:rPr>
              <w:t>Stanowisko i</w:t>
            </w:r>
            <w:r w:rsidR="0092595A">
              <w:rPr>
                <w:rFonts w:ascii="Times New Roman" w:hAnsi="Times New Roman" w:cs="Times New Roman"/>
                <w:sz w:val="22"/>
                <w:szCs w:val="22"/>
                <w:lang w:val="en-GB"/>
              </w:rPr>
              <w:t>ndustriAll Europa</w:t>
            </w:r>
            <w:r w:rsidR="004109B0" w:rsidRPr="0092595A">
              <w:rPr>
                <w:rFonts w:ascii="Times New Roman" w:hAnsi="Times New Roman" w:cs="Times New Roman"/>
                <w:sz w:val="22"/>
                <w:szCs w:val="22"/>
                <w:lang w:val="en-GB"/>
              </w:rPr>
              <w:t xml:space="preserve"> (kwiecień 2021), </w:t>
            </w:r>
            <w:hyperlink r:id="rId70" w:history="1">
              <w:r w:rsidR="004109B0" w:rsidRPr="0092595A">
                <w:rPr>
                  <w:rStyle w:val="Hipercze"/>
                  <w:rFonts w:ascii="Times New Roman" w:hAnsi="Times New Roman" w:cs="Times New Roman"/>
                  <w:lang w:val="en-GB"/>
                </w:rPr>
                <w:t xml:space="preserve">BG </w:t>
              </w:r>
            </w:hyperlink>
            <w:hyperlink r:id="rId71" w:history="1">
              <w:r w:rsidR="004109B0" w:rsidRPr="0092595A">
                <w:rPr>
                  <w:rStyle w:val="Hipercze"/>
                  <w:rFonts w:ascii="Times New Roman" w:hAnsi="Times New Roman" w:cs="Times New Roman"/>
                  <w:lang w:val="en-GB"/>
                </w:rPr>
                <w:t xml:space="preserve">CZ </w:t>
              </w:r>
            </w:hyperlink>
            <w:hyperlink r:id="rId72" w:history="1">
              <w:r w:rsidR="004109B0" w:rsidRPr="0092595A">
                <w:rPr>
                  <w:rStyle w:val="Hipercze"/>
                  <w:rFonts w:ascii="Times New Roman" w:hAnsi="Times New Roman" w:cs="Times New Roman"/>
                  <w:lang w:val="en-GB"/>
                </w:rPr>
                <w:t xml:space="preserve">DE </w:t>
              </w:r>
            </w:hyperlink>
            <w:hyperlink r:id="rId73" w:history="1">
              <w:r w:rsidR="004109B0" w:rsidRPr="0092595A">
                <w:rPr>
                  <w:rStyle w:val="Hipercze"/>
                  <w:rFonts w:ascii="Times New Roman" w:hAnsi="Times New Roman" w:cs="Times New Roman"/>
                  <w:lang w:val="en-GB"/>
                </w:rPr>
                <w:t xml:space="preserve">EN </w:t>
              </w:r>
            </w:hyperlink>
            <w:hyperlink r:id="rId74" w:history="1">
              <w:r w:rsidR="004109B0" w:rsidRPr="0092595A">
                <w:rPr>
                  <w:rStyle w:val="Hipercze"/>
                  <w:rFonts w:ascii="Times New Roman" w:hAnsi="Times New Roman" w:cs="Times New Roman"/>
                  <w:lang w:val="en-GB"/>
                </w:rPr>
                <w:t xml:space="preserve">FR </w:t>
              </w:r>
            </w:hyperlink>
            <w:hyperlink r:id="rId75" w:history="1">
              <w:r w:rsidR="004109B0" w:rsidRPr="0092595A">
                <w:rPr>
                  <w:rStyle w:val="Hipercze"/>
                  <w:rFonts w:ascii="Times New Roman" w:hAnsi="Times New Roman" w:cs="Times New Roman"/>
                  <w:lang w:val="en-GB"/>
                </w:rPr>
                <w:t xml:space="preserve">HU </w:t>
              </w:r>
            </w:hyperlink>
            <w:hyperlink r:id="rId76" w:history="1">
              <w:r w:rsidR="004109B0" w:rsidRPr="0092595A">
                <w:rPr>
                  <w:rStyle w:val="Hipercze"/>
                  <w:rFonts w:ascii="Times New Roman" w:hAnsi="Times New Roman" w:cs="Times New Roman"/>
                  <w:lang w:val="en-GB"/>
                </w:rPr>
                <w:t xml:space="preserve">PL </w:t>
              </w:r>
            </w:hyperlink>
            <w:hyperlink r:id="rId77" w:history="1">
              <w:r w:rsidR="004109B0" w:rsidRPr="0092595A">
                <w:rPr>
                  <w:rStyle w:val="Hipercze"/>
                  <w:rFonts w:ascii="Times New Roman" w:hAnsi="Times New Roman" w:cs="Times New Roman"/>
                  <w:lang w:val="en-GB"/>
                </w:rPr>
                <w:t>RO</w:t>
              </w:r>
            </w:hyperlink>
          </w:p>
        </w:tc>
      </w:tr>
      <w:tr w:rsidR="006968DD" w:rsidRPr="0092595A" w:rsidTr="002A7A1B">
        <w:tc>
          <w:tcPr>
            <w:tcW w:w="2268" w:type="dxa"/>
            <w:tcBorders>
              <w:bottom w:val="nil"/>
            </w:tcBorders>
          </w:tcPr>
          <w:p w:rsidR="00677001" w:rsidRPr="0092595A" w:rsidRDefault="004109B0">
            <w:pPr>
              <w:spacing w:line="259" w:lineRule="auto"/>
              <w:jc w:val="both"/>
              <w:rPr>
                <w:rFonts w:ascii="Times New Roman" w:hAnsi="Times New Roman" w:cs="Times New Roman"/>
                <w:bCs/>
                <w:color w:val="0070C0"/>
                <w:sz w:val="22"/>
                <w:szCs w:val="22"/>
                <w:lang w:val="en-GB"/>
              </w:rPr>
            </w:pPr>
            <w:r w:rsidRPr="0092595A">
              <w:rPr>
                <w:rFonts w:ascii="Times New Roman" w:hAnsi="Times New Roman" w:cs="Times New Roman"/>
                <w:b/>
                <w:bCs/>
                <w:sz w:val="22"/>
                <w:szCs w:val="22"/>
                <w:lang w:val="en-GB"/>
              </w:rPr>
              <w:t>Energia</w:t>
            </w:r>
          </w:p>
        </w:tc>
        <w:tc>
          <w:tcPr>
            <w:tcW w:w="7088" w:type="dxa"/>
          </w:tcPr>
          <w:p w:rsidR="00677001" w:rsidRPr="0092595A" w:rsidRDefault="004109B0">
            <w:pPr>
              <w:spacing w:after="120"/>
              <w:ind w:left="34"/>
              <w:jc w:val="both"/>
              <w:rPr>
                <w:rFonts w:ascii="Times New Roman" w:hAnsi="Times New Roman" w:cs="Times New Roman"/>
                <w:bCs/>
                <w:color w:val="000000" w:themeColor="text1"/>
                <w:sz w:val="22"/>
                <w:szCs w:val="22"/>
                <w:lang w:val="en-GB"/>
              </w:rPr>
            </w:pPr>
            <w:r w:rsidRPr="0092595A">
              <w:rPr>
                <w:rFonts w:ascii="Times New Roman" w:hAnsi="Times New Roman" w:cs="Times New Roman"/>
                <w:bCs/>
                <w:color w:val="000000" w:themeColor="text1"/>
                <w:sz w:val="22"/>
                <w:szCs w:val="22"/>
                <w:lang w:val="en-GB"/>
              </w:rPr>
              <w:t>Rola czystego wodoru w sprawiedliwym przejściu do przemysłu neutralnego dla klimatu</w:t>
            </w:r>
          </w:p>
          <w:p w:rsidR="00677001" w:rsidRPr="0092595A" w:rsidRDefault="004162E6">
            <w:pPr>
              <w:spacing w:after="120"/>
              <w:ind w:left="34"/>
              <w:jc w:val="both"/>
              <w:rPr>
                <w:rFonts w:ascii="Times New Roman" w:hAnsi="Times New Roman" w:cs="Times New Roman"/>
                <w:bCs/>
                <w:color w:val="000000" w:themeColor="text1"/>
                <w:sz w:val="22"/>
                <w:szCs w:val="22"/>
                <w:lang w:val="en-GB"/>
              </w:rPr>
            </w:pPr>
            <w:r>
              <w:rPr>
                <w:rFonts w:ascii="Times New Roman" w:hAnsi="Times New Roman" w:cs="Times New Roman"/>
                <w:bCs/>
                <w:color w:val="000000" w:themeColor="text1"/>
                <w:sz w:val="22"/>
                <w:szCs w:val="22"/>
                <w:lang w:val="en-GB"/>
              </w:rPr>
              <w:t>Stanowisko industriAll Europa (listopad 2020</w:t>
            </w:r>
            <w:r w:rsidR="004109B0" w:rsidRPr="0092595A">
              <w:rPr>
                <w:rFonts w:ascii="Times New Roman" w:hAnsi="Times New Roman" w:cs="Times New Roman"/>
                <w:bCs/>
                <w:color w:val="000000" w:themeColor="text1"/>
                <w:sz w:val="22"/>
                <w:szCs w:val="22"/>
                <w:lang w:val="en-GB"/>
              </w:rPr>
              <w:t xml:space="preserve">), </w:t>
            </w:r>
            <w:hyperlink r:id="rId78" w:history="1">
              <w:r w:rsidR="004109B0" w:rsidRPr="0092595A">
                <w:rPr>
                  <w:rStyle w:val="Hipercze"/>
                  <w:rFonts w:ascii="Times New Roman" w:hAnsi="Times New Roman" w:cs="Times New Roman"/>
                  <w:sz w:val="22"/>
                  <w:szCs w:val="22"/>
                  <w:lang w:val="en-GB"/>
                </w:rPr>
                <w:t>angielski</w:t>
              </w:r>
            </w:hyperlink>
            <w:r w:rsidR="004109B0" w:rsidRPr="0092595A">
              <w:rPr>
                <w:rFonts w:ascii="Times New Roman" w:hAnsi="Times New Roman" w:cs="Times New Roman"/>
                <w:sz w:val="22"/>
                <w:szCs w:val="22"/>
                <w:lang w:val="en-GB"/>
              </w:rPr>
              <w:t xml:space="preserve">, </w:t>
            </w:r>
            <w:hyperlink r:id="rId79" w:history="1">
              <w:r w:rsidR="004109B0" w:rsidRPr="0092595A">
                <w:rPr>
                  <w:rStyle w:val="Hipercze"/>
                  <w:rFonts w:ascii="Times New Roman" w:hAnsi="Times New Roman" w:cs="Times New Roman"/>
                  <w:sz w:val="22"/>
                  <w:szCs w:val="22"/>
                  <w:lang w:val="en-GB"/>
                </w:rPr>
                <w:t>francuski</w:t>
              </w:r>
            </w:hyperlink>
            <w:r w:rsidR="004109B0" w:rsidRPr="0092595A">
              <w:rPr>
                <w:rFonts w:ascii="Times New Roman" w:hAnsi="Times New Roman" w:cs="Times New Roman"/>
                <w:sz w:val="22"/>
                <w:szCs w:val="22"/>
                <w:lang w:val="en-GB"/>
              </w:rPr>
              <w:t xml:space="preserve">, </w:t>
            </w:r>
            <w:hyperlink r:id="rId80" w:history="1">
              <w:r w:rsidR="004109B0" w:rsidRPr="0092595A">
                <w:rPr>
                  <w:rStyle w:val="Hipercze"/>
                  <w:rFonts w:ascii="Times New Roman" w:hAnsi="Times New Roman" w:cs="Times New Roman"/>
                  <w:sz w:val="22"/>
                  <w:szCs w:val="22"/>
                  <w:lang w:val="en-GB"/>
                </w:rPr>
                <w:t>niemiecki</w:t>
              </w:r>
            </w:hyperlink>
          </w:p>
        </w:tc>
      </w:tr>
      <w:tr w:rsidR="006968DD" w:rsidRPr="0092595A" w:rsidTr="002A7A1B">
        <w:tc>
          <w:tcPr>
            <w:tcW w:w="2268" w:type="dxa"/>
            <w:tcBorders>
              <w:top w:val="nil"/>
            </w:tcBorders>
          </w:tcPr>
          <w:p w:rsidR="006968DD" w:rsidRPr="0092595A" w:rsidRDefault="006968DD" w:rsidP="002A7A1B">
            <w:pPr>
              <w:spacing w:line="259" w:lineRule="auto"/>
              <w:jc w:val="both"/>
              <w:rPr>
                <w:rFonts w:ascii="Times New Roman" w:hAnsi="Times New Roman" w:cs="Times New Roman"/>
                <w:b/>
                <w:bCs/>
                <w:sz w:val="22"/>
                <w:szCs w:val="22"/>
                <w:lang w:val="en-GB"/>
              </w:rPr>
            </w:pPr>
          </w:p>
        </w:tc>
        <w:tc>
          <w:tcPr>
            <w:tcW w:w="7088" w:type="dxa"/>
          </w:tcPr>
          <w:p w:rsidR="00677001" w:rsidRPr="0092595A" w:rsidRDefault="004109B0">
            <w:pPr>
              <w:spacing w:after="120"/>
              <w:ind w:left="34"/>
              <w:jc w:val="both"/>
              <w:rPr>
                <w:rFonts w:ascii="Times New Roman" w:hAnsi="Times New Roman" w:cs="Times New Roman"/>
                <w:sz w:val="22"/>
                <w:szCs w:val="22"/>
                <w:lang w:val="en-GB"/>
              </w:rPr>
            </w:pPr>
            <w:r w:rsidRPr="0092595A">
              <w:rPr>
                <w:rFonts w:ascii="Times New Roman" w:hAnsi="Times New Roman" w:cs="Times New Roman"/>
                <w:sz w:val="22"/>
                <w:szCs w:val="22"/>
                <w:lang w:val="en-GB"/>
              </w:rPr>
              <w:t>Realizacja strategii w zakresie morskiej energii odnawialnej gwarantującej dobre miejsca pracy w Europie</w:t>
            </w:r>
          </w:p>
          <w:p w:rsidR="00677001" w:rsidRPr="0092595A" w:rsidRDefault="00B542C3">
            <w:pPr>
              <w:spacing w:after="120"/>
              <w:ind w:left="34"/>
              <w:jc w:val="both"/>
              <w:rPr>
                <w:rFonts w:ascii="Times New Roman" w:hAnsi="Times New Roman" w:cs="Times New Roman"/>
                <w:sz w:val="22"/>
                <w:szCs w:val="22"/>
                <w:lang w:val="en-GB"/>
              </w:rPr>
            </w:pPr>
            <w:r>
              <w:rPr>
                <w:rFonts w:ascii="Times New Roman" w:hAnsi="Times New Roman" w:cs="Times New Roman"/>
                <w:sz w:val="22"/>
                <w:szCs w:val="22"/>
                <w:lang w:val="en-GB"/>
              </w:rPr>
              <w:t>Stanowisko industriAll Europa</w:t>
            </w:r>
            <w:r w:rsidR="004109B0" w:rsidRPr="0092595A">
              <w:rPr>
                <w:rFonts w:ascii="Times New Roman" w:hAnsi="Times New Roman" w:cs="Times New Roman"/>
                <w:sz w:val="22"/>
                <w:szCs w:val="22"/>
                <w:lang w:val="en-GB"/>
              </w:rPr>
              <w:t xml:space="preserve"> (listopad 2020) </w:t>
            </w:r>
            <w:hyperlink r:id="rId81" w:history="1">
              <w:r w:rsidR="004109B0" w:rsidRPr="0092595A">
                <w:rPr>
                  <w:rStyle w:val="Hipercze"/>
                  <w:rFonts w:ascii="Times New Roman" w:hAnsi="Times New Roman" w:cs="Times New Roman"/>
                  <w:sz w:val="22"/>
                  <w:szCs w:val="22"/>
                  <w:lang w:val="en-GB"/>
                </w:rPr>
                <w:t>niemiecki</w:t>
              </w:r>
            </w:hyperlink>
            <w:r w:rsidR="004109B0" w:rsidRPr="0092595A">
              <w:rPr>
                <w:rFonts w:ascii="Times New Roman" w:hAnsi="Times New Roman" w:cs="Times New Roman"/>
                <w:sz w:val="22"/>
                <w:szCs w:val="22"/>
                <w:lang w:val="en-GB"/>
              </w:rPr>
              <w:t xml:space="preserve">, </w:t>
            </w:r>
            <w:hyperlink r:id="rId82" w:history="1">
              <w:r w:rsidR="004109B0" w:rsidRPr="0092595A">
                <w:rPr>
                  <w:rStyle w:val="Hipercze"/>
                  <w:rFonts w:ascii="Times New Roman" w:hAnsi="Times New Roman" w:cs="Times New Roman"/>
                  <w:sz w:val="22"/>
                  <w:szCs w:val="22"/>
                  <w:lang w:val="en-GB"/>
                </w:rPr>
                <w:t>angielski</w:t>
              </w:r>
            </w:hyperlink>
            <w:r w:rsidR="004109B0" w:rsidRPr="0092595A">
              <w:rPr>
                <w:rFonts w:ascii="Times New Roman" w:hAnsi="Times New Roman" w:cs="Times New Roman"/>
                <w:sz w:val="22"/>
                <w:szCs w:val="22"/>
                <w:lang w:val="en-GB"/>
              </w:rPr>
              <w:t xml:space="preserve">, </w:t>
            </w:r>
            <w:r w:rsidR="004109B0" w:rsidRPr="0092595A">
              <w:rPr>
                <w:rFonts w:ascii="Times New Roman" w:hAnsi="Times New Roman" w:cs="Times New Roman"/>
                <w:lang w:val="en-GB"/>
              </w:rPr>
              <w:t xml:space="preserve">francuski </w:t>
            </w:r>
          </w:p>
        </w:tc>
      </w:tr>
    </w:tbl>
    <w:p w:rsidR="00677001" w:rsidRDefault="004109B0">
      <w:pPr>
        <w:spacing w:before="80" w:after="80" w:line="276" w:lineRule="auto"/>
        <w:jc w:val="both"/>
        <w:rPr>
          <w:rFonts w:eastAsia="Calibri" w:cstheme="minorHAnsi"/>
          <w:b/>
          <w:color w:val="FFFFFF" w:themeColor="background1"/>
          <w:sz w:val="28"/>
          <w:szCs w:val="28"/>
          <w:lang w:val="en-GB"/>
        </w:rPr>
      </w:pPr>
      <w:r w:rsidRPr="002C1844">
        <w:rPr>
          <w:noProof/>
          <w:color w:val="000000" w:themeColor="text1"/>
          <w:sz w:val="21"/>
          <w:szCs w:val="21"/>
          <w:lang w:eastAsia="pl-PL"/>
        </w:rPr>
        <w:drawing>
          <wp:anchor distT="0" distB="0" distL="114300" distR="114300" simplePos="0" relativeHeight="251729920" behindDoc="1" locked="0" layoutInCell="1" allowOverlap="1" wp14:anchorId="7946BEE6" wp14:editId="5F1A263C">
            <wp:simplePos x="0" y="0"/>
            <wp:positionH relativeFrom="column">
              <wp:posOffset>2234565</wp:posOffset>
            </wp:positionH>
            <wp:positionV relativeFrom="paragraph">
              <wp:posOffset>-1028700</wp:posOffset>
            </wp:positionV>
            <wp:extent cx="5973445" cy="5984875"/>
            <wp:effectExtent l="0" t="0" r="0" b="0"/>
            <wp:wrapNone/>
            <wp:docPr id="11" name="Picture 1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with medium confidence"/>
                    <pic:cNvPicPr/>
                  </pic:nvPicPr>
                  <pic:blipFill>
                    <a:blip r:embed="rId83">
                      <a:extLst>
                        <a:ext uri="{28A0092B-C50C-407E-A947-70E740481C1C}">
                          <a14:useLocalDpi xmlns:a14="http://schemas.microsoft.com/office/drawing/2010/main" val="0"/>
                        </a:ext>
                      </a:extLst>
                    </a:blip>
                    <a:stretch>
                      <a:fillRect/>
                    </a:stretch>
                  </pic:blipFill>
                  <pic:spPr>
                    <a:xfrm>
                      <a:off x="0" y="0"/>
                      <a:ext cx="5973445" cy="5984875"/>
                    </a:xfrm>
                    <a:prstGeom prst="rect">
                      <a:avLst/>
                    </a:prstGeom>
                  </pic:spPr>
                </pic:pic>
              </a:graphicData>
            </a:graphic>
            <wp14:sizeRelH relativeFrom="page">
              <wp14:pctWidth>0</wp14:pctWidth>
            </wp14:sizeRelH>
            <wp14:sizeRelV relativeFrom="page">
              <wp14:pctHeight>0</wp14:pctHeight>
            </wp14:sizeRelV>
          </wp:anchor>
        </w:drawing>
      </w:r>
      <w:r w:rsidR="00050B7A">
        <w:rPr>
          <w:rFonts w:eastAsia="Calibri" w:cstheme="minorHAnsi"/>
          <w:b/>
          <w:color w:val="FFFFFF" w:themeColor="background1"/>
          <w:sz w:val="28"/>
          <w:szCs w:val="28"/>
          <w:lang w:val="en-GB"/>
        </w:rPr>
        <w:softHyphen/>
      </w:r>
    </w:p>
    <w:p w:rsidR="00677001" w:rsidRDefault="004109B0">
      <w:pPr>
        <w:rPr>
          <w:rFonts w:ascii="Calibri" w:eastAsia="Calibri" w:hAnsi="Calibri" w:cs="Times New Roman"/>
          <w:bCs/>
          <w:color w:val="000000" w:themeColor="text1"/>
          <w:sz w:val="22"/>
          <w:szCs w:val="22"/>
          <w:lang w:val="en-GB"/>
        </w:rPr>
      </w:pPr>
      <w:r>
        <w:rPr>
          <w:rFonts w:ascii="Calibri" w:eastAsia="Calibri" w:hAnsi="Calibri" w:cs="Times New Roman"/>
          <w:bCs/>
          <w:noProof/>
          <w:color w:val="000000" w:themeColor="text1"/>
          <w:sz w:val="22"/>
          <w:szCs w:val="22"/>
          <w:lang w:eastAsia="pl-PL"/>
        </w:rPr>
        <mc:AlternateContent>
          <mc:Choice Requires="wps">
            <w:drawing>
              <wp:anchor distT="0" distB="0" distL="114300" distR="114300" simplePos="0" relativeHeight="251727872" behindDoc="0" locked="0" layoutInCell="1" allowOverlap="1" wp14:anchorId="06C213B2" wp14:editId="088F445D">
                <wp:simplePos x="0" y="0"/>
                <wp:positionH relativeFrom="column">
                  <wp:posOffset>88814</wp:posOffset>
                </wp:positionH>
                <wp:positionV relativeFrom="paragraph">
                  <wp:posOffset>13744</wp:posOffset>
                </wp:positionV>
                <wp:extent cx="228600" cy="227965"/>
                <wp:effectExtent l="0" t="0" r="0" b="635"/>
                <wp:wrapNone/>
                <wp:docPr id="19" name="Rectangle 19"/>
                <wp:cNvGraphicFramePr/>
                <a:graphic xmlns:a="http://schemas.openxmlformats.org/drawingml/2006/main">
                  <a:graphicData uri="http://schemas.microsoft.com/office/word/2010/wordprocessingShape">
                    <wps:wsp>
                      <wps:cNvSpPr/>
                      <wps:spPr>
                        <a:xfrm>
                          <a:off x="0" y="0"/>
                          <a:ext cx="228600" cy="227965"/>
                        </a:xfrm>
                        <a:prstGeom prst="rect">
                          <a:avLst/>
                        </a:prstGeom>
                        <a:blipFill>
                          <a:blip r:embed="rId84" cstate="print">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pic="http://schemas.openxmlformats.org/drawingml/2006/picture" xmlns:a="http://schemas.openxmlformats.org/drawingml/2006/main">
            <w:pict>
              <v:rect id="Rectangle 19" style="position:absolute;margin-left:7pt;margin-top:1.1pt;width:18pt;height:17.95pt;z-index:251727872;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d="f" strokeweight="1pt"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" w14:anchorId="7019D4DD">
                <v:fill type="frame" o:title="" recolor="t" rotate="t" r:id="rId85"/>
              </v:rect>
            </w:pict>
          </mc:Fallback>
        </mc:AlternateContent>
      </w:r>
    </w:p>
    <w:sectPr w:rsidR="00677001" w:rsidSect="00756413">
      <w:headerReference w:type="default" r:id="rId86"/>
      <w:footerReference w:type="default" r:id="rId87"/>
      <w:headerReference w:type="first" r:id="rId88"/>
      <w:footerReference w:type="first" r:id="rId89"/>
      <w:pgSz w:w="11901" w:h="16817"/>
      <w:pgMar w:top="171" w:right="1247" w:bottom="1079" w:left="1247" w:header="18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A92" w:rsidRDefault="00840A92" w:rsidP="00E12F9D">
      <w:r>
        <w:separator/>
      </w:r>
    </w:p>
  </w:endnote>
  <w:endnote w:type="continuationSeparator" w:id="0">
    <w:p w:rsidR="00840A92" w:rsidRDefault="00840A92" w:rsidP="00E1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dy CS)">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001" w:rsidRDefault="004109B0">
    <w:pPr>
      <w:pStyle w:val="Stopka"/>
      <w:tabs>
        <w:tab w:val="clear" w:pos="4513"/>
        <w:tab w:val="clear" w:pos="9026"/>
        <w:tab w:val="center" w:pos="4703"/>
      </w:tabs>
    </w:pPr>
    <w:r w:rsidRPr="00D161C3">
      <w:rPr>
        <w:noProof/>
        <w:lang w:eastAsia="pl-PL"/>
      </w:rPr>
      <mc:AlternateContent>
        <mc:Choice Requires="wps">
          <w:drawing>
            <wp:anchor distT="0" distB="0" distL="114300" distR="114300" simplePos="0" relativeHeight="251673600" behindDoc="1" locked="0" layoutInCell="1" allowOverlap="1" wp14:anchorId="7830944A" wp14:editId="7AB5C162">
              <wp:simplePos x="0" y="0"/>
              <wp:positionH relativeFrom="column">
                <wp:posOffset>-868045</wp:posOffset>
              </wp:positionH>
              <wp:positionV relativeFrom="paragraph">
                <wp:posOffset>-111761</wp:posOffset>
              </wp:positionV>
              <wp:extent cx="7738534" cy="575945"/>
              <wp:effectExtent l="0" t="0" r="0" b="0"/>
              <wp:wrapNone/>
              <wp:docPr id="10" name="Rectangle 10"/>
              <wp:cNvGraphicFramePr/>
              <a:graphic xmlns:a="http://schemas.openxmlformats.org/drawingml/2006/main">
                <a:graphicData uri="http://schemas.microsoft.com/office/word/2010/wordprocessingShape">
                  <wps:wsp>
                    <wps:cNvSpPr/>
                    <wps:spPr>
                      <a:xfrm>
                        <a:off x="0" y="0"/>
                        <a:ext cx="7738534" cy="575945"/>
                      </a:xfrm>
                      <a:prstGeom prst="rect">
                        <a:avLst/>
                      </a:prstGeom>
                      <a:solidFill>
                        <a:schemeClr val="bg2"/>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tbl>
                          <w:tblPr>
                            <w:tblStyle w:val="Tabela-Siatka"/>
                            <w:tblW w:w="10028"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7A0" w:firstRow="1" w:lastRow="0" w:firstColumn="1" w:lastColumn="1" w:noHBand="1" w:noVBand="1"/>
                          </w:tblPr>
                          <w:tblGrid>
                            <w:gridCol w:w="3224"/>
                            <w:gridCol w:w="5670"/>
                            <w:gridCol w:w="1134"/>
                          </w:tblGrid>
                          <w:tr w:rsidR="00B85E4F" w:rsidRPr="00485247" w:rsidTr="00756413">
                            <w:trPr>
                              <w:trHeight w:val="303"/>
                            </w:trPr>
                            <w:tc>
                              <w:tcPr>
                                <w:tcW w:w="3224" w:type="dxa"/>
                                <w:shd w:val="clear" w:color="auto" w:fill="auto"/>
                              </w:tcPr>
                              <w:p w:rsidR="00677001" w:rsidRDefault="004109B0">
                                <w:pPr>
                                  <w:pStyle w:val="Stopka"/>
                                  <w:ind w:right="146"/>
                                  <w:rPr>
                                    <w:rFonts w:cs="Times New Roman (Body CS)"/>
                                    <w:b/>
                                    <w:color w:val="767171" w:themeColor="background2" w:themeShade="80"/>
                                    <w:sz w:val="16"/>
                                    <w:lang w:val="ro-RO"/>
                                  </w:rPr>
                                </w:pPr>
                                <w:r w:rsidRPr="00366CF5">
                                  <w:rPr>
                                    <w:rFonts w:cs="Times New Roman (Body CS)"/>
                                    <w:b/>
                                    <w:color w:val="767171" w:themeColor="background2" w:themeShade="80"/>
                                    <w:sz w:val="16"/>
                                    <w:lang w:val="ro-RO"/>
                                  </w:rPr>
                                  <w:t xml:space="preserve">industriAll </w:t>
                                </w:r>
                                <w:r w:rsidR="00362179">
                                  <w:rPr>
                                    <w:rFonts w:cs="Times New Roman (Body CS)"/>
                                    <w:b/>
                                    <w:color w:val="767171" w:themeColor="background2" w:themeShade="80"/>
                                    <w:sz w:val="16"/>
                                    <w:lang w:val="ro-RO"/>
                                  </w:rPr>
                                  <w:t xml:space="preserve">Europejski </w:t>
                                </w:r>
                                <w:r w:rsidR="00756413">
                                  <w:rPr>
                                    <w:rFonts w:cs="Times New Roman (Body CS)"/>
                                    <w:b/>
                                    <w:color w:val="767171" w:themeColor="background2" w:themeShade="80"/>
                                    <w:sz w:val="16"/>
                                    <w:lang w:val="ro-RO"/>
                                  </w:rPr>
                                  <w:t xml:space="preserve">Związek </w:t>
                                </w:r>
                                <w:r w:rsidRPr="00366CF5">
                                  <w:rPr>
                                    <w:rFonts w:cs="Times New Roman (Body CS)"/>
                                    <w:b/>
                                    <w:color w:val="767171" w:themeColor="background2" w:themeShade="80"/>
                                    <w:sz w:val="16"/>
                                    <w:lang w:val="ro-RO"/>
                                  </w:rPr>
                                  <w:t>Zawodowy</w:t>
                                </w:r>
                              </w:p>
                            </w:tc>
                            <w:tc>
                              <w:tcPr>
                                <w:tcW w:w="5670" w:type="dxa"/>
                                <w:shd w:val="clear" w:color="auto" w:fill="auto"/>
                              </w:tcPr>
                              <w:p w:rsidR="00B85E4F" w:rsidRPr="00366CF5" w:rsidRDefault="00B85E4F" w:rsidP="00B85E4F">
                                <w:pPr>
                                  <w:pStyle w:val="Stopka"/>
                                  <w:rPr>
                                    <w:color w:val="767171" w:themeColor="background2" w:themeShade="80"/>
                                    <w:sz w:val="16"/>
                                    <w:szCs w:val="16"/>
                                  </w:rPr>
                                </w:pPr>
                              </w:p>
                              <w:p w:rsidR="00B85E4F" w:rsidRPr="00366CF5" w:rsidRDefault="00B85E4F" w:rsidP="002C5351">
                                <w:pPr>
                                  <w:pStyle w:val="Stopka"/>
                                  <w:rPr>
                                    <w:color w:val="767171" w:themeColor="background2" w:themeShade="80"/>
                                    <w:sz w:val="16"/>
                                    <w:szCs w:val="16"/>
                                  </w:rPr>
                                </w:pPr>
                              </w:p>
                            </w:tc>
                            <w:tc>
                              <w:tcPr>
                                <w:tcW w:w="1134" w:type="dxa"/>
                                <w:shd w:val="clear" w:color="auto" w:fill="auto"/>
                              </w:tcPr>
                              <w:sdt>
                                <w:sdtPr>
                                  <w:rPr>
                                    <w:rStyle w:val="Numerstrony"/>
                                    <w:color w:val="767171" w:themeColor="background2" w:themeShade="80"/>
                                    <w:sz w:val="16"/>
                                    <w:szCs w:val="16"/>
                                  </w:rPr>
                                  <w:id w:val="-1148822506"/>
                                  <w:docPartObj>
                                    <w:docPartGallery w:val="Page Numbers (Bottom of Page)"/>
                                    <w:docPartUnique/>
                                  </w:docPartObj>
                                </w:sdtPr>
                                <w:sdtEndPr>
                                  <w:rPr>
                                    <w:rStyle w:val="Numerstrony"/>
                                  </w:rPr>
                                </w:sdtEndPr>
                                <w:sdtContent>
                                  <w:p w:rsidR="00677001" w:rsidRDefault="004109B0">
                                    <w:pPr>
                                      <w:pStyle w:val="Stopka"/>
                                      <w:rPr>
                                        <w:color w:val="767171" w:themeColor="background2" w:themeShade="80"/>
                                        <w:sz w:val="16"/>
                                        <w:szCs w:val="16"/>
                                      </w:rPr>
                                    </w:pPr>
                                    <w:r w:rsidRPr="00366CF5">
                                      <w:rPr>
                                        <w:color w:val="767171" w:themeColor="background2" w:themeShade="80"/>
                                        <w:sz w:val="16"/>
                                        <w:szCs w:val="16"/>
                                      </w:rPr>
                                      <w:t xml:space="preserve">Strona </w:t>
                                    </w:r>
                                    <w:r w:rsidRPr="00366CF5">
                                      <w:rPr>
                                        <w:color w:val="767171" w:themeColor="background2" w:themeShade="80"/>
                                        <w:sz w:val="16"/>
                                        <w:szCs w:val="16"/>
                                      </w:rPr>
                                      <w:fldChar w:fldCharType="begin"/>
                                    </w:r>
                                    <w:r w:rsidRPr="00366CF5">
                                      <w:rPr>
                                        <w:color w:val="767171" w:themeColor="background2" w:themeShade="80"/>
                                        <w:sz w:val="16"/>
                                        <w:szCs w:val="16"/>
                                      </w:rPr>
                                      <w:instrText xml:space="preserve"> PAGE </w:instrText>
                                    </w:r>
                                    <w:r w:rsidRPr="00366CF5">
                                      <w:rPr>
                                        <w:color w:val="767171" w:themeColor="background2" w:themeShade="80"/>
                                        <w:sz w:val="16"/>
                                        <w:szCs w:val="16"/>
                                      </w:rPr>
                                      <w:fldChar w:fldCharType="separate"/>
                                    </w:r>
                                    <w:r w:rsidR="009733F1">
                                      <w:rPr>
                                        <w:noProof/>
                                        <w:color w:val="767171" w:themeColor="background2" w:themeShade="80"/>
                                        <w:sz w:val="16"/>
                                        <w:szCs w:val="16"/>
                                      </w:rPr>
                                      <w:t>2</w:t>
                                    </w:r>
                                    <w:r w:rsidRPr="00366CF5">
                                      <w:rPr>
                                        <w:color w:val="767171" w:themeColor="background2" w:themeShade="80"/>
                                        <w:sz w:val="16"/>
                                        <w:szCs w:val="16"/>
                                      </w:rPr>
                                      <w:fldChar w:fldCharType="end"/>
                                    </w:r>
                                    <w:r w:rsidRPr="00366CF5">
                                      <w:rPr>
                                        <w:color w:val="767171" w:themeColor="background2" w:themeShade="80"/>
                                        <w:sz w:val="16"/>
                                        <w:szCs w:val="16"/>
                                      </w:rPr>
                                      <w:t xml:space="preserve"> z </w:t>
                                    </w:r>
                                    <w:r w:rsidRPr="00366CF5">
                                      <w:rPr>
                                        <w:color w:val="767171" w:themeColor="background2" w:themeShade="80"/>
                                        <w:sz w:val="16"/>
                                        <w:szCs w:val="16"/>
                                      </w:rPr>
                                      <w:fldChar w:fldCharType="begin"/>
                                    </w:r>
                                    <w:r w:rsidRPr="00366CF5">
                                      <w:rPr>
                                        <w:color w:val="767171" w:themeColor="background2" w:themeShade="80"/>
                                        <w:sz w:val="16"/>
                                        <w:szCs w:val="16"/>
                                      </w:rPr>
                                      <w:instrText xml:space="preserve"> NUMPAGES </w:instrText>
                                    </w:r>
                                    <w:r w:rsidRPr="00366CF5">
                                      <w:rPr>
                                        <w:color w:val="767171" w:themeColor="background2" w:themeShade="80"/>
                                        <w:sz w:val="16"/>
                                        <w:szCs w:val="16"/>
                                      </w:rPr>
                                      <w:fldChar w:fldCharType="separate"/>
                                    </w:r>
                                    <w:r w:rsidR="009733F1">
                                      <w:rPr>
                                        <w:noProof/>
                                        <w:color w:val="767171" w:themeColor="background2" w:themeShade="80"/>
                                        <w:sz w:val="16"/>
                                        <w:szCs w:val="16"/>
                                      </w:rPr>
                                      <w:t>11</w:t>
                                    </w:r>
                                    <w:r w:rsidRPr="00366CF5">
                                      <w:rPr>
                                        <w:color w:val="767171" w:themeColor="background2" w:themeShade="80"/>
                                        <w:sz w:val="16"/>
                                        <w:szCs w:val="16"/>
                                      </w:rPr>
                                      <w:fldChar w:fldCharType="end"/>
                                    </w:r>
                                  </w:p>
                                </w:sdtContent>
                              </w:sdt>
                            </w:tc>
                          </w:tr>
                        </w:tbl>
                        <w:p w:rsidR="00B85E4F" w:rsidRPr="00FE367D" w:rsidRDefault="00B85E4F" w:rsidP="00B85E4F">
                          <w:pPr>
                            <w:rPr>
                              <w:color w:val="000000" w:themeColor="text1"/>
                            </w:rPr>
                          </w:pPr>
                        </w:p>
                      </w:txbxContent>
                    </wps:txbx>
                    <wps:bodyPr rot="0" spcFirstLastPara="0" vertOverflow="overflow" horzOverflow="overflow" vert="horz" wrap="square" lIns="91440" tIns="10800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8" style="position:absolute;margin-left:-68.35pt;margin-top:-8.8pt;width:609.35pt;height:45.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" fillcolor="#e7e6e6 [3214]" stroked="f" strokeweight="1pt">
              <v:textbox inset=",3mm,,0">
                <w:txbxContent>
                  <w:tbl>
                    <w:tblPr>
                      <w:tblStyle w:val="Tabela-Siatka"/>
                      <w:tblW w:w="10028"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7A0" w:firstRow="1" w:lastRow="0" w:firstColumn="1" w:lastColumn="1" w:noHBand="1" w:noVBand="1"/>
                    </w:tblPr>
                    <w:tblGrid>
                      <w:gridCol w:w="3224"/>
                      <w:gridCol w:w="5670"/>
                      <w:gridCol w:w="1134"/>
                    </w:tblGrid>
                    <w:tr w:rsidR="00B85E4F" w:rsidRPr="00485247" w:rsidTr="00756413">
                      <w:trPr>
                        <w:trHeight w:val="303"/>
                      </w:trPr>
                      <w:tc>
                        <w:tcPr>
                          <w:tcW w:w="3224" w:type="dxa"/>
                          <w:shd w:val="clear" w:color="auto" w:fill="auto"/>
                        </w:tcPr>
                        <w:p w:rsidR="00677001" w:rsidRDefault="004109B0">
                          <w:pPr>
                            <w:pStyle w:val="Stopka"/>
                            <w:ind w:right="146"/>
                            <w:rPr>
                              <w:rFonts w:cs="Times New Roman (Body CS)"/>
                              <w:b/>
                              <w:color w:val="767171" w:themeColor="background2" w:themeShade="80"/>
                              <w:sz w:val="16"/>
                              <w:lang w:val="ro-RO"/>
                            </w:rPr>
                          </w:pPr>
                          <w:r w:rsidRPr="00366CF5">
                            <w:rPr>
                              <w:rFonts w:cs="Times New Roman (Body CS)"/>
                              <w:b/>
                              <w:color w:val="767171" w:themeColor="background2" w:themeShade="80"/>
                              <w:sz w:val="16"/>
                              <w:lang w:val="ro-RO"/>
                            </w:rPr>
                            <w:t xml:space="preserve">industriAll </w:t>
                          </w:r>
                          <w:r w:rsidR="00362179">
                            <w:rPr>
                              <w:rFonts w:cs="Times New Roman (Body CS)"/>
                              <w:b/>
                              <w:color w:val="767171" w:themeColor="background2" w:themeShade="80"/>
                              <w:sz w:val="16"/>
                              <w:lang w:val="ro-RO"/>
                            </w:rPr>
                            <w:t xml:space="preserve">Europejski </w:t>
                          </w:r>
                          <w:r w:rsidR="00756413">
                            <w:rPr>
                              <w:rFonts w:cs="Times New Roman (Body CS)"/>
                              <w:b/>
                              <w:color w:val="767171" w:themeColor="background2" w:themeShade="80"/>
                              <w:sz w:val="16"/>
                              <w:lang w:val="ro-RO"/>
                            </w:rPr>
                            <w:t xml:space="preserve">Związek </w:t>
                          </w:r>
                          <w:r w:rsidRPr="00366CF5">
                            <w:rPr>
                              <w:rFonts w:cs="Times New Roman (Body CS)"/>
                              <w:b/>
                              <w:color w:val="767171" w:themeColor="background2" w:themeShade="80"/>
                              <w:sz w:val="16"/>
                              <w:lang w:val="ro-RO"/>
                            </w:rPr>
                            <w:t>Zawodowy</w:t>
                          </w:r>
                        </w:p>
                      </w:tc>
                      <w:tc>
                        <w:tcPr>
                          <w:tcW w:w="5670" w:type="dxa"/>
                          <w:shd w:val="clear" w:color="auto" w:fill="auto"/>
                        </w:tcPr>
                        <w:p w:rsidR="00B85E4F" w:rsidRPr="00366CF5" w:rsidRDefault="00B85E4F" w:rsidP="00B85E4F">
                          <w:pPr>
                            <w:pStyle w:val="Stopka"/>
                            <w:rPr>
                              <w:color w:val="767171" w:themeColor="background2" w:themeShade="80"/>
                              <w:sz w:val="16"/>
                              <w:szCs w:val="16"/>
                            </w:rPr>
                          </w:pPr>
                        </w:p>
                        <w:p w:rsidR="00B85E4F" w:rsidRPr="00366CF5" w:rsidRDefault="00B85E4F" w:rsidP="002C5351">
                          <w:pPr>
                            <w:pStyle w:val="Stopka"/>
                            <w:rPr>
                              <w:color w:val="767171" w:themeColor="background2" w:themeShade="80"/>
                              <w:sz w:val="16"/>
                              <w:szCs w:val="16"/>
                            </w:rPr>
                          </w:pPr>
                        </w:p>
                      </w:tc>
                      <w:tc>
                        <w:tcPr>
                          <w:tcW w:w="1134" w:type="dxa"/>
                          <w:shd w:val="clear" w:color="auto" w:fill="auto"/>
                        </w:tcPr>
                        <w:sdt>
                          <w:sdtPr>
                            <w:rPr>
                              <w:rStyle w:val="Numerstrony"/>
                              <w:color w:val="767171" w:themeColor="background2" w:themeShade="80"/>
                              <w:sz w:val="16"/>
                              <w:szCs w:val="16"/>
                            </w:rPr>
                            <w:id w:val="-1148822506"/>
                            <w:docPartObj>
                              <w:docPartGallery w:val="Page Numbers (Bottom of Page)"/>
                              <w:docPartUnique/>
                            </w:docPartObj>
                          </w:sdtPr>
                          <w:sdtEndPr>
                            <w:rPr>
                              <w:rStyle w:val="Numerstrony"/>
                            </w:rPr>
                          </w:sdtEndPr>
                          <w:sdtContent>
                            <w:p w:rsidR="00677001" w:rsidRDefault="004109B0">
                              <w:pPr>
                                <w:pStyle w:val="Stopka"/>
                                <w:rPr>
                                  <w:color w:val="767171" w:themeColor="background2" w:themeShade="80"/>
                                  <w:sz w:val="16"/>
                                  <w:szCs w:val="16"/>
                                </w:rPr>
                              </w:pPr>
                              <w:r w:rsidRPr="00366CF5">
                                <w:rPr>
                                  <w:color w:val="767171" w:themeColor="background2" w:themeShade="80"/>
                                  <w:sz w:val="16"/>
                                  <w:szCs w:val="16"/>
                                </w:rPr>
                                <w:t xml:space="preserve">Strona </w:t>
                              </w:r>
                              <w:r w:rsidRPr="00366CF5">
                                <w:rPr>
                                  <w:color w:val="767171" w:themeColor="background2" w:themeShade="80"/>
                                  <w:sz w:val="16"/>
                                  <w:szCs w:val="16"/>
                                </w:rPr>
                                <w:fldChar w:fldCharType="begin"/>
                              </w:r>
                              <w:r w:rsidRPr="00366CF5">
                                <w:rPr>
                                  <w:color w:val="767171" w:themeColor="background2" w:themeShade="80"/>
                                  <w:sz w:val="16"/>
                                  <w:szCs w:val="16"/>
                                </w:rPr>
                                <w:instrText xml:space="preserve"> PAGE </w:instrText>
                              </w:r>
                              <w:r w:rsidRPr="00366CF5">
                                <w:rPr>
                                  <w:color w:val="767171" w:themeColor="background2" w:themeShade="80"/>
                                  <w:sz w:val="16"/>
                                  <w:szCs w:val="16"/>
                                </w:rPr>
                                <w:fldChar w:fldCharType="separate"/>
                              </w:r>
                              <w:r w:rsidR="009733F1">
                                <w:rPr>
                                  <w:noProof/>
                                  <w:color w:val="767171" w:themeColor="background2" w:themeShade="80"/>
                                  <w:sz w:val="16"/>
                                  <w:szCs w:val="16"/>
                                </w:rPr>
                                <w:t>2</w:t>
                              </w:r>
                              <w:r w:rsidRPr="00366CF5">
                                <w:rPr>
                                  <w:color w:val="767171" w:themeColor="background2" w:themeShade="80"/>
                                  <w:sz w:val="16"/>
                                  <w:szCs w:val="16"/>
                                </w:rPr>
                                <w:fldChar w:fldCharType="end"/>
                              </w:r>
                              <w:r w:rsidRPr="00366CF5">
                                <w:rPr>
                                  <w:color w:val="767171" w:themeColor="background2" w:themeShade="80"/>
                                  <w:sz w:val="16"/>
                                  <w:szCs w:val="16"/>
                                </w:rPr>
                                <w:t xml:space="preserve"> z </w:t>
                              </w:r>
                              <w:r w:rsidRPr="00366CF5">
                                <w:rPr>
                                  <w:color w:val="767171" w:themeColor="background2" w:themeShade="80"/>
                                  <w:sz w:val="16"/>
                                  <w:szCs w:val="16"/>
                                </w:rPr>
                                <w:fldChar w:fldCharType="begin"/>
                              </w:r>
                              <w:r w:rsidRPr="00366CF5">
                                <w:rPr>
                                  <w:color w:val="767171" w:themeColor="background2" w:themeShade="80"/>
                                  <w:sz w:val="16"/>
                                  <w:szCs w:val="16"/>
                                </w:rPr>
                                <w:instrText xml:space="preserve"> NUMPAGES </w:instrText>
                              </w:r>
                              <w:r w:rsidRPr="00366CF5">
                                <w:rPr>
                                  <w:color w:val="767171" w:themeColor="background2" w:themeShade="80"/>
                                  <w:sz w:val="16"/>
                                  <w:szCs w:val="16"/>
                                </w:rPr>
                                <w:fldChar w:fldCharType="separate"/>
                              </w:r>
                              <w:r w:rsidR="009733F1">
                                <w:rPr>
                                  <w:noProof/>
                                  <w:color w:val="767171" w:themeColor="background2" w:themeShade="80"/>
                                  <w:sz w:val="16"/>
                                  <w:szCs w:val="16"/>
                                </w:rPr>
                                <w:t>11</w:t>
                              </w:r>
                              <w:r w:rsidRPr="00366CF5">
                                <w:rPr>
                                  <w:color w:val="767171" w:themeColor="background2" w:themeShade="80"/>
                                  <w:sz w:val="16"/>
                                  <w:szCs w:val="16"/>
                                </w:rPr>
                                <w:fldChar w:fldCharType="end"/>
                              </w:r>
                            </w:p>
                          </w:sdtContent>
                        </w:sdt>
                      </w:tc>
                    </w:tr>
                  </w:tbl>
                  <w:p w:rsidR="00B85E4F" w:rsidRPr="00FE367D" w:rsidRDefault="00B85E4F" w:rsidP="00B85E4F">
                    <w:pPr>
                      <w:rPr>
                        <w:color w:val="000000" w:themeColor="text1"/>
                      </w:rPr>
                    </w:pPr>
                  </w:p>
                </w:txbxContent>
              </v:textbox>
            </v:rect>
          </w:pict>
        </mc:Fallback>
      </mc:AlternateContent>
    </w:r>
    <w:r w:rsidR="006B3C9C">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6A6" w:rsidRPr="00B6274B" w:rsidRDefault="007476A6" w:rsidP="00B6274B">
    <w:pPr>
      <w:pStyle w:val="Stopka"/>
      <w:framePr w:wrap="none" w:vAnchor="text" w:hAnchor="page" w:x="9374" w:y="25"/>
      <w:rPr>
        <w:rStyle w:val="Numerstrony"/>
        <w:color w:val="000000" w:themeColor="text1"/>
        <w:sz w:val="16"/>
        <w:szCs w:val="16"/>
      </w:rPr>
    </w:pPr>
  </w:p>
  <w:p w:rsidR="00677001" w:rsidRDefault="004109B0">
    <w:pPr>
      <w:pStyle w:val="Stopka"/>
      <w:tabs>
        <w:tab w:val="clear" w:pos="4513"/>
        <w:tab w:val="clear" w:pos="9026"/>
        <w:tab w:val="left" w:pos="2947"/>
      </w:tabs>
    </w:pPr>
    <w:r w:rsidRPr="00D161C3">
      <w:rPr>
        <w:noProof/>
        <w:lang w:eastAsia="pl-PL"/>
      </w:rPr>
      <mc:AlternateContent>
        <mc:Choice Requires="wps">
          <w:drawing>
            <wp:anchor distT="0" distB="0" distL="114300" distR="114300" simplePos="0" relativeHeight="251671552" behindDoc="1" locked="0" layoutInCell="1" allowOverlap="1" wp14:anchorId="7EC91D59" wp14:editId="0477DFFD">
              <wp:simplePos x="0" y="0"/>
              <wp:positionH relativeFrom="column">
                <wp:posOffset>-947420</wp:posOffset>
              </wp:positionH>
              <wp:positionV relativeFrom="paragraph">
                <wp:posOffset>-267970</wp:posOffset>
              </wp:positionV>
              <wp:extent cx="7738110" cy="729030"/>
              <wp:effectExtent l="0" t="0" r="0" b="0"/>
              <wp:wrapNone/>
              <wp:docPr id="2" name="Rectangle 2"/>
              <wp:cNvGraphicFramePr/>
              <a:graphic xmlns:a="http://schemas.openxmlformats.org/drawingml/2006/main">
                <a:graphicData uri="http://schemas.microsoft.com/office/word/2010/wordprocessingShape">
                  <wps:wsp>
                    <wps:cNvSpPr/>
                    <wps:spPr>
                      <a:xfrm>
                        <a:off x="0" y="0"/>
                        <a:ext cx="7738110" cy="729030"/>
                      </a:xfrm>
                      <a:prstGeom prst="rect">
                        <a:avLst/>
                      </a:prstGeom>
                      <a:solidFill>
                        <a:schemeClr val="bg2"/>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tbl>
                          <w:tblPr>
                            <w:tblStyle w:val="Tabela-Siatka"/>
                            <w:tblW w:w="9356"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7A0" w:firstRow="1" w:lastRow="0" w:firstColumn="1" w:lastColumn="1" w:noHBand="1" w:noVBand="1"/>
                          </w:tblPr>
                          <w:tblGrid>
                            <w:gridCol w:w="3224"/>
                            <w:gridCol w:w="4998"/>
                            <w:gridCol w:w="1134"/>
                          </w:tblGrid>
                          <w:tr w:rsidR="00485247" w:rsidRPr="00485247" w:rsidTr="009733F1">
                            <w:trPr>
                              <w:trHeight w:val="303"/>
                            </w:trPr>
                            <w:tc>
                              <w:tcPr>
                                <w:tcW w:w="3224" w:type="dxa"/>
                                <w:shd w:val="clear" w:color="auto" w:fill="auto"/>
                              </w:tcPr>
                              <w:p w:rsidR="00677001" w:rsidRDefault="004109B0">
                                <w:pPr>
                                  <w:pStyle w:val="Stopka"/>
                                  <w:tabs>
                                    <w:tab w:val="left" w:pos="1390"/>
                                    <w:tab w:val="left" w:pos="3686"/>
                                  </w:tabs>
                                  <w:ind w:right="288"/>
                                  <w:rPr>
                                    <w:rFonts w:cs="Times New Roman (Body CS)"/>
                                    <w:b/>
                                    <w:color w:val="767171" w:themeColor="background2" w:themeShade="80"/>
                                    <w:sz w:val="16"/>
                                    <w:lang w:val="ro-RO"/>
                                  </w:rPr>
                                </w:pPr>
                                <w:r w:rsidRPr="00366CF5">
                                  <w:rPr>
                                    <w:rFonts w:cs="Times New Roman (Body CS)"/>
                                    <w:b/>
                                    <w:color w:val="767171" w:themeColor="background2" w:themeShade="80"/>
                                    <w:sz w:val="16"/>
                                    <w:lang w:val="ro-RO"/>
                                  </w:rPr>
                                  <w:t xml:space="preserve">industriAll </w:t>
                                </w:r>
                                <w:r w:rsidR="006B3C9C">
                                  <w:rPr>
                                    <w:rFonts w:cs="Times New Roman (Body CS)"/>
                                    <w:b/>
                                    <w:color w:val="767171" w:themeColor="background2" w:themeShade="80"/>
                                    <w:sz w:val="16"/>
                                    <w:lang w:val="ro-RO"/>
                                  </w:rPr>
                                  <w:t xml:space="preserve">Europejski </w:t>
                                </w:r>
                                <w:r w:rsidRPr="00366CF5">
                                  <w:rPr>
                                    <w:rFonts w:cs="Times New Roman (Body CS)"/>
                                    <w:b/>
                                    <w:color w:val="767171" w:themeColor="background2" w:themeShade="80"/>
                                    <w:sz w:val="16"/>
                                    <w:lang w:val="ro-RO"/>
                                  </w:rPr>
                                  <w:t>Związek Zawodowy</w:t>
                                </w:r>
                              </w:p>
                            </w:tc>
                            <w:tc>
                              <w:tcPr>
                                <w:tcW w:w="4998" w:type="dxa"/>
                                <w:shd w:val="clear" w:color="auto" w:fill="auto"/>
                              </w:tcPr>
                              <w:p w:rsidR="00677001" w:rsidRDefault="004109B0">
                                <w:pPr>
                                  <w:pStyle w:val="Stopka"/>
                                  <w:tabs>
                                    <w:tab w:val="left" w:pos="3686"/>
                                  </w:tabs>
                                  <w:rPr>
                                    <w:color w:val="767171" w:themeColor="background2" w:themeShade="80"/>
                                    <w:sz w:val="16"/>
                                    <w:szCs w:val="16"/>
                                  </w:rPr>
                                </w:pPr>
                                <w:r w:rsidRPr="00366CF5">
                                  <w:rPr>
                                    <w:color w:val="767171" w:themeColor="background2" w:themeShade="80"/>
                                    <w:sz w:val="16"/>
                                    <w:szCs w:val="16"/>
                                  </w:rPr>
                                  <w:t xml:space="preserve">Bld. du Roi Albert II 5, 1210 Bruksela | +32 2 226.00.50  </w:t>
                                </w:r>
                              </w:p>
                              <w:p w:rsidR="00677001" w:rsidRDefault="004109B0" w:rsidP="009733F1">
                                <w:pPr>
                                  <w:pStyle w:val="Stopka"/>
                                  <w:tabs>
                                    <w:tab w:val="left" w:pos="3686"/>
                                  </w:tabs>
                                  <w:rPr>
                                    <w:color w:val="767171" w:themeColor="background2" w:themeShade="80"/>
                                    <w:sz w:val="16"/>
                                    <w:szCs w:val="16"/>
                                  </w:rPr>
                                </w:pPr>
                                <w:r w:rsidRPr="00366CF5">
                                  <w:rPr>
                                    <w:color w:val="767171" w:themeColor="background2" w:themeShade="80"/>
                                    <w:sz w:val="16"/>
                                    <w:szCs w:val="16"/>
                                  </w:rPr>
                                  <w:t>info@industriall-europe.eu | www.industriall-europe.eu</w:t>
                                </w:r>
                              </w:p>
                            </w:tc>
                            <w:tc>
                              <w:tcPr>
                                <w:tcW w:w="1134" w:type="dxa"/>
                                <w:shd w:val="clear" w:color="auto" w:fill="auto"/>
                              </w:tcPr>
                              <w:sdt>
                                <w:sdtPr>
                                  <w:rPr>
                                    <w:rStyle w:val="Numerstrony"/>
                                    <w:color w:val="767171" w:themeColor="background2" w:themeShade="80"/>
                                    <w:sz w:val="16"/>
                                    <w:szCs w:val="16"/>
                                  </w:rPr>
                                  <w:id w:val="1359851765"/>
                                  <w:docPartObj>
                                    <w:docPartGallery w:val="Page Numbers (Bottom of Page)"/>
                                    <w:docPartUnique/>
                                  </w:docPartObj>
                                </w:sdtPr>
                                <w:sdtEndPr>
                                  <w:rPr>
                                    <w:rStyle w:val="Numerstrony"/>
                                  </w:rPr>
                                </w:sdtEndPr>
                                <w:sdtContent>
                                  <w:p w:rsidR="00677001" w:rsidRDefault="004109B0">
                                    <w:pPr>
                                      <w:pStyle w:val="Stopka"/>
                                      <w:tabs>
                                        <w:tab w:val="left" w:pos="3686"/>
                                      </w:tabs>
                                      <w:rPr>
                                        <w:color w:val="767171" w:themeColor="background2" w:themeShade="80"/>
                                        <w:sz w:val="16"/>
                                        <w:szCs w:val="16"/>
                                      </w:rPr>
                                    </w:pPr>
                                    <w:r w:rsidRPr="00366CF5">
                                      <w:rPr>
                                        <w:color w:val="767171" w:themeColor="background2" w:themeShade="80"/>
                                        <w:sz w:val="16"/>
                                        <w:szCs w:val="16"/>
                                      </w:rPr>
                                      <w:t xml:space="preserve">Strona </w:t>
                                    </w:r>
                                    <w:r w:rsidRPr="00366CF5">
                                      <w:rPr>
                                        <w:color w:val="767171" w:themeColor="background2" w:themeShade="80"/>
                                        <w:sz w:val="16"/>
                                        <w:szCs w:val="16"/>
                                      </w:rPr>
                                      <w:fldChar w:fldCharType="begin"/>
                                    </w:r>
                                    <w:r w:rsidRPr="00366CF5">
                                      <w:rPr>
                                        <w:color w:val="767171" w:themeColor="background2" w:themeShade="80"/>
                                        <w:sz w:val="16"/>
                                        <w:szCs w:val="16"/>
                                      </w:rPr>
                                      <w:instrText xml:space="preserve"> PAGE </w:instrText>
                                    </w:r>
                                    <w:r w:rsidRPr="00366CF5">
                                      <w:rPr>
                                        <w:color w:val="767171" w:themeColor="background2" w:themeShade="80"/>
                                        <w:sz w:val="16"/>
                                        <w:szCs w:val="16"/>
                                      </w:rPr>
                                      <w:fldChar w:fldCharType="separate"/>
                                    </w:r>
                                    <w:r w:rsidR="009733F1">
                                      <w:rPr>
                                        <w:noProof/>
                                        <w:color w:val="767171" w:themeColor="background2" w:themeShade="80"/>
                                        <w:sz w:val="16"/>
                                        <w:szCs w:val="16"/>
                                      </w:rPr>
                                      <w:t>1</w:t>
                                    </w:r>
                                    <w:r w:rsidRPr="00366CF5">
                                      <w:rPr>
                                        <w:color w:val="767171" w:themeColor="background2" w:themeShade="80"/>
                                        <w:sz w:val="16"/>
                                        <w:szCs w:val="16"/>
                                      </w:rPr>
                                      <w:fldChar w:fldCharType="end"/>
                                    </w:r>
                                    <w:r w:rsidRPr="00366CF5">
                                      <w:rPr>
                                        <w:color w:val="767171" w:themeColor="background2" w:themeShade="80"/>
                                        <w:sz w:val="16"/>
                                        <w:szCs w:val="16"/>
                                      </w:rPr>
                                      <w:t xml:space="preserve"> z </w:t>
                                    </w:r>
                                    <w:r w:rsidRPr="00366CF5">
                                      <w:rPr>
                                        <w:color w:val="767171" w:themeColor="background2" w:themeShade="80"/>
                                        <w:sz w:val="16"/>
                                        <w:szCs w:val="16"/>
                                      </w:rPr>
                                      <w:fldChar w:fldCharType="begin"/>
                                    </w:r>
                                    <w:r w:rsidRPr="00366CF5">
                                      <w:rPr>
                                        <w:color w:val="767171" w:themeColor="background2" w:themeShade="80"/>
                                        <w:sz w:val="16"/>
                                        <w:szCs w:val="16"/>
                                      </w:rPr>
                                      <w:instrText xml:space="preserve"> NUMPAGES </w:instrText>
                                    </w:r>
                                    <w:r w:rsidRPr="00366CF5">
                                      <w:rPr>
                                        <w:color w:val="767171" w:themeColor="background2" w:themeShade="80"/>
                                        <w:sz w:val="16"/>
                                        <w:szCs w:val="16"/>
                                      </w:rPr>
                                      <w:fldChar w:fldCharType="separate"/>
                                    </w:r>
                                    <w:r w:rsidR="009733F1">
                                      <w:rPr>
                                        <w:noProof/>
                                        <w:color w:val="767171" w:themeColor="background2" w:themeShade="80"/>
                                        <w:sz w:val="16"/>
                                        <w:szCs w:val="16"/>
                                      </w:rPr>
                                      <w:t>11</w:t>
                                    </w:r>
                                    <w:r w:rsidRPr="00366CF5">
                                      <w:rPr>
                                        <w:color w:val="767171" w:themeColor="background2" w:themeShade="80"/>
                                        <w:sz w:val="16"/>
                                        <w:szCs w:val="16"/>
                                      </w:rPr>
                                      <w:fldChar w:fldCharType="end"/>
                                    </w:r>
                                  </w:p>
                                </w:sdtContent>
                              </w:sdt>
                            </w:tc>
                          </w:tr>
                        </w:tbl>
                        <w:p w:rsidR="00485247" w:rsidRPr="00FE367D" w:rsidRDefault="00485247" w:rsidP="006B3C9C">
                          <w:pPr>
                            <w:tabs>
                              <w:tab w:val="left" w:pos="3686"/>
                            </w:tabs>
                            <w:rPr>
                              <w:color w:val="000000" w:themeColor="text1"/>
                            </w:rPr>
                          </w:pPr>
                        </w:p>
                      </w:txbxContent>
                    </wps:txbx>
                    <wps:bodyPr rot="0" spcFirstLastPara="0" vertOverflow="overflow" horzOverflow="overflow" vert="horz" wrap="square" lIns="91440" tIns="10800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39" style="position:absolute;margin-left:-74.6pt;margin-top:-21.1pt;width:609.3pt;height:57.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" fillcolor="#e7e6e6 [3214]" stroked="f" strokeweight="1pt">
              <v:textbox inset=",3mm,,0">
                <w:txbxContent>
                  <w:tbl>
                    <w:tblPr>
                      <w:tblStyle w:val="Tabela-Siatka"/>
                      <w:tblW w:w="9356"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7A0" w:firstRow="1" w:lastRow="0" w:firstColumn="1" w:lastColumn="1" w:noHBand="1" w:noVBand="1"/>
                    </w:tblPr>
                    <w:tblGrid>
                      <w:gridCol w:w="3224"/>
                      <w:gridCol w:w="4998"/>
                      <w:gridCol w:w="1134"/>
                    </w:tblGrid>
                    <w:tr w:rsidR="00485247" w:rsidRPr="00485247" w:rsidTr="009733F1">
                      <w:trPr>
                        <w:trHeight w:val="303"/>
                      </w:trPr>
                      <w:tc>
                        <w:tcPr>
                          <w:tcW w:w="3224" w:type="dxa"/>
                          <w:shd w:val="clear" w:color="auto" w:fill="auto"/>
                        </w:tcPr>
                        <w:p w:rsidR="00677001" w:rsidRDefault="004109B0">
                          <w:pPr>
                            <w:pStyle w:val="Stopka"/>
                            <w:tabs>
                              <w:tab w:val="left" w:pos="1390"/>
                              <w:tab w:val="left" w:pos="3686"/>
                            </w:tabs>
                            <w:ind w:right="288"/>
                            <w:rPr>
                              <w:rFonts w:cs="Times New Roman (Body CS)"/>
                              <w:b/>
                              <w:color w:val="767171" w:themeColor="background2" w:themeShade="80"/>
                              <w:sz w:val="16"/>
                              <w:lang w:val="ro-RO"/>
                            </w:rPr>
                          </w:pPr>
                          <w:r w:rsidRPr="00366CF5">
                            <w:rPr>
                              <w:rFonts w:cs="Times New Roman (Body CS)"/>
                              <w:b/>
                              <w:color w:val="767171" w:themeColor="background2" w:themeShade="80"/>
                              <w:sz w:val="16"/>
                              <w:lang w:val="ro-RO"/>
                            </w:rPr>
                            <w:t xml:space="preserve">industriAll </w:t>
                          </w:r>
                          <w:r w:rsidR="006B3C9C">
                            <w:rPr>
                              <w:rFonts w:cs="Times New Roman (Body CS)"/>
                              <w:b/>
                              <w:color w:val="767171" w:themeColor="background2" w:themeShade="80"/>
                              <w:sz w:val="16"/>
                              <w:lang w:val="ro-RO"/>
                            </w:rPr>
                            <w:t xml:space="preserve">Europejski </w:t>
                          </w:r>
                          <w:r w:rsidRPr="00366CF5">
                            <w:rPr>
                              <w:rFonts w:cs="Times New Roman (Body CS)"/>
                              <w:b/>
                              <w:color w:val="767171" w:themeColor="background2" w:themeShade="80"/>
                              <w:sz w:val="16"/>
                              <w:lang w:val="ro-RO"/>
                            </w:rPr>
                            <w:t>Związek Zawodowy</w:t>
                          </w:r>
                        </w:p>
                      </w:tc>
                      <w:tc>
                        <w:tcPr>
                          <w:tcW w:w="4998" w:type="dxa"/>
                          <w:shd w:val="clear" w:color="auto" w:fill="auto"/>
                        </w:tcPr>
                        <w:p w:rsidR="00677001" w:rsidRDefault="004109B0">
                          <w:pPr>
                            <w:pStyle w:val="Stopka"/>
                            <w:tabs>
                              <w:tab w:val="left" w:pos="3686"/>
                            </w:tabs>
                            <w:rPr>
                              <w:color w:val="767171" w:themeColor="background2" w:themeShade="80"/>
                              <w:sz w:val="16"/>
                              <w:szCs w:val="16"/>
                            </w:rPr>
                          </w:pPr>
                          <w:r w:rsidRPr="00366CF5">
                            <w:rPr>
                              <w:color w:val="767171" w:themeColor="background2" w:themeShade="80"/>
                              <w:sz w:val="16"/>
                              <w:szCs w:val="16"/>
                            </w:rPr>
                            <w:t xml:space="preserve">Bld. du Roi Albert II 5, 1210 Bruksela | +32 2 226.00.50  </w:t>
                          </w:r>
                        </w:p>
                        <w:p w:rsidR="00677001" w:rsidRDefault="004109B0" w:rsidP="009733F1">
                          <w:pPr>
                            <w:pStyle w:val="Stopka"/>
                            <w:tabs>
                              <w:tab w:val="left" w:pos="3686"/>
                            </w:tabs>
                            <w:rPr>
                              <w:color w:val="767171" w:themeColor="background2" w:themeShade="80"/>
                              <w:sz w:val="16"/>
                              <w:szCs w:val="16"/>
                            </w:rPr>
                          </w:pPr>
                          <w:r w:rsidRPr="00366CF5">
                            <w:rPr>
                              <w:color w:val="767171" w:themeColor="background2" w:themeShade="80"/>
                              <w:sz w:val="16"/>
                              <w:szCs w:val="16"/>
                            </w:rPr>
                            <w:t>info@industriall-europe.eu | www.industriall-europe.eu</w:t>
                          </w:r>
                        </w:p>
                      </w:tc>
                      <w:tc>
                        <w:tcPr>
                          <w:tcW w:w="1134" w:type="dxa"/>
                          <w:shd w:val="clear" w:color="auto" w:fill="auto"/>
                        </w:tcPr>
                        <w:sdt>
                          <w:sdtPr>
                            <w:rPr>
                              <w:rStyle w:val="Numerstrony"/>
                              <w:color w:val="767171" w:themeColor="background2" w:themeShade="80"/>
                              <w:sz w:val="16"/>
                              <w:szCs w:val="16"/>
                            </w:rPr>
                            <w:id w:val="1359851765"/>
                            <w:docPartObj>
                              <w:docPartGallery w:val="Page Numbers (Bottom of Page)"/>
                              <w:docPartUnique/>
                            </w:docPartObj>
                          </w:sdtPr>
                          <w:sdtEndPr>
                            <w:rPr>
                              <w:rStyle w:val="Numerstrony"/>
                            </w:rPr>
                          </w:sdtEndPr>
                          <w:sdtContent>
                            <w:p w:rsidR="00677001" w:rsidRDefault="004109B0">
                              <w:pPr>
                                <w:pStyle w:val="Stopka"/>
                                <w:tabs>
                                  <w:tab w:val="left" w:pos="3686"/>
                                </w:tabs>
                                <w:rPr>
                                  <w:color w:val="767171" w:themeColor="background2" w:themeShade="80"/>
                                  <w:sz w:val="16"/>
                                  <w:szCs w:val="16"/>
                                </w:rPr>
                              </w:pPr>
                              <w:r w:rsidRPr="00366CF5">
                                <w:rPr>
                                  <w:color w:val="767171" w:themeColor="background2" w:themeShade="80"/>
                                  <w:sz w:val="16"/>
                                  <w:szCs w:val="16"/>
                                </w:rPr>
                                <w:t xml:space="preserve">Strona </w:t>
                              </w:r>
                              <w:r w:rsidRPr="00366CF5">
                                <w:rPr>
                                  <w:color w:val="767171" w:themeColor="background2" w:themeShade="80"/>
                                  <w:sz w:val="16"/>
                                  <w:szCs w:val="16"/>
                                </w:rPr>
                                <w:fldChar w:fldCharType="begin"/>
                              </w:r>
                              <w:r w:rsidRPr="00366CF5">
                                <w:rPr>
                                  <w:color w:val="767171" w:themeColor="background2" w:themeShade="80"/>
                                  <w:sz w:val="16"/>
                                  <w:szCs w:val="16"/>
                                </w:rPr>
                                <w:instrText xml:space="preserve"> PAGE </w:instrText>
                              </w:r>
                              <w:r w:rsidRPr="00366CF5">
                                <w:rPr>
                                  <w:color w:val="767171" w:themeColor="background2" w:themeShade="80"/>
                                  <w:sz w:val="16"/>
                                  <w:szCs w:val="16"/>
                                </w:rPr>
                                <w:fldChar w:fldCharType="separate"/>
                              </w:r>
                              <w:r w:rsidR="009733F1">
                                <w:rPr>
                                  <w:noProof/>
                                  <w:color w:val="767171" w:themeColor="background2" w:themeShade="80"/>
                                  <w:sz w:val="16"/>
                                  <w:szCs w:val="16"/>
                                </w:rPr>
                                <w:t>1</w:t>
                              </w:r>
                              <w:r w:rsidRPr="00366CF5">
                                <w:rPr>
                                  <w:color w:val="767171" w:themeColor="background2" w:themeShade="80"/>
                                  <w:sz w:val="16"/>
                                  <w:szCs w:val="16"/>
                                </w:rPr>
                                <w:fldChar w:fldCharType="end"/>
                              </w:r>
                              <w:r w:rsidRPr="00366CF5">
                                <w:rPr>
                                  <w:color w:val="767171" w:themeColor="background2" w:themeShade="80"/>
                                  <w:sz w:val="16"/>
                                  <w:szCs w:val="16"/>
                                </w:rPr>
                                <w:t xml:space="preserve"> z </w:t>
                              </w:r>
                              <w:r w:rsidRPr="00366CF5">
                                <w:rPr>
                                  <w:color w:val="767171" w:themeColor="background2" w:themeShade="80"/>
                                  <w:sz w:val="16"/>
                                  <w:szCs w:val="16"/>
                                </w:rPr>
                                <w:fldChar w:fldCharType="begin"/>
                              </w:r>
                              <w:r w:rsidRPr="00366CF5">
                                <w:rPr>
                                  <w:color w:val="767171" w:themeColor="background2" w:themeShade="80"/>
                                  <w:sz w:val="16"/>
                                  <w:szCs w:val="16"/>
                                </w:rPr>
                                <w:instrText xml:space="preserve"> NUMPAGES </w:instrText>
                              </w:r>
                              <w:r w:rsidRPr="00366CF5">
                                <w:rPr>
                                  <w:color w:val="767171" w:themeColor="background2" w:themeShade="80"/>
                                  <w:sz w:val="16"/>
                                  <w:szCs w:val="16"/>
                                </w:rPr>
                                <w:fldChar w:fldCharType="separate"/>
                              </w:r>
                              <w:r w:rsidR="009733F1">
                                <w:rPr>
                                  <w:noProof/>
                                  <w:color w:val="767171" w:themeColor="background2" w:themeShade="80"/>
                                  <w:sz w:val="16"/>
                                  <w:szCs w:val="16"/>
                                </w:rPr>
                                <w:t>11</w:t>
                              </w:r>
                              <w:r w:rsidRPr="00366CF5">
                                <w:rPr>
                                  <w:color w:val="767171" w:themeColor="background2" w:themeShade="80"/>
                                  <w:sz w:val="16"/>
                                  <w:szCs w:val="16"/>
                                </w:rPr>
                                <w:fldChar w:fldCharType="end"/>
                              </w:r>
                            </w:p>
                          </w:sdtContent>
                        </w:sdt>
                      </w:tc>
                    </w:tr>
                  </w:tbl>
                  <w:p w:rsidR="00485247" w:rsidRPr="00FE367D" w:rsidRDefault="00485247" w:rsidP="006B3C9C">
                    <w:pPr>
                      <w:tabs>
                        <w:tab w:val="left" w:pos="3686"/>
                      </w:tabs>
                      <w:rPr>
                        <w:color w:val="000000" w:themeColor="text1"/>
                      </w:rPr>
                    </w:pPr>
                  </w:p>
                </w:txbxContent>
              </v:textbox>
            </v:rect>
          </w:pict>
        </mc:Fallback>
      </mc:AlternateContent>
    </w:r>
    <w:r w:rsidR="00BF45E0">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A92" w:rsidRDefault="00840A92" w:rsidP="00E12F9D">
      <w:r>
        <w:separator/>
      </w:r>
    </w:p>
  </w:footnote>
  <w:footnote w:type="continuationSeparator" w:id="0">
    <w:p w:rsidR="00840A92" w:rsidRDefault="00840A92" w:rsidP="00E12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6FA" w:rsidRDefault="004D76FA"/>
  <w:tbl>
    <w:tblPr>
      <w:tblStyle w:val="Tabela-Siatk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4962"/>
      <w:gridCol w:w="4394"/>
    </w:tblGrid>
    <w:tr w:rsidR="004D76FA" w:rsidTr="00342F78">
      <w:trPr>
        <w:trHeight w:val="426"/>
      </w:trPr>
      <w:tc>
        <w:tcPr>
          <w:tcW w:w="4962" w:type="dxa"/>
        </w:tcPr>
        <w:p w:rsidR="00677001" w:rsidRPr="00702C8A" w:rsidRDefault="004109B0" w:rsidP="009733F1">
          <w:pPr>
            <w:rPr>
              <w:rFonts w:cs="Times New Roman (Body CS)"/>
              <w:bCs/>
              <w:color w:val="767171" w:themeColor="background2" w:themeShade="80"/>
              <w:sz w:val="18"/>
              <w:szCs w:val="18"/>
              <w:lang w:val="ro-RO"/>
              <w14:glow w14:rad="0">
                <w14:schemeClr w14:val="bg1"/>
              </w14:glow>
            </w:rPr>
          </w:pPr>
          <w:r>
            <w:rPr>
              <w:rFonts w:cs="Times New Roman (Body CS)"/>
              <w:bCs/>
              <w:color w:val="767171" w:themeColor="background2" w:themeShade="80"/>
              <w:sz w:val="18"/>
              <w:szCs w:val="18"/>
              <w:lang w:val="ro-RO"/>
              <w14:glow w14:rad="0">
                <w14:schemeClr w14:val="bg1"/>
              </w14:glow>
            </w:rPr>
            <w:t>Dekarbonizacja</w:t>
          </w:r>
          <w:r w:rsidR="00702C8A">
            <w:rPr>
              <w:rFonts w:cs="Times New Roman (Body CS)"/>
              <w:bCs/>
              <w:color w:val="767171" w:themeColor="background2" w:themeShade="80"/>
              <w:sz w:val="18"/>
              <w:szCs w:val="18"/>
              <w:lang w:val="ro-RO"/>
              <w14:glow w14:rad="0">
                <w14:schemeClr w14:val="bg1"/>
              </w14:glow>
            </w:rPr>
            <w:t xml:space="preserve">    </w:t>
          </w:r>
          <w:r w:rsidRPr="00DE4630">
            <w:rPr>
              <w:rFonts w:cs="Times New Roman (Body CS)"/>
              <w:bCs/>
              <w:color w:val="767171" w:themeColor="background2" w:themeShade="80"/>
              <w:sz w:val="18"/>
              <w:szCs w:val="18"/>
              <w:lang w:val="en-GB"/>
              <w14:glow w14:rad="0">
                <w14:schemeClr w14:val="bg1"/>
              </w14:glow>
            </w:rPr>
            <w:t xml:space="preserve">Zalecenia dla SZN, ERZ, </w:t>
          </w:r>
          <w:r>
            <w:rPr>
              <w:rFonts w:cs="Times New Roman (Body CS)"/>
              <w:bCs/>
              <w:color w:val="767171" w:themeColor="background2" w:themeShade="80"/>
              <w:sz w:val="18"/>
              <w:szCs w:val="18"/>
              <w:lang w:val="en-GB"/>
              <w14:glow w14:rad="0">
                <w14:schemeClr w14:val="bg1"/>
              </w14:glow>
            </w:rPr>
            <w:t>SE</w:t>
          </w:r>
        </w:p>
      </w:tc>
      <w:tc>
        <w:tcPr>
          <w:tcW w:w="4394" w:type="dxa"/>
        </w:tcPr>
        <w:p w:rsidR="004D76FA" w:rsidRDefault="004D76FA" w:rsidP="004D76FA">
          <w:pPr>
            <w:pStyle w:val="Nagwek"/>
            <w:jc w:val="right"/>
          </w:pPr>
          <w:r>
            <w:rPr>
              <w:noProof/>
              <w:lang w:eastAsia="pl-PL"/>
            </w:rPr>
            <w:drawing>
              <wp:inline distT="0" distB="0" distL="0" distR="0" wp14:anchorId="75EE51CF" wp14:editId="52C55A93">
                <wp:extent cx="1300587" cy="30780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extLst>
                            <a:ext uri="{28A0092B-C50C-407E-A947-70E740481C1C}">
                              <a14:useLocalDpi xmlns:a14="http://schemas.microsoft.com/office/drawing/2010/main" val="0"/>
                            </a:ext>
                          </a:extLst>
                        </a:blip>
                        <a:stretch>
                          <a:fillRect/>
                        </a:stretch>
                      </pic:blipFill>
                      <pic:spPr>
                        <a:xfrm>
                          <a:off x="0" y="0"/>
                          <a:ext cx="1318513" cy="312048"/>
                        </a:xfrm>
                        <a:prstGeom prst="rect">
                          <a:avLst/>
                        </a:prstGeom>
                        <a:ln>
                          <a:noFill/>
                        </a:ln>
                      </pic:spPr>
                    </pic:pic>
                  </a:graphicData>
                </a:graphic>
              </wp:inline>
            </w:drawing>
          </w:r>
        </w:p>
      </w:tc>
    </w:tr>
  </w:tbl>
  <w:p w:rsidR="007D318E" w:rsidRDefault="007D318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001" w:rsidRDefault="004109B0">
    <w:pPr>
      <w:pStyle w:val="Nagwek"/>
    </w:pPr>
    <w:r>
      <w:rPr>
        <w:noProof/>
        <w:lang w:eastAsia="pl-PL"/>
      </w:rPr>
      <mc:AlternateContent>
        <mc:Choice Requires="wps">
          <w:drawing>
            <wp:anchor distT="0" distB="0" distL="114300" distR="114300" simplePos="0" relativeHeight="251666430" behindDoc="0" locked="0" layoutInCell="1" allowOverlap="1" wp14:anchorId="29C8B906" wp14:editId="146EEEBA">
              <wp:simplePos x="0" y="0"/>
              <wp:positionH relativeFrom="column">
                <wp:posOffset>-851112</wp:posOffset>
              </wp:positionH>
              <wp:positionV relativeFrom="paragraph">
                <wp:posOffset>-398569</wp:posOffset>
              </wp:positionV>
              <wp:extent cx="7635664" cy="1439333"/>
              <wp:effectExtent l="0" t="0" r="0" b="0"/>
              <wp:wrapNone/>
              <wp:docPr id="8" name="Rectangle 8"/>
              <wp:cNvGraphicFramePr/>
              <a:graphic xmlns:a="http://schemas.openxmlformats.org/drawingml/2006/main">
                <a:graphicData uri="http://schemas.microsoft.com/office/word/2010/wordprocessingShape">
                  <wps:wsp>
                    <wps:cNvSpPr/>
                    <wps:spPr>
                      <a:xfrm>
                        <a:off x="0" y="0"/>
                        <a:ext cx="7635664" cy="143933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rect id="Rectangle 8" style="position:absolute;margin-left:-67pt;margin-top:-31.4pt;width:601.25pt;height:113.35pt;z-index:2516664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7e6e6 [321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" w14:anchorId="49B7A9CD"/>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774C"/>
    <w:multiLevelType w:val="hybridMultilevel"/>
    <w:tmpl w:val="E7183236"/>
    <w:lvl w:ilvl="0" w:tplc="A2C4D390">
      <w:start w:val="1"/>
      <w:numFmt w:val="bullet"/>
      <w:lvlText w:val=""/>
      <w:lvlJc w:val="left"/>
      <w:pPr>
        <w:tabs>
          <w:tab w:val="num" w:pos="720"/>
        </w:tabs>
        <w:ind w:left="720" w:hanging="360"/>
      </w:pPr>
      <w:rPr>
        <w:rFonts w:ascii="Symbol" w:hAnsi="Symbol" w:hint="default"/>
      </w:rPr>
    </w:lvl>
    <w:lvl w:ilvl="1" w:tplc="B4686BF0" w:tentative="1">
      <w:start w:val="1"/>
      <w:numFmt w:val="bullet"/>
      <w:lvlText w:val=""/>
      <w:lvlJc w:val="left"/>
      <w:pPr>
        <w:tabs>
          <w:tab w:val="num" w:pos="1440"/>
        </w:tabs>
        <w:ind w:left="1440" w:hanging="360"/>
      </w:pPr>
      <w:rPr>
        <w:rFonts w:ascii="Symbol" w:hAnsi="Symbol" w:hint="default"/>
      </w:rPr>
    </w:lvl>
    <w:lvl w:ilvl="2" w:tplc="7402DAE2" w:tentative="1">
      <w:start w:val="1"/>
      <w:numFmt w:val="bullet"/>
      <w:lvlText w:val=""/>
      <w:lvlJc w:val="left"/>
      <w:pPr>
        <w:tabs>
          <w:tab w:val="num" w:pos="2160"/>
        </w:tabs>
        <w:ind w:left="2160" w:hanging="360"/>
      </w:pPr>
      <w:rPr>
        <w:rFonts w:ascii="Symbol" w:hAnsi="Symbol" w:hint="default"/>
      </w:rPr>
    </w:lvl>
    <w:lvl w:ilvl="3" w:tplc="AFEA17B6" w:tentative="1">
      <w:start w:val="1"/>
      <w:numFmt w:val="bullet"/>
      <w:lvlText w:val=""/>
      <w:lvlJc w:val="left"/>
      <w:pPr>
        <w:tabs>
          <w:tab w:val="num" w:pos="2880"/>
        </w:tabs>
        <w:ind w:left="2880" w:hanging="360"/>
      </w:pPr>
      <w:rPr>
        <w:rFonts w:ascii="Symbol" w:hAnsi="Symbol" w:hint="default"/>
      </w:rPr>
    </w:lvl>
    <w:lvl w:ilvl="4" w:tplc="136C623C" w:tentative="1">
      <w:start w:val="1"/>
      <w:numFmt w:val="bullet"/>
      <w:lvlText w:val=""/>
      <w:lvlJc w:val="left"/>
      <w:pPr>
        <w:tabs>
          <w:tab w:val="num" w:pos="3600"/>
        </w:tabs>
        <w:ind w:left="3600" w:hanging="360"/>
      </w:pPr>
      <w:rPr>
        <w:rFonts w:ascii="Symbol" w:hAnsi="Symbol" w:hint="default"/>
      </w:rPr>
    </w:lvl>
    <w:lvl w:ilvl="5" w:tplc="058AE6CE" w:tentative="1">
      <w:start w:val="1"/>
      <w:numFmt w:val="bullet"/>
      <w:lvlText w:val=""/>
      <w:lvlJc w:val="left"/>
      <w:pPr>
        <w:tabs>
          <w:tab w:val="num" w:pos="4320"/>
        </w:tabs>
        <w:ind w:left="4320" w:hanging="360"/>
      </w:pPr>
      <w:rPr>
        <w:rFonts w:ascii="Symbol" w:hAnsi="Symbol" w:hint="default"/>
      </w:rPr>
    </w:lvl>
    <w:lvl w:ilvl="6" w:tplc="2FA2DD3E" w:tentative="1">
      <w:start w:val="1"/>
      <w:numFmt w:val="bullet"/>
      <w:lvlText w:val=""/>
      <w:lvlJc w:val="left"/>
      <w:pPr>
        <w:tabs>
          <w:tab w:val="num" w:pos="5040"/>
        </w:tabs>
        <w:ind w:left="5040" w:hanging="360"/>
      </w:pPr>
      <w:rPr>
        <w:rFonts w:ascii="Symbol" w:hAnsi="Symbol" w:hint="default"/>
      </w:rPr>
    </w:lvl>
    <w:lvl w:ilvl="7" w:tplc="210E7C16" w:tentative="1">
      <w:start w:val="1"/>
      <w:numFmt w:val="bullet"/>
      <w:lvlText w:val=""/>
      <w:lvlJc w:val="left"/>
      <w:pPr>
        <w:tabs>
          <w:tab w:val="num" w:pos="5760"/>
        </w:tabs>
        <w:ind w:left="5760" w:hanging="360"/>
      </w:pPr>
      <w:rPr>
        <w:rFonts w:ascii="Symbol" w:hAnsi="Symbol" w:hint="default"/>
      </w:rPr>
    </w:lvl>
    <w:lvl w:ilvl="8" w:tplc="CB3665C2" w:tentative="1">
      <w:start w:val="1"/>
      <w:numFmt w:val="bullet"/>
      <w:lvlText w:val=""/>
      <w:lvlJc w:val="left"/>
      <w:pPr>
        <w:tabs>
          <w:tab w:val="num" w:pos="6480"/>
        </w:tabs>
        <w:ind w:left="6480" w:hanging="360"/>
      </w:pPr>
      <w:rPr>
        <w:rFonts w:ascii="Symbol" w:hAnsi="Symbol" w:hint="default"/>
      </w:rPr>
    </w:lvl>
  </w:abstractNum>
  <w:abstractNum w:abstractNumId="1">
    <w:nsid w:val="03934388"/>
    <w:multiLevelType w:val="hybridMultilevel"/>
    <w:tmpl w:val="D088A2EA"/>
    <w:lvl w:ilvl="0" w:tplc="2534AAAA">
      <w:start w:val="1"/>
      <w:numFmt w:val="bullet"/>
      <w:lvlText w:val=""/>
      <w:lvlJc w:val="left"/>
      <w:pPr>
        <w:ind w:left="851" w:hanging="426"/>
      </w:pPr>
      <w:rPr>
        <w:rFonts w:ascii="Symbol" w:hAnsi="Symbol" w:hint="default"/>
        <w:b/>
        <w:i w:val="0"/>
        <w:color w:val="254A96"/>
        <w:w w:val="1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39015E"/>
    <w:multiLevelType w:val="multilevel"/>
    <w:tmpl w:val="BABC4D98"/>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680" w:hanging="1080"/>
      </w:pPr>
      <w:rPr>
        <w:rFonts w:hint="default"/>
        <w:b/>
      </w:rPr>
    </w:lvl>
    <w:lvl w:ilvl="6">
      <w:start w:val="1"/>
      <w:numFmt w:val="decimal"/>
      <w:isLgl/>
      <w:lvlText w:val="%1.%2.%3.%4.%5.%6.%7."/>
      <w:lvlJc w:val="left"/>
      <w:pPr>
        <w:ind w:left="5760" w:hanging="1440"/>
      </w:pPr>
      <w:rPr>
        <w:rFonts w:hint="default"/>
        <w:b/>
      </w:rPr>
    </w:lvl>
    <w:lvl w:ilvl="7">
      <w:start w:val="1"/>
      <w:numFmt w:val="decimal"/>
      <w:isLgl/>
      <w:lvlText w:val="%1.%2.%3.%4.%5.%6.%7.%8."/>
      <w:lvlJc w:val="left"/>
      <w:pPr>
        <w:ind w:left="6480" w:hanging="1440"/>
      </w:pPr>
      <w:rPr>
        <w:rFonts w:hint="default"/>
        <w:b/>
      </w:rPr>
    </w:lvl>
    <w:lvl w:ilvl="8">
      <w:start w:val="1"/>
      <w:numFmt w:val="decimal"/>
      <w:isLgl/>
      <w:lvlText w:val="%1.%2.%3.%4.%5.%6.%7.%8.%9."/>
      <w:lvlJc w:val="left"/>
      <w:pPr>
        <w:ind w:left="7560" w:hanging="1800"/>
      </w:pPr>
      <w:rPr>
        <w:rFonts w:hint="default"/>
        <w:b/>
      </w:rPr>
    </w:lvl>
  </w:abstractNum>
  <w:abstractNum w:abstractNumId="3">
    <w:nsid w:val="067438D2"/>
    <w:multiLevelType w:val="hybridMultilevel"/>
    <w:tmpl w:val="23A4B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3B6628"/>
    <w:multiLevelType w:val="hybridMultilevel"/>
    <w:tmpl w:val="E7C401FA"/>
    <w:lvl w:ilvl="0" w:tplc="CD0E3D6C">
      <w:numFmt w:val="bullet"/>
      <w:lvlText w:val=""/>
      <w:lvlJc w:val="left"/>
      <w:pPr>
        <w:ind w:left="502" w:hanging="360"/>
      </w:pPr>
      <w:rPr>
        <w:rFonts w:ascii="Wingdings" w:eastAsiaTheme="minorHAnsi" w:hAnsi="Wingdings" w:cstheme="minorHAns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nsid w:val="0ADC5AA9"/>
    <w:multiLevelType w:val="multilevel"/>
    <w:tmpl w:val="BABC4D98"/>
    <w:styleLink w:val="Style1"/>
    <w:lvl w:ilvl="0">
      <w:start w:val="1"/>
      <w:numFmt w:val="decimal"/>
      <w:lvlText w:val="%1."/>
      <w:lvlJc w:val="left"/>
      <w:pPr>
        <w:ind w:left="360" w:hanging="360"/>
      </w:pPr>
      <w:rPr>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680" w:hanging="1080"/>
      </w:pPr>
      <w:rPr>
        <w:rFonts w:hint="default"/>
        <w:b/>
      </w:rPr>
    </w:lvl>
    <w:lvl w:ilvl="6">
      <w:start w:val="1"/>
      <w:numFmt w:val="decimal"/>
      <w:isLgl/>
      <w:lvlText w:val="%1.%2.%3.%4.%5.%6.%7."/>
      <w:lvlJc w:val="left"/>
      <w:pPr>
        <w:ind w:left="5760" w:hanging="1440"/>
      </w:pPr>
      <w:rPr>
        <w:rFonts w:hint="default"/>
        <w:b/>
      </w:rPr>
    </w:lvl>
    <w:lvl w:ilvl="7">
      <w:start w:val="1"/>
      <w:numFmt w:val="decimal"/>
      <w:isLgl/>
      <w:lvlText w:val="%1.%2.%3.%4.%5.%6.%7.%8."/>
      <w:lvlJc w:val="left"/>
      <w:pPr>
        <w:ind w:left="6480" w:hanging="1440"/>
      </w:pPr>
      <w:rPr>
        <w:rFonts w:hint="default"/>
        <w:b/>
      </w:rPr>
    </w:lvl>
    <w:lvl w:ilvl="8">
      <w:start w:val="1"/>
      <w:numFmt w:val="decimal"/>
      <w:isLgl/>
      <w:lvlText w:val="%1.%2.%3.%4.%5.%6.%7.%8.%9."/>
      <w:lvlJc w:val="left"/>
      <w:pPr>
        <w:ind w:left="7560" w:hanging="1800"/>
      </w:pPr>
      <w:rPr>
        <w:rFonts w:hint="default"/>
        <w:b/>
      </w:rPr>
    </w:lvl>
  </w:abstractNum>
  <w:abstractNum w:abstractNumId="6">
    <w:nsid w:val="0E521EB9"/>
    <w:multiLevelType w:val="hybridMultilevel"/>
    <w:tmpl w:val="939081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02D2FF8"/>
    <w:multiLevelType w:val="hybridMultilevel"/>
    <w:tmpl w:val="06AC679C"/>
    <w:lvl w:ilvl="0" w:tplc="3DFC49B0">
      <w:start w:val="1"/>
      <w:numFmt w:val="bullet"/>
      <w:lvlText w:val=""/>
      <w:lvlJc w:val="left"/>
      <w:pPr>
        <w:tabs>
          <w:tab w:val="num" w:pos="720"/>
        </w:tabs>
        <w:ind w:left="720" w:hanging="360"/>
      </w:pPr>
      <w:rPr>
        <w:rFonts w:ascii="Symbol" w:hAnsi="Symbol" w:hint="default"/>
      </w:rPr>
    </w:lvl>
    <w:lvl w:ilvl="1" w:tplc="707A5FB2" w:tentative="1">
      <w:start w:val="1"/>
      <w:numFmt w:val="bullet"/>
      <w:lvlText w:val=""/>
      <w:lvlJc w:val="left"/>
      <w:pPr>
        <w:tabs>
          <w:tab w:val="num" w:pos="1440"/>
        </w:tabs>
        <w:ind w:left="1440" w:hanging="360"/>
      </w:pPr>
      <w:rPr>
        <w:rFonts w:ascii="Symbol" w:hAnsi="Symbol" w:hint="default"/>
      </w:rPr>
    </w:lvl>
    <w:lvl w:ilvl="2" w:tplc="840AD62C" w:tentative="1">
      <w:start w:val="1"/>
      <w:numFmt w:val="bullet"/>
      <w:lvlText w:val=""/>
      <w:lvlJc w:val="left"/>
      <w:pPr>
        <w:tabs>
          <w:tab w:val="num" w:pos="2160"/>
        </w:tabs>
        <w:ind w:left="2160" w:hanging="360"/>
      </w:pPr>
      <w:rPr>
        <w:rFonts w:ascii="Symbol" w:hAnsi="Symbol" w:hint="default"/>
      </w:rPr>
    </w:lvl>
    <w:lvl w:ilvl="3" w:tplc="FFA2AA34" w:tentative="1">
      <w:start w:val="1"/>
      <w:numFmt w:val="bullet"/>
      <w:lvlText w:val=""/>
      <w:lvlJc w:val="left"/>
      <w:pPr>
        <w:tabs>
          <w:tab w:val="num" w:pos="2880"/>
        </w:tabs>
        <w:ind w:left="2880" w:hanging="360"/>
      </w:pPr>
      <w:rPr>
        <w:rFonts w:ascii="Symbol" w:hAnsi="Symbol" w:hint="default"/>
      </w:rPr>
    </w:lvl>
    <w:lvl w:ilvl="4" w:tplc="08948BE4" w:tentative="1">
      <w:start w:val="1"/>
      <w:numFmt w:val="bullet"/>
      <w:lvlText w:val=""/>
      <w:lvlJc w:val="left"/>
      <w:pPr>
        <w:tabs>
          <w:tab w:val="num" w:pos="3600"/>
        </w:tabs>
        <w:ind w:left="3600" w:hanging="360"/>
      </w:pPr>
      <w:rPr>
        <w:rFonts w:ascii="Symbol" w:hAnsi="Symbol" w:hint="default"/>
      </w:rPr>
    </w:lvl>
    <w:lvl w:ilvl="5" w:tplc="3E76BDCA" w:tentative="1">
      <w:start w:val="1"/>
      <w:numFmt w:val="bullet"/>
      <w:lvlText w:val=""/>
      <w:lvlJc w:val="left"/>
      <w:pPr>
        <w:tabs>
          <w:tab w:val="num" w:pos="4320"/>
        </w:tabs>
        <w:ind w:left="4320" w:hanging="360"/>
      </w:pPr>
      <w:rPr>
        <w:rFonts w:ascii="Symbol" w:hAnsi="Symbol" w:hint="default"/>
      </w:rPr>
    </w:lvl>
    <w:lvl w:ilvl="6" w:tplc="94364746" w:tentative="1">
      <w:start w:val="1"/>
      <w:numFmt w:val="bullet"/>
      <w:lvlText w:val=""/>
      <w:lvlJc w:val="left"/>
      <w:pPr>
        <w:tabs>
          <w:tab w:val="num" w:pos="5040"/>
        </w:tabs>
        <w:ind w:left="5040" w:hanging="360"/>
      </w:pPr>
      <w:rPr>
        <w:rFonts w:ascii="Symbol" w:hAnsi="Symbol" w:hint="default"/>
      </w:rPr>
    </w:lvl>
    <w:lvl w:ilvl="7" w:tplc="C756A98C" w:tentative="1">
      <w:start w:val="1"/>
      <w:numFmt w:val="bullet"/>
      <w:lvlText w:val=""/>
      <w:lvlJc w:val="left"/>
      <w:pPr>
        <w:tabs>
          <w:tab w:val="num" w:pos="5760"/>
        </w:tabs>
        <w:ind w:left="5760" w:hanging="360"/>
      </w:pPr>
      <w:rPr>
        <w:rFonts w:ascii="Symbol" w:hAnsi="Symbol" w:hint="default"/>
      </w:rPr>
    </w:lvl>
    <w:lvl w:ilvl="8" w:tplc="F648F430" w:tentative="1">
      <w:start w:val="1"/>
      <w:numFmt w:val="bullet"/>
      <w:lvlText w:val=""/>
      <w:lvlJc w:val="left"/>
      <w:pPr>
        <w:tabs>
          <w:tab w:val="num" w:pos="6480"/>
        </w:tabs>
        <w:ind w:left="6480" w:hanging="360"/>
      </w:pPr>
      <w:rPr>
        <w:rFonts w:ascii="Symbol" w:hAnsi="Symbol" w:hint="default"/>
      </w:rPr>
    </w:lvl>
  </w:abstractNum>
  <w:abstractNum w:abstractNumId="8">
    <w:nsid w:val="14595208"/>
    <w:multiLevelType w:val="hybridMultilevel"/>
    <w:tmpl w:val="5438833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84E2ABF"/>
    <w:multiLevelType w:val="hybridMultilevel"/>
    <w:tmpl w:val="68F4BE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C1C141A"/>
    <w:multiLevelType w:val="hybridMultilevel"/>
    <w:tmpl w:val="DECE232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23CD2FE6"/>
    <w:multiLevelType w:val="hybridMultilevel"/>
    <w:tmpl w:val="AF6A2168"/>
    <w:lvl w:ilvl="0" w:tplc="2534AAAA">
      <w:start w:val="1"/>
      <w:numFmt w:val="bullet"/>
      <w:lvlText w:val=""/>
      <w:lvlJc w:val="left"/>
      <w:pPr>
        <w:ind w:left="720" w:hanging="360"/>
      </w:pPr>
      <w:rPr>
        <w:rFonts w:ascii="Symbol" w:hAnsi="Symbol" w:hint="default"/>
        <w:b/>
        <w:i w:val="0"/>
        <w:color w:val="254A96"/>
        <w:w w:val="1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1C60C8"/>
    <w:multiLevelType w:val="hybridMultilevel"/>
    <w:tmpl w:val="603C5820"/>
    <w:lvl w:ilvl="0" w:tplc="2534AAAA">
      <w:start w:val="1"/>
      <w:numFmt w:val="bullet"/>
      <w:lvlText w:val=""/>
      <w:lvlJc w:val="left"/>
      <w:pPr>
        <w:ind w:left="720" w:hanging="360"/>
      </w:pPr>
      <w:rPr>
        <w:rFonts w:ascii="Symbol" w:hAnsi="Symbol" w:hint="default"/>
        <w:b/>
        <w:i w:val="0"/>
        <w:color w:val="254A96"/>
        <w:w w:val="1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7243AFF"/>
    <w:multiLevelType w:val="hybridMultilevel"/>
    <w:tmpl w:val="685C2C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D2B126D"/>
    <w:multiLevelType w:val="hybridMultilevel"/>
    <w:tmpl w:val="0C64AA6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0A01589"/>
    <w:multiLevelType w:val="multilevel"/>
    <w:tmpl w:val="BABC4D98"/>
    <w:numStyleLink w:val="Style1"/>
  </w:abstractNum>
  <w:abstractNum w:abstractNumId="16">
    <w:nsid w:val="31751D29"/>
    <w:multiLevelType w:val="hybridMultilevel"/>
    <w:tmpl w:val="C3AC4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5803EE2"/>
    <w:multiLevelType w:val="hybridMultilevel"/>
    <w:tmpl w:val="6A9A23B0"/>
    <w:lvl w:ilvl="0" w:tplc="04090001">
      <w:start w:val="1"/>
      <w:numFmt w:val="bullet"/>
      <w:lvlText w:val=""/>
      <w:lvlJc w:val="left"/>
      <w:pPr>
        <w:ind w:left="1080" w:hanging="360"/>
      </w:pPr>
      <w:rPr>
        <w:rFonts w:ascii="Symbol" w:hAnsi="Symbol" w:hint="default"/>
      </w:rPr>
    </w:lvl>
    <w:lvl w:ilvl="1" w:tplc="2534AAAA">
      <w:start w:val="1"/>
      <w:numFmt w:val="bullet"/>
      <w:lvlText w:val=""/>
      <w:lvlJc w:val="left"/>
      <w:pPr>
        <w:ind w:left="1800" w:hanging="360"/>
      </w:pPr>
      <w:rPr>
        <w:rFonts w:ascii="Symbol" w:hAnsi="Symbol" w:hint="default"/>
        <w:b/>
        <w:i w:val="0"/>
        <w:color w:val="254A96"/>
        <w:w w:val="100"/>
        <w:sz w:val="21"/>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63F55C6"/>
    <w:multiLevelType w:val="hybridMultilevel"/>
    <w:tmpl w:val="0456C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A31303B"/>
    <w:multiLevelType w:val="hybridMultilevel"/>
    <w:tmpl w:val="FBA814E6"/>
    <w:lvl w:ilvl="0" w:tplc="2534AAAA">
      <w:start w:val="1"/>
      <w:numFmt w:val="bullet"/>
      <w:lvlText w:val=""/>
      <w:lvlJc w:val="left"/>
      <w:pPr>
        <w:ind w:left="720" w:hanging="360"/>
      </w:pPr>
      <w:rPr>
        <w:rFonts w:ascii="Symbol" w:hAnsi="Symbol" w:hint="default"/>
        <w:b/>
        <w:i w:val="0"/>
        <w:color w:val="254A96"/>
        <w:w w:val="1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A1371CE"/>
    <w:multiLevelType w:val="hybridMultilevel"/>
    <w:tmpl w:val="688A0A2A"/>
    <w:lvl w:ilvl="0" w:tplc="2534AAAA">
      <w:start w:val="1"/>
      <w:numFmt w:val="bullet"/>
      <w:lvlText w:val=""/>
      <w:lvlJc w:val="left"/>
      <w:pPr>
        <w:ind w:left="851" w:hanging="426"/>
      </w:pPr>
      <w:rPr>
        <w:rFonts w:ascii="Symbol" w:hAnsi="Symbol" w:hint="default"/>
        <w:b/>
        <w:i w:val="0"/>
        <w:color w:val="254A96"/>
        <w:w w:val="1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844641"/>
    <w:multiLevelType w:val="hybridMultilevel"/>
    <w:tmpl w:val="7FD6BEFE"/>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nsid w:val="4CA46EFF"/>
    <w:multiLevelType w:val="hybridMultilevel"/>
    <w:tmpl w:val="1778BF52"/>
    <w:lvl w:ilvl="0" w:tplc="2534AAAA">
      <w:start w:val="1"/>
      <w:numFmt w:val="bullet"/>
      <w:lvlText w:val=""/>
      <w:lvlJc w:val="left"/>
      <w:pPr>
        <w:ind w:left="720" w:hanging="360"/>
      </w:pPr>
      <w:rPr>
        <w:rFonts w:ascii="Symbol" w:hAnsi="Symbol" w:hint="default"/>
        <w:b/>
        <w:i w:val="0"/>
        <w:color w:val="254A96"/>
        <w:w w:val="1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EA837D6"/>
    <w:multiLevelType w:val="hybridMultilevel"/>
    <w:tmpl w:val="9A6A7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F937BE9"/>
    <w:multiLevelType w:val="hybridMultilevel"/>
    <w:tmpl w:val="D8805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B66F6C"/>
    <w:multiLevelType w:val="hybridMultilevel"/>
    <w:tmpl w:val="AA9EDA2A"/>
    <w:lvl w:ilvl="0" w:tplc="0614A216">
      <w:start w:val="1"/>
      <w:numFmt w:val="bullet"/>
      <w:lvlText w:val=""/>
      <w:lvlJc w:val="left"/>
      <w:pPr>
        <w:tabs>
          <w:tab w:val="num" w:pos="720"/>
        </w:tabs>
        <w:ind w:left="720" w:hanging="360"/>
      </w:pPr>
      <w:rPr>
        <w:rFonts w:ascii="Symbol" w:hAnsi="Symbol" w:hint="default"/>
      </w:rPr>
    </w:lvl>
    <w:lvl w:ilvl="1" w:tplc="A7F860C6" w:tentative="1">
      <w:start w:val="1"/>
      <w:numFmt w:val="bullet"/>
      <w:lvlText w:val=""/>
      <w:lvlJc w:val="left"/>
      <w:pPr>
        <w:tabs>
          <w:tab w:val="num" w:pos="1440"/>
        </w:tabs>
        <w:ind w:left="1440" w:hanging="360"/>
      </w:pPr>
      <w:rPr>
        <w:rFonts w:ascii="Symbol" w:hAnsi="Symbol" w:hint="default"/>
      </w:rPr>
    </w:lvl>
    <w:lvl w:ilvl="2" w:tplc="11843656" w:tentative="1">
      <w:start w:val="1"/>
      <w:numFmt w:val="bullet"/>
      <w:lvlText w:val=""/>
      <w:lvlJc w:val="left"/>
      <w:pPr>
        <w:tabs>
          <w:tab w:val="num" w:pos="2160"/>
        </w:tabs>
        <w:ind w:left="2160" w:hanging="360"/>
      </w:pPr>
      <w:rPr>
        <w:rFonts w:ascii="Symbol" w:hAnsi="Symbol" w:hint="default"/>
      </w:rPr>
    </w:lvl>
    <w:lvl w:ilvl="3" w:tplc="0A667058" w:tentative="1">
      <w:start w:val="1"/>
      <w:numFmt w:val="bullet"/>
      <w:lvlText w:val=""/>
      <w:lvlJc w:val="left"/>
      <w:pPr>
        <w:tabs>
          <w:tab w:val="num" w:pos="2880"/>
        </w:tabs>
        <w:ind w:left="2880" w:hanging="360"/>
      </w:pPr>
      <w:rPr>
        <w:rFonts w:ascii="Symbol" w:hAnsi="Symbol" w:hint="default"/>
      </w:rPr>
    </w:lvl>
    <w:lvl w:ilvl="4" w:tplc="3E5EF060" w:tentative="1">
      <w:start w:val="1"/>
      <w:numFmt w:val="bullet"/>
      <w:lvlText w:val=""/>
      <w:lvlJc w:val="left"/>
      <w:pPr>
        <w:tabs>
          <w:tab w:val="num" w:pos="3600"/>
        </w:tabs>
        <w:ind w:left="3600" w:hanging="360"/>
      </w:pPr>
      <w:rPr>
        <w:rFonts w:ascii="Symbol" w:hAnsi="Symbol" w:hint="default"/>
      </w:rPr>
    </w:lvl>
    <w:lvl w:ilvl="5" w:tplc="4F5294E8" w:tentative="1">
      <w:start w:val="1"/>
      <w:numFmt w:val="bullet"/>
      <w:lvlText w:val=""/>
      <w:lvlJc w:val="left"/>
      <w:pPr>
        <w:tabs>
          <w:tab w:val="num" w:pos="4320"/>
        </w:tabs>
        <w:ind w:left="4320" w:hanging="360"/>
      </w:pPr>
      <w:rPr>
        <w:rFonts w:ascii="Symbol" w:hAnsi="Symbol" w:hint="default"/>
      </w:rPr>
    </w:lvl>
    <w:lvl w:ilvl="6" w:tplc="2D101E04" w:tentative="1">
      <w:start w:val="1"/>
      <w:numFmt w:val="bullet"/>
      <w:lvlText w:val=""/>
      <w:lvlJc w:val="left"/>
      <w:pPr>
        <w:tabs>
          <w:tab w:val="num" w:pos="5040"/>
        </w:tabs>
        <w:ind w:left="5040" w:hanging="360"/>
      </w:pPr>
      <w:rPr>
        <w:rFonts w:ascii="Symbol" w:hAnsi="Symbol" w:hint="default"/>
      </w:rPr>
    </w:lvl>
    <w:lvl w:ilvl="7" w:tplc="F9A49496" w:tentative="1">
      <w:start w:val="1"/>
      <w:numFmt w:val="bullet"/>
      <w:lvlText w:val=""/>
      <w:lvlJc w:val="left"/>
      <w:pPr>
        <w:tabs>
          <w:tab w:val="num" w:pos="5760"/>
        </w:tabs>
        <w:ind w:left="5760" w:hanging="360"/>
      </w:pPr>
      <w:rPr>
        <w:rFonts w:ascii="Symbol" w:hAnsi="Symbol" w:hint="default"/>
      </w:rPr>
    </w:lvl>
    <w:lvl w:ilvl="8" w:tplc="AE98A774" w:tentative="1">
      <w:start w:val="1"/>
      <w:numFmt w:val="bullet"/>
      <w:lvlText w:val=""/>
      <w:lvlJc w:val="left"/>
      <w:pPr>
        <w:tabs>
          <w:tab w:val="num" w:pos="6480"/>
        </w:tabs>
        <w:ind w:left="6480" w:hanging="360"/>
      </w:pPr>
      <w:rPr>
        <w:rFonts w:ascii="Symbol" w:hAnsi="Symbol" w:hint="default"/>
      </w:rPr>
    </w:lvl>
  </w:abstractNum>
  <w:abstractNum w:abstractNumId="26">
    <w:nsid w:val="56750539"/>
    <w:multiLevelType w:val="multilevel"/>
    <w:tmpl w:val="FBBA905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56890282"/>
    <w:multiLevelType w:val="hybridMultilevel"/>
    <w:tmpl w:val="D18EAF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19A0BC9"/>
    <w:multiLevelType w:val="hybridMultilevel"/>
    <w:tmpl w:val="B06230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1C2276F"/>
    <w:multiLevelType w:val="hybridMultilevel"/>
    <w:tmpl w:val="1458C6B4"/>
    <w:lvl w:ilvl="0" w:tplc="2534AAAA">
      <w:start w:val="1"/>
      <w:numFmt w:val="bullet"/>
      <w:lvlText w:val=""/>
      <w:lvlJc w:val="left"/>
      <w:pPr>
        <w:ind w:left="1211" w:hanging="426"/>
      </w:pPr>
      <w:rPr>
        <w:rFonts w:ascii="Symbol" w:hAnsi="Symbol" w:hint="default"/>
        <w:b/>
        <w:i w:val="0"/>
        <w:color w:val="254A96"/>
        <w:w w:val="100"/>
        <w:sz w:val="2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6CA11C3E"/>
    <w:multiLevelType w:val="hybridMultilevel"/>
    <w:tmpl w:val="7B922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14D6188"/>
    <w:multiLevelType w:val="hybridMultilevel"/>
    <w:tmpl w:val="CC683BCA"/>
    <w:lvl w:ilvl="0" w:tplc="3EC8E6C2">
      <w:start w:val="1"/>
      <w:numFmt w:val="decimal"/>
      <w:lvlText w:val="%1."/>
      <w:lvlJc w:val="left"/>
      <w:pPr>
        <w:ind w:left="720" w:hanging="360"/>
      </w:pPr>
      <w:rPr>
        <w:b/>
        <w:bCs/>
        <w:color w:val="254A9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24F0C0D"/>
    <w:multiLevelType w:val="hybridMultilevel"/>
    <w:tmpl w:val="FEE8C33A"/>
    <w:lvl w:ilvl="0" w:tplc="02DE45E6">
      <w:start w:val="1"/>
      <w:numFmt w:val="bullet"/>
      <w:lvlText w:val=""/>
      <w:lvlJc w:val="left"/>
      <w:pPr>
        <w:tabs>
          <w:tab w:val="num" w:pos="720"/>
        </w:tabs>
        <w:ind w:left="720" w:hanging="360"/>
      </w:pPr>
      <w:rPr>
        <w:rFonts w:ascii="Symbol" w:hAnsi="Symbol" w:hint="default"/>
      </w:rPr>
    </w:lvl>
    <w:lvl w:ilvl="1" w:tplc="E8DCFAA2" w:tentative="1">
      <w:start w:val="1"/>
      <w:numFmt w:val="bullet"/>
      <w:lvlText w:val=""/>
      <w:lvlJc w:val="left"/>
      <w:pPr>
        <w:tabs>
          <w:tab w:val="num" w:pos="1440"/>
        </w:tabs>
        <w:ind w:left="1440" w:hanging="360"/>
      </w:pPr>
      <w:rPr>
        <w:rFonts w:ascii="Symbol" w:hAnsi="Symbol" w:hint="default"/>
      </w:rPr>
    </w:lvl>
    <w:lvl w:ilvl="2" w:tplc="C9880F78" w:tentative="1">
      <w:start w:val="1"/>
      <w:numFmt w:val="bullet"/>
      <w:lvlText w:val=""/>
      <w:lvlJc w:val="left"/>
      <w:pPr>
        <w:tabs>
          <w:tab w:val="num" w:pos="2160"/>
        </w:tabs>
        <w:ind w:left="2160" w:hanging="360"/>
      </w:pPr>
      <w:rPr>
        <w:rFonts w:ascii="Symbol" w:hAnsi="Symbol" w:hint="default"/>
      </w:rPr>
    </w:lvl>
    <w:lvl w:ilvl="3" w:tplc="B1020E56" w:tentative="1">
      <w:start w:val="1"/>
      <w:numFmt w:val="bullet"/>
      <w:lvlText w:val=""/>
      <w:lvlJc w:val="left"/>
      <w:pPr>
        <w:tabs>
          <w:tab w:val="num" w:pos="2880"/>
        </w:tabs>
        <w:ind w:left="2880" w:hanging="360"/>
      </w:pPr>
      <w:rPr>
        <w:rFonts w:ascii="Symbol" w:hAnsi="Symbol" w:hint="default"/>
      </w:rPr>
    </w:lvl>
    <w:lvl w:ilvl="4" w:tplc="3BDA94CC" w:tentative="1">
      <w:start w:val="1"/>
      <w:numFmt w:val="bullet"/>
      <w:lvlText w:val=""/>
      <w:lvlJc w:val="left"/>
      <w:pPr>
        <w:tabs>
          <w:tab w:val="num" w:pos="3600"/>
        </w:tabs>
        <w:ind w:left="3600" w:hanging="360"/>
      </w:pPr>
      <w:rPr>
        <w:rFonts w:ascii="Symbol" w:hAnsi="Symbol" w:hint="default"/>
      </w:rPr>
    </w:lvl>
    <w:lvl w:ilvl="5" w:tplc="BC6AB170" w:tentative="1">
      <w:start w:val="1"/>
      <w:numFmt w:val="bullet"/>
      <w:lvlText w:val=""/>
      <w:lvlJc w:val="left"/>
      <w:pPr>
        <w:tabs>
          <w:tab w:val="num" w:pos="4320"/>
        </w:tabs>
        <w:ind w:left="4320" w:hanging="360"/>
      </w:pPr>
      <w:rPr>
        <w:rFonts w:ascii="Symbol" w:hAnsi="Symbol" w:hint="default"/>
      </w:rPr>
    </w:lvl>
    <w:lvl w:ilvl="6" w:tplc="A19679E8" w:tentative="1">
      <w:start w:val="1"/>
      <w:numFmt w:val="bullet"/>
      <w:lvlText w:val=""/>
      <w:lvlJc w:val="left"/>
      <w:pPr>
        <w:tabs>
          <w:tab w:val="num" w:pos="5040"/>
        </w:tabs>
        <w:ind w:left="5040" w:hanging="360"/>
      </w:pPr>
      <w:rPr>
        <w:rFonts w:ascii="Symbol" w:hAnsi="Symbol" w:hint="default"/>
      </w:rPr>
    </w:lvl>
    <w:lvl w:ilvl="7" w:tplc="5A0E5C8C" w:tentative="1">
      <w:start w:val="1"/>
      <w:numFmt w:val="bullet"/>
      <w:lvlText w:val=""/>
      <w:lvlJc w:val="left"/>
      <w:pPr>
        <w:tabs>
          <w:tab w:val="num" w:pos="5760"/>
        </w:tabs>
        <w:ind w:left="5760" w:hanging="360"/>
      </w:pPr>
      <w:rPr>
        <w:rFonts w:ascii="Symbol" w:hAnsi="Symbol" w:hint="default"/>
      </w:rPr>
    </w:lvl>
    <w:lvl w:ilvl="8" w:tplc="E54406D0" w:tentative="1">
      <w:start w:val="1"/>
      <w:numFmt w:val="bullet"/>
      <w:lvlText w:val=""/>
      <w:lvlJc w:val="left"/>
      <w:pPr>
        <w:tabs>
          <w:tab w:val="num" w:pos="6480"/>
        </w:tabs>
        <w:ind w:left="6480" w:hanging="360"/>
      </w:pPr>
      <w:rPr>
        <w:rFonts w:ascii="Symbol" w:hAnsi="Symbol" w:hint="default"/>
      </w:rPr>
    </w:lvl>
  </w:abstractNum>
  <w:abstractNum w:abstractNumId="33">
    <w:nsid w:val="744C6377"/>
    <w:multiLevelType w:val="multilevel"/>
    <w:tmpl w:val="1F8A3316"/>
    <w:lvl w:ilvl="0">
      <w:start w:val="1"/>
      <w:numFmt w:val="decimal"/>
      <w:lvlText w:val="%1."/>
      <w:lvlJc w:val="left"/>
      <w:pPr>
        <w:tabs>
          <w:tab w:val="num" w:pos="5039"/>
        </w:tabs>
        <w:ind w:left="5039" w:hanging="360"/>
      </w:pPr>
    </w:lvl>
    <w:lvl w:ilvl="1">
      <w:start w:val="1"/>
      <w:numFmt w:val="lowerLetter"/>
      <w:lvlText w:val="%2."/>
      <w:lvlJc w:val="left"/>
      <w:pPr>
        <w:tabs>
          <w:tab w:val="num" w:pos="5759"/>
        </w:tabs>
        <w:ind w:left="5759" w:hanging="360"/>
      </w:pPr>
    </w:lvl>
    <w:lvl w:ilvl="2" w:tentative="1">
      <w:start w:val="1"/>
      <w:numFmt w:val="decimal"/>
      <w:lvlText w:val="%3."/>
      <w:lvlJc w:val="left"/>
      <w:pPr>
        <w:tabs>
          <w:tab w:val="num" w:pos="6479"/>
        </w:tabs>
        <w:ind w:left="6479" w:hanging="360"/>
      </w:pPr>
    </w:lvl>
    <w:lvl w:ilvl="3" w:tentative="1">
      <w:start w:val="1"/>
      <w:numFmt w:val="decimal"/>
      <w:lvlText w:val="%4."/>
      <w:lvlJc w:val="left"/>
      <w:pPr>
        <w:tabs>
          <w:tab w:val="num" w:pos="7199"/>
        </w:tabs>
        <w:ind w:left="7199" w:hanging="360"/>
      </w:pPr>
    </w:lvl>
    <w:lvl w:ilvl="4" w:tentative="1">
      <w:start w:val="1"/>
      <w:numFmt w:val="decimal"/>
      <w:lvlText w:val="%5."/>
      <w:lvlJc w:val="left"/>
      <w:pPr>
        <w:tabs>
          <w:tab w:val="num" w:pos="7919"/>
        </w:tabs>
        <w:ind w:left="7919" w:hanging="360"/>
      </w:pPr>
    </w:lvl>
    <w:lvl w:ilvl="5" w:tentative="1">
      <w:start w:val="1"/>
      <w:numFmt w:val="decimal"/>
      <w:lvlText w:val="%6."/>
      <w:lvlJc w:val="left"/>
      <w:pPr>
        <w:tabs>
          <w:tab w:val="num" w:pos="8639"/>
        </w:tabs>
        <w:ind w:left="8639" w:hanging="360"/>
      </w:pPr>
    </w:lvl>
    <w:lvl w:ilvl="6" w:tentative="1">
      <w:start w:val="1"/>
      <w:numFmt w:val="decimal"/>
      <w:lvlText w:val="%7."/>
      <w:lvlJc w:val="left"/>
      <w:pPr>
        <w:tabs>
          <w:tab w:val="num" w:pos="9359"/>
        </w:tabs>
        <w:ind w:left="9359" w:hanging="360"/>
      </w:pPr>
    </w:lvl>
    <w:lvl w:ilvl="7" w:tentative="1">
      <w:start w:val="1"/>
      <w:numFmt w:val="decimal"/>
      <w:lvlText w:val="%8."/>
      <w:lvlJc w:val="left"/>
      <w:pPr>
        <w:tabs>
          <w:tab w:val="num" w:pos="10079"/>
        </w:tabs>
        <w:ind w:left="10079" w:hanging="360"/>
      </w:pPr>
    </w:lvl>
    <w:lvl w:ilvl="8" w:tentative="1">
      <w:start w:val="1"/>
      <w:numFmt w:val="decimal"/>
      <w:lvlText w:val="%9."/>
      <w:lvlJc w:val="left"/>
      <w:pPr>
        <w:tabs>
          <w:tab w:val="num" w:pos="10799"/>
        </w:tabs>
        <w:ind w:left="10799" w:hanging="360"/>
      </w:pPr>
    </w:lvl>
  </w:abstractNum>
  <w:abstractNum w:abstractNumId="34">
    <w:nsid w:val="76223609"/>
    <w:multiLevelType w:val="hybridMultilevel"/>
    <w:tmpl w:val="821252C4"/>
    <w:lvl w:ilvl="0" w:tplc="2534AAAA">
      <w:start w:val="1"/>
      <w:numFmt w:val="bullet"/>
      <w:lvlText w:val=""/>
      <w:lvlJc w:val="left"/>
      <w:pPr>
        <w:ind w:left="720" w:hanging="360"/>
      </w:pPr>
      <w:rPr>
        <w:rFonts w:ascii="Symbol" w:hAnsi="Symbol" w:hint="default"/>
        <w:b/>
        <w:i w:val="0"/>
        <w:color w:val="254A96"/>
        <w:w w:val="1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7426769"/>
    <w:multiLevelType w:val="hybridMultilevel"/>
    <w:tmpl w:val="DF08F8CA"/>
    <w:lvl w:ilvl="0" w:tplc="2534AAAA">
      <w:start w:val="1"/>
      <w:numFmt w:val="bullet"/>
      <w:lvlText w:val=""/>
      <w:lvlJc w:val="left"/>
      <w:pPr>
        <w:ind w:left="720" w:hanging="360"/>
      </w:pPr>
      <w:rPr>
        <w:rFonts w:ascii="Symbol" w:hAnsi="Symbol" w:hint="default"/>
        <w:b/>
        <w:i w:val="0"/>
        <w:color w:val="254A96"/>
        <w:w w:val="1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D811D92"/>
    <w:multiLevelType w:val="hybridMultilevel"/>
    <w:tmpl w:val="DE32DB32"/>
    <w:lvl w:ilvl="0" w:tplc="2534AAAA">
      <w:start w:val="1"/>
      <w:numFmt w:val="bullet"/>
      <w:lvlText w:val=""/>
      <w:lvlJc w:val="left"/>
      <w:pPr>
        <w:ind w:left="851" w:hanging="426"/>
      </w:pPr>
      <w:rPr>
        <w:rFonts w:ascii="Symbol" w:hAnsi="Symbol" w:hint="default"/>
        <w:b/>
        <w:i w:val="0"/>
        <w:color w:val="254A96"/>
        <w:w w:val="100"/>
        <w:sz w:val="2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E5428F7"/>
    <w:multiLevelType w:val="hybridMultilevel"/>
    <w:tmpl w:val="709EB8BE"/>
    <w:lvl w:ilvl="0" w:tplc="2534AAAA">
      <w:start w:val="1"/>
      <w:numFmt w:val="bullet"/>
      <w:lvlText w:val=""/>
      <w:lvlJc w:val="left"/>
      <w:pPr>
        <w:ind w:left="720" w:hanging="360"/>
      </w:pPr>
      <w:rPr>
        <w:rFonts w:ascii="Symbol" w:hAnsi="Symbol" w:hint="default"/>
        <w:b/>
        <w:i w:val="0"/>
        <w:color w:val="254A96"/>
        <w:w w:val="1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F2911A1"/>
    <w:multiLevelType w:val="hybridMultilevel"/>
    <w:tmpl w:val="E95E39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3"/>
  </w:num>
  <w:num w:numId="2">
    <w:abstractNumId w:val="18"/>
  </w:num>
  <w:num w:numId="3">
    <w:abstractNumId w:val="36"/>
  </w:num>
  <w:num w:numId="4">
    <w:abstractNumId w:val="6"/>
  </w:num>
  <w:num w:numId="5">
    <w:abstractNumId w:val="31"/>
  </w:num>
  <w:num w:numId="6">
    <w:abstractNumId w:val="27"/>
  </w:num>
  <w:num w:numId="7">
    <w:abstractNumId w:val="28"/>
  </w:num>
  <w:num w:numId="8">
    <w:abstractNumId w:val="29"/>
  </w:num>
  <w:num w:numId="9">
    <w:abstractNumId w:val="1"/>
  </w:num>
  <w:num w:numId="10">
    <w:abstractNumId w:val="13"/>
  </w:num>
  <w:num w:numId="11">
    <w:abstractNumId w:val="20"/>
  </w:num>
  <w:num w:numId="12">
    <w:abstractNumId w:val="17"/>
  </w:num>
  <w:num w:numId="13">
    <w:abstractNumId w:val="16"/>
  </w:num>
  <w:num w:numId="14">
    <w:abstractNumId w:val="37"/>
  </w:num>
  <w:num w:numId="15">
    <w:abstractNumId w:val="38"/>
  </w:num>
  <w:num w:numId="16">
    <w:abstractNumId w:val="35"/>
  </w:num>
  <w:num w:numId="17">
    <w:abstractNumId w:val="11"/>
  </w:num>
  <w:num w:numId="18">
    <w:abstractNumId w:val="2"/>
  </w:num>
  <w:num w:numId="19">
    <w:abstractNumId w:val="5"/>
  </w:num>
  <w:num w:numId="20">
    <w:abstractNumId w:val="15"/>
  </w:num>
  <w:num w:numId="21">
    <w:abstractNumId w:val="22"/>
  </w:num>
  <w:num w:numId="22">
    <w:abstractNumId w:val="34"/>
  </w:num>
  <w:num w:numId="23">
    <w:abstractNumId w:val="9"/>
  </w:num>
  <w:num w:numId="24">
    <w:abstractNumId w:val="19"/>
  </w:num>
  <w:num w:numId="25">
    <w:abstractNumId w:val="8"/>
  </w:num>
  <w:num w:numId="26">
    <w:abstractNumId w:val="26"/>
  </w:num>
  <w:num w:numId="27">
    <w:abstractNumId w:val="3"/>
  </w:num>
  <w:num w:numId="28">
    <w:abstractNumId w:val="0"/>
  </w:num>
  <w:num w:numId="29">
    <w:abstractNumId w:val="25"/>
  </w:num>
  <w:num w:numId="30">
    <w:abstractNumId w:val="32"/>
  </w:num>
  <w:num w:numId="31">
    <w:abstractNumId w:val="7"/>
  </w:num>
  <w:num w:numId="32">
    <w:abstractNumId w:val="12"/>
  </w:num>
  <w:num w:numId="33">
    <w:abstractNumId w:val="14"/>
  </w:num>
  <w:num w:numId="34">
    <w:abstractNumId w:val="21"/>
  </w:num>
  <w:num w:numId="35">
    <w:abstractNumId w:val="10"/>
  </w:num>
  <w:num w:numId="36">
    <w:abstractNumId w:val="30"/>
  </w:num>
  <w:num w:numId="37">
    <w:abstractNumId w:val="23"/>
  </w:num>
  <w:num w:numId="38">
    <w:abstractNumId w:val="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F9D"/>
    <w:rsid w:val="00020C96"/>
    <w:rsid w:val="00030589"/>
    <w:rsid w:val="00050B7A"/>
    <w:rsid w:val="00086669"/>
    <w:rsid w:val="000C7B97"/>
    <w:rsid w:val="000E1358"/>
    <w:rsid w:val="000E21D3"/>
    <w:rsid w:val="000F29EB"/>
    <w:rsid w:val="000F472E"/>
    <w:rsid w:val="000F676B"/>
    <w:rsid w:val="0010075A"/>
    <w:rsid w:val="001158D1"/>
    <w:rsid w:val="00120952"/>
    <w:rsid w:val="001264E4"/>
    <w:rsid w:val="00140E14"/>
    <w:rsid w:val="00153CC4"/>
    <w:rsid w:val="0015479F"/>
    <w:rsid w:val="00171289"/>
    <w:rsid w:val="0017389D"/>
    <w:rsid w:val="00190CC0"/>
    <w:rsid w:val="001D2C21"/>
    <w:rsid w:val="001D3EE8"/>
    <w:rsid w:val="001D6F11"/>
    <w:rsid w:val="001F5E74"/>
    <w:rsid w:val="00205564"/>
    <w:rsid w:val="00217FF4"/>
    <w:rsid w:val="002237BB"/>
    <w:rsid w:val="00253B73"/>
    <w:rsid w:val="002878FA"/>
    <w:rsid w:val="002B73F0"/>
    <w:rsid w:val="002C067F"/>
    <w:rsid w:val="002C5351"/>
    <w:rsid w:val="002E2A5C"/>
    <w:rsid w:val="0031727F"/>
    <w:rsid w:val="003237BE"/>
    <w:rsid w:val="00342F78"/>
    <w:rsid w:val="00344DCD"/>
    <w:rsid w:val="00362179"/>
    <w:rsid w:val="00362D6B"/>
    <w:rsid w:val="00366CF5"/>
    <w:rsid w:val="00373AEF"/>
    <w:rsid w:val="00385593"/>
    <w:rsid w:val="003B23D2"/>
    <w:rsid w:val="003B720E"/>
    <w:rsid w:val="004013F7"/>
    <w:rsid w:val="00406C56"/>
    <w:rsid w:val="004109B0"/>
    <w:rsid w:val="004162E6"/>
    <w:rsid w:val="00427157"/>
    <w:rsid w:val="0043641E"/>
    <w:rsid w:val="00437D98"/>
    <w:rsid w:val="00450911"/>
    <w:rsid w:val="00451FAB"/>
    <w:rsid w:val="0045670B"/>
    <w:rsid w:val="00460210"/>
    <w:rsid w:val="00462736"/>
    <w:rsid w:val="004746B2"/>
    <w:rsid w:val="00482DBF"/>
    <w:rsid w:val="00485247"/>
    <w:rsid w:val="004A28A7"/>
    <w:rsid w:val="004B23F5"/>
    <w:rsid w:val="004B2C49"/>
    <w:rsid w:val="004D633C"/>
    <w:rsid w:val="004D76FA"/>
    <w:rsid w:val="004D7D29"/>
    <w:rsid w:val="004E4545"/>
    <w:rsid w:val="004F5C31"/>
    <w:rsid w:val="00516F49"/>
    <w:rsid w:val="00530389"/>
    <w:rsid w:val="005544E2"/>
    <w:rsid w:val="00595BE3"/>
    <w:rsid w:val="005A3755"/>
    <w:rsid w:val="005B7D81"/>
    <w:rsid w:val="005C47BC"/>
    <w:rsid w:val="005C57B6"/>
    <w:rsid w:val="005E4029"/>
    <w:rsid w:val="00601F28"/>
    <w:rsid w:val="00623282"/>
    <w:rsid w:val="00630BE8"/>
    <w:rsid w:val="00643851"/>
    <w:rsid w:val="0064606E"/>
    <w:rsid w:val="00647F03"/>
    <w:rsid w:val="00663036"/>
    <w:rsid w:val="00677001"/>
    <w:rsid w:val="006968DD"/>
    <w:rsid w:val="006B3C9C"/>
    <w:rsid w:val="006C5639"/>
    <w:rsid w:val="006D1F8D"/>
    <w:rsid w:val="006D467E"/>
    <w:rsid w:val="006E3994"/>
    <w:rsid w:val="006E4ECC"/>
    <w:rsid w:val="006E4FB1"/>
    <w:rsid w:val="00702C8A"/>
    <w:rsid w:val="00716BA7"/>
    <w:rsid w:val="00731D40"/>
    <w:rsid w:val="00733074"/>
    <w:rsid w:val="007476A6"/>
    <w:rsid w:val="00756413"/>
    <w:rsid w:val="00763C87"/>
    <w:rsid w:val="00764781"/>
    <w:rsid w:val="0076506E"/>
    <w:rsid w:val="007B4B17"/>
    <w:rsid w:val="007D318E"/>
    <w:rsid w:val="007D7B32"/>
    <w:rsid w:val="007E6A34"/>
    <w:rsid w:val="007F33D7"/>
    <w:rsid w:val="00800D2D"/>
    <w:rsid w:val="008179F1"/>
    <w:rsid w:val="008204DC"/>
    <w:rsid w:val="00840A92"/>
    <w:rsid w:val="008642AE"/>
    <w:rsid w:val="008977BE"/>
    <w:rsid w:val="008A43C1"/>
    <w:rsid w:val="008D3BCF"/>
    <w:rsid w:val="008D6C99"/>
    <w:rsid w:val="008E0FB3"/>
    <w:rsid w:val="008F603A"/>
    <w:rsid w:val="00913159"/>
    <w:rsid w:val="0092595A"/>
    <w:rsid w:val="009429ED"/>
    <w:rsid w:val="009538AA"/>
    <w:rsid w:val="009547D6"/>
    <w:rsid w:val="00957A01"/>
    <w:rsid w:val="00970F43"/>
    <w:rsid w:val="009733F1"/>
    <w:rsid w:val="009739F1"/>
    <w:rsid w:val="009819A5"/>
    <w:rsid w:val="00982DD8"/>
    <w:rsid w:val="00985B59"/>
    <w:rsid w:val="009969E6"/>
    <w:rsid w:val="009A3359"/>
    <w:rsid w:val="009D69CA"/>
    <w:rsid w:val="009E3F0C"/>
    <w:rsid w:val="009E52DA"/>
    <w:rsid w:val="009F0B86"/>
    <w:rsid w:val="009F1293"/>
    <w:rsid w:val="00A0062B"/>
    <w:rsid w:val="00A03358"/>
    <w:rsid w:val="00A04EC2"/>
    <w:rsid w:val="00A105FA"/>
    <w:rsid w:val="00A13608"/>
    <w:rsid w:val="00A3589C"/>
    <w:rsid w:val="00A432E3"/>
    <w:rsid w:val="00A86E76"/>
    <w:rsid w:val="00AA7EDE"/>
    <w:rsid w:val="00AB1756"/>
    <w:rsid w:val="00AC68F1"/>
    <w:rsid w:val="00AE4C18"/>
    <w:rsid w:val="00AF0F94"/>
    <w:rsid w:val="00B075F2"/>
    <w:rsid w:val="00B137CC"/>
    <w:rsid w:val="00B16D05"/>
    <w:rsid w:val="00B51CD2"/>
    <w:rsid w:val="00B542C3"/>
    <w:rsid w:val="00B6274B"/>
    <w:rsid w:val="00B63B40"/>
    <w:rsid w:val="00B64B7C"/>
    <w:rsid w:val="00B85E4F"/>
    <w:rsid w:val="00B90420"/>
    <w:rsid w:val="00B97B5B"/>
    <w:rsid w:val="00BB5256"/>
    <w:rsid w:val="00BC58E4"/>
    <w:rsid w:val="00BD340B"/>
    <w:rsid w:val="00BD7ACB"/>
    <w:rsid w:val="00BF45E0"/>
    <w:rsid w:val="00C03DAC"/>
    <w:rsid w:val="00C26DB6"/>
    <w:rsid w:val="00C647DD"/>
    <w:rsid w:val="00C9656E"/>
    <w:rsid w:val="00CF3AB5"/>
    <w:rsid w:val="00CF788A"/>
    <w:rsid w:val="00D21E0E"/>
    <w:rsid w:val="00D2276D"/>
    <w:rsid w:val="00D47BCE"/>
    <w:rsid w:val="00D501B5"/>
    <w:rsid w:val="00D50F24"/>
    <w:rsid w:val="00D52ADB"/>
    <w:rsid w:val="00D642F4"/>
    <w:rsid w:val="00D7108E"/>
    <w:rsid w:val="00D72698"/>
    <w:rsid w:val="00D86292"/>
    <w:rsid w:val="00DA007A"/>
    <w:rsid w:val="00E047AB"/>
    <w:rsid w:val="00E12F9D"/>
    <w:rsid w:val="00E14BCD"/>
    <w:rsid w:val="00E1622C"/>
    <w:rsid w:val="00E1681E"/>
    <w:rsid w:val="00E7190E"/>
    <w:rsid w:val="00E726EC"/>
    <w:rsid w:val="00EB3DB9"/>
    <w:rsid w:val="00EB6C1D"/>
    <w:rsid w:val="00EC1496"/>
    <w:rsid w:val="00EC1879"/>
    <w:rsid w:val="00EC3F8E"/>
    <w:rsid w:val="00ED1E94"/>
    <w:rsid w:val="00ED2459"/>
    <w:rsid w:val="00EE02CA"/>
    <w:rsid w:val="00EE1B05"/>
    <w:rsid w:val="00F07A9F"/>
    <w:rsid w:val="00F344F8"/>
    <w:rsid w:val="00F359AF"/>
    <w:rsid w:val="00F43909"/>
    <w:rsid w:val="00F509FC"/>
    <w:rsid w:val="00F51682"/>
    <w:rsid w:val="00F62DEF"/>
    <w:rsid w:val="00F76473"/>
    <w:rsid w:val="00F87C48"/>
    <w:rsid w:val="00F92723"/>
    <w:rsid w:val="00F970FA"/>
    <w:rsid w:val="00FA0A77"/>
    <w:rsid w:val="00FA7163"/>
    <w:rsid w:val="00FE367D"/>
    <w:rsid w:val="00FF2706"/>
    <w:rsid w:val="00FF54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3F8E"/>
  </w:style>
  <w:style w:type="paragraph" w:styleId="Nagwek1">
    <w:name w:val="heading 1"/>
    <w:basedOn w:val="Normalny"/>
    <w:next w:val="Normalny"/>
    <w:link w:val="Nagwek1Znak"/>
    <w:uiPriority w:val="9"/>
    <w:qFormat/>
    <w:rsid w:val="00F62DEF"/>
    <w:pPr>
      <w:keepNext/>
      <w:keepLines/>
      <w:spacing w:before="240"/>
      <w:outlineLvl w:val="0"/>
    </w:pPr>
    <w:rPr>
      <w:rFonts w:asciiTheme="majorHAnsi" w:eastAsiaTheme="majorEastAsia" w:hAnsiTheme="majorHAnsi" w:cstheme="majorBidi"/>
      <w:color w:val="2F5496" w:themeColor="accent1" w:themeShade="BF"/>
      <w:sz w:val="32"/>
      <w:szCs w:val="32"/>
      <w:lang w:val="en-US" w:eastAsia="tr-TR"/>
    </w:rPr>
  </w:style>
  <w:style w:type="paragraph" w:styleId="Nagwek2">
    <w:name w:val="heading 2"/>
    <w:basedOn w:val="Normalny"/>
    <w:next w:val="Normalny"/>
    <w:link w:val="Nagwek2Znak"/>
    <w:uiPriority w:val="9"/>
    <w:unhideWhenUsed/>
    <w:qFormat/>
    <w:rsid w:val="00A3589C"/>
    <w:pPr>
      <w:keepNext/>
      <w:keepLines/>
      <w:spacing w:before="40"/>
      <w:outlineLvl w:val="1"/>
    </w:pPr>
    <w:rPr>
      <w:rFonts w:asciiTheme="majorHAnsi" w:eastAsiaTheme="majorEastAsia" w:hAnsiTheme="majorHAnsi" w:cstheme="majorBidi"/>
      <w:color w:val="C45911" w:themeColor="accent2" w:themeShade="BF"/>
      <w:sz w:val="28"/>
      <w:szCs w:val="28"/>
      <w:lang w:val="en-GB" w:eastAsia="zh-CN"/>
    </w:rPr>
  </w:style>
  <w:style w:type="paragraph" w:styleId="Nagwek3">
    <w:name w:val="heading 3"/>
    <w:basedOn w:val="Normalny"/>
    <w:next w:val="Normalny"/>
    <w:link w:val="Nagwek3Znak"/>
    <w:uiPriority w:val="9"/>
    <w:semiHidden/>
    <w:unhideWhenUsed/>
    <w:qFormat/>
    <w:rsid w:val="00D47BCE"/>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12F9D"/>
    <w:pPr>
      <w:tabs>
        <w:tab w:val="center" w:pos="4513"/>
        <w:tab w:val="right" w:pos="9026"/>
      </w:tabs>
    </w:pPr>
  </w:style>
  <w:style w:type="character" w:customStyle="1" w:styleId="NagwekZnak">
    <w:name w:val="Nagłówek Znak"/>
    <w:basedOn w:val="Domylnaczcionkaakapitu"/>
    <w:link w:val="Nagwek"/>
    <w:uiPriority w:val="99"/>
    <w:rsid w:val="00E12F9D"/>
  </w:style>
  <w:style w:type="paragraph" w:styleId="Stopka">
    <w:name w:val="footer"/>
    <w:basedOn w:val="Normalny"/>
    <w:link w:val="StopkaZnak"/>
    <w:uiPriority w:val="99"/>
    <w:unhideWhenUsed/>
    <w:rsid w:val="00E12F9D"/>
    <w:pPr>
      <w:tabs>
        <w:tab w:val="center" w:pos="4513"/>
        <w:tab w:val="right" w:pos="9026"/>
      </w:tabs>
    </w:pPr>
  </w:style>
  <w:style w:type="character" w:customStyle="1" w:styleId="StopkaZnak">
    <w:name w:val="Stopka Znak"/>
    <w:basedOn w:val="Domylnaczcionkaakapitu"/>
    <w:link w:val="Stopka"/>
    <w:uiPriority w:val="99"/>
    <w:rsid w:val="00E12F9D"/>
  </w:style>
  <w:style w:type="table" w:styleId="Tabela-Siatka">
    <w:name w:val="Table Grid"/>
    <w:basedOn w:val="Standardowy"/>
    <w:uiPriority w:val="59"/>
    <w:rsid w:val="00716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43851"/>
    <w:rPr>
      <w:color w:val="0563C1" w:themeColor="hyperlink"/>
      <w:u w:val="single"/>
    </w:rPr>
  </w:style>
  <w:style w:type="character" w:customStyle="1" w:styleId="UnresolvedMention">
    <w:name w:val="Unresolved Mention"/>
    <w:basedOn w:val="Domylnaczcionkaakapitu"/>
    <w:uiPriority w:val="99"/>
    <w:semiHidden/>
    <w:unhideWhenUsed/>
    <w:rsid w:val="00643851"/>
    <w:rPr>
      <w:color w:val="605E5C"/>
      <w:shd w:val="clear" w:color="auto" w:fill="E1DFDD"/>
    </w:rPr>
  </w:style>
  <w:style w:type="character" w:styleId="Numerstrony">
    <w:name w:val="page number"/>
    <w:basedOn w:val="Domylnaczcionkaakapitu"/>
    <w:uiPriority w:val="99"/>
    <w:semiHidden/>
    <w:unhideWhenUsed/>
    <w:rsid w:val="00731D40"/>
  </w:style>
  <w:style w:type="paragraph" w:styleId="Bezodstpw">
    <w:name w:val="No Spacing"/>
    <w:uiPriority w:val="1"/>
    <w:qFormat/>
    <w:rsid w:val="00D21E0E"/>
    <w:rPr>
      <w:rFonts w:ascii="Calibri" w:eastAsia="Calibri" w:hAnsi="Calibri" w:cs="Times New Roman"/>
      <w:sz w:val="22"/>
      <w:szCs w:val="22"/>
      <w:lang w:val="en-US"/>
    </w:rPr>
  </w:style>
  <w:style w:type="paragraph" w:styleId="Akapitzlist">
    <w:name w:val="List Paragraph"/>
    <w:basedOn w:val="Normalny"/>
    <w:uiPriority w:val="34"/>
    <w:qFormat/>
    <w:rsid w:val="002B73F0"/>
    <w:pPr>
      <w:ind w:left="720"/>
      <w:contextualSpacing/>
    </w:pPr>
  </w:style>
  <w:style w:type="character" w:styleId="UyteHipercze">
    <w:name w:val="FollowedHyperlink"/>
    <w:basedOn w:val="Domylnaczcionkaakapitu"/>
    <w:uiPriority w:val="99"/>
    <w:semiHidden/>
    <w:unhideWhenUsed/>
    <w:rsid w:val="002B73F0"/>
    <w:rPr>
      <w:color w:val="954F72" w:themeColor="followedHyperlink"/>
      <w:u w:val="single"/>
    </w:rPr>
  </w:style>
  <w:style w:type="table" w:styleId="Kolorowalistaakcent1">
    <w:name w:val="Colorful List Accent 1"/>
    <w:basedOn w:val="Standardowy"/>
    <w:uiPriority w:val="72"/>
    <w:semiHidden/>
    <w:unhideWhenUsed/>
    <w:rsid w:val="002B73F0"/>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Nagwek1Znak">
    <w:name w:val="Nagłówek 1 Znak"/>
    <w:basedOn w:val="Domylnaczcionkaakapitu"/>
    <w:link w:val="Nagwek1"/>
    <w:uiPriority w:val="9"/>
    <w:rsid w:val="00F62DEF"/>
    <w:rPr>
      <w:rFonts w:asciiTheme="majorHAnsi" w:eastAsiaTheme="majorEastAsia" w:hAnsiTheme="majorHAnsi" w:cstheme="majorBidi"/>
      <w:color w:val="2F5496" w:themeColor="accent1" w:themeShade="BF"/>
      <w:sz w:val="32"/>
      <w:szCs w:val="32"/>
      <w:lang w:val="en-US" w:eastAsia="tr-TR"/>
    </w:rPr>
  </w:style>
  <w:style w:type="paragraph" w:customStyle="1" w:styleId="Default">
    <w:name w:val="Default"/>
    <w:rsid w:val="00F62DEF"/>
    <w:pPr>
      <w:autoSpaceDE w:val="0"/>
      <w:autoSpaceDN w:val="0"/>
      <w:adjustRightInd w:val="0"/>
    </w:pPr>
    <w:rPr>
      <w:rFonts w:ascii="Arial" w:eastAsia="Times New Roman" w:hAnsi="Arial" w:cs="Arial"/>
      <w:color w:val="000000"/>
      <w:lang w:val="fr-CH" w:eastAsia="fr-CH"/>
    </w:rPr>
  </w:style>
  <w:style w:type="character" w:customStyle="1" w:styleId="Nagwek2Znak">
    <w:name w:val="Nagłówek 2 Znak"/>
    <w:basedOn w:val="Domylnaczcionkaakapitu"/>
    <w:link w:val="Nagwek2"/>
    <w:uiPriority w:val="9"/>
    <w:rsid w:val="00A3589C"/>
    <w:rPr>
      <w:rFonts w:asciiTheme="majorHAnsi" w:eastAsiaTheme="majorEastAsia" w:hAnsiTheme="majorHAnsi" w:cstheme="majorBidi"/>
      <w:color w:val="C45911" w:themeColor="accent2" w:themeShade="BF"/>
      <w:sz w:val="28"/>
      <w:szCs w:val="28"/>
      <w:lang w:val="en-GB" w:eastAsia="zh-CN"/>
    </w:rPr>
  </w:style>
  <w:style w:type="numbering" w:customStyle="1" w:styleId="Style1">
    <w:name w:val="Style1"/>
    <w:uiPriority w:val="99"/>
    <w:rsid w:val="00A3589C"/>
    <w:pPr>
      <w:numPr>
        <w:numId w:val="19"/>
      </w:numPr>
    </w:pPr>
  </w:style>
  <w:style w:type="character" w:customStyle="1" w:styleId="Nagwek3Znak">
    <w:name w:val="Nagłówek 3 Znak"/>
    <w:basedOn w:val="Domylnaczcionkaakapitu"/>
    <w:link w:val="Nagwek3"/>
    <w:uiPriority w:val="9"/>
    <w:semiHidden/>
    <w:rsid w:val="00D47BCE"/>
    <w:rPr>
      <w:rFonts w:asciiTheme="majorHAnsi" w:eastAsiaTheme="majorEastAsia" w:hAnsiTheme="majorHAnsi" w:cstheme="majorBidi"/>
      <w:color w:val="1F3763" w:themeColor="accent1" w:themeShade="7F"/>
    </w:rPr>
  </w:style>
  <w:style w:type="character" w:customStyle="1" w:styleId="normaltextrun1">
    <w:name w:val="normaltextrun1"/>
    <w:basedOn w:val="Domylnaczcionkaakapitu"/>
    <w:rsid w:val="006968DD"/>
  </w:style>
  <w:style w:type="character" w:customStyle="1" w:styleId="eop">
    <w:name w:val="eop"/>
    <w:basedOn w:val="Domylnaczcionkaakapitu"/>
    <w:rsid w:val="006968DD"/>
  </w:style>
  <w:style w:type="paragraph" w:customStyle="1" w:styleId="paragraph">
    <w:name w:val="paragraph"/>
    <w:basedOn w:val="Normalny"/>
    <w:rsid w:val="006968DD"/>
    <w:rPr>
      <w:rFonts w:ascii="Times New Roman" w:eastAsia="Times New Roman" w:hAnsi="Times New Roman" w:cs="Times New Roman"/>
      <w:lang w:val="da-DK" w:eastAsia="da-DK"/>
    </w:rPr>
  </w:style>
  <w:style w:type="paragraph" w:styleId="Tekstdymka">
    <w:name w:val="Balloon Text"/>
    <w:basedOn w:val="Normalny"/>
    <w:link w:val="TekstdymkaZnak"/>
    <w:uiPriority w:val="99"/>
    <w:semiHidden/>
    <w:unhideWhenUsed/>
    <w:rsid w:val="0045670B"/>
    <w:rPr>
      <w:rFonts w:ascii="Tahoma" w:hAnsi="Tahoma" w:cs="Tahoma"/>
      <w:sz w:val="16"/>
      <w:szCs w:val="16"/>
    </w:rPr>
  </w:style>
  <w:style w:type="character" w:customStyle="1" w:styleId="TekstdymkaZnak">
    <w:name w:val="Tekst dymka Znak"/>
    <w:basedOn w:val="Domylnaczcionkaakapitu"/>
    <w:link w:val="Tekstdymka"/>
    <w:uiPriority w:val="99"/>
    <w:semiHidden/>
    <w:rsid w:val="004567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3F8E"/>
  </w:style>
  <w:style w:type="paragraph" w:styleId="Nagwek1">
    <w:name w:val="heading 1"/>
    <w:basedOn w:val="Normalny"/>
    <w:next w:val="Normalny"/>
    <w:link w:val="Nagwek1Znak"/>
    <w:uiPriority w:val="9"/>
    <w:qFormat/>
    <w:rsid w:val="00F62DEF"/>
    <w:pPr>
      <w:keepNext/>
      <w:keepLines/>
      <w:spacing w:before="240"/>
      <w:outlineLvl w:val="0"/>
    </w:pPr>
    <w:rPr>
      <w:rFonts w:asciiTheme="majorHAnsi" w:eastAsiaTheme="majorEastAsia" w:hAnsiTheme="majorHAnsi" w:cstheme="majorBidi"/>
      <w:color w:val="2F5496" w:themeColor="accent1" w:themeShade="BF"/>
      <w:sz w:val="32"/>
      <w:szCs w:val="32"/>
      <w:lang w:val="en-US" w:eastAsia="tr-TR"/>
    </w:rPr>
  </w:style>
  <w:style w:type="paragraph" w:styleId="Nagwek2">
    <w:name w:val="heading 2"/>
    <w:basedOn w:val="Normalny"/>
    <w:next w:val="Normalny"/>
    <w:link w:val="Nagwek2Znak"/>
    <w:uiPriority w:val="9"/>
    <w:unhideWhenUsed/>
    <w:qFormat/>
    <w:rsid w:val="00A3589C"/>
    <w:pPr>
      <w:keepNext/>
      <w:keepLines/>
      <w:spacing w:before="40"/>
      <w:outlineLvl w:val="1"/>
    </w:pPr>
    <w:rPr>
      <w:rFonts w:asciiTheme="majorHAnsi" w:eastAsiaTheme="majorEastAsia" w:hAnsiTheme="majorHAnsi" w:cstheme="majorBidi"/>
      <w:color w:val="C45911" w:themeColor="accent2" w:themeShade="BF"/>
      <w:sz w:val="28"/>
      <w:szCs w:val="28"/>
      <w:lang w:val="en-GB" w:eastAsia="zh-CN"/>
    </w:rPr>
  </w:style>
  <w:style w:type="paragraph" w:styleId="Nagwek3">
    <w:name w:val="heading 3"/>
    <w:basedOn w:val="Normalny"/>
    <w:next w:val="Normalny"/>
    <w:link w:val="Nagwek3Znak"/>
    <w:uiPriority w:val="9"/>
    <w:semiHidden/>
    <w:unhideWhenUsed/>
    <w:qFormat/>
    <w:rsid w:val="00D47BCE"/>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12F9D"/>
    <w:pPr>
      <w:tabs>
        <w:tab w:val="center" w:pos="4513"/>
        <w:tab w:val="right" w:pos="9026"/>
      </w:tabs>
    </w:pPr>
  </w:style>
  <w:style w:type="character" w:customStyle="1" w:styleId="NagwekZnak">
    <w:name w:val="Nagłówek Znak"/>
    <w:basedOn w:val="Domylnaczcionkaakapitu"/>
    <w:link w:val="Nagwek"/>
    <w:uiPriority w:val="99"/>
    <w:rsid w:val="00E12F9D"/>
  </w:style>
  <w:style w:type="paragraph" w:styleId="Stopka">
    <w:name w:val="footer"/>
    <w:basedOn w:val="Normalny"/>
    <w:link w:val="StopkaZnak"/>
    <w:uiPriority w:val="99"/>
    <w:unhideWhenUsed/>
    <w:rsid w:val="00E12F9D"/>
    <w:pPr>
      <w:tabs>
        <w:tab w:val="center" w:pos="4513"/>
        <w:tab w:val="right" w:pos="9026"/>
      </w:tabs>
    </w:pPr>
  </w:style>
  <w:style w:type="character" w:customStyle="1" w:styleId="StopkaZnak">
    <w:name w:val="Stopka Znak"/>
    <w:basedOn w:val="Domylnaczcionkaakapitu"/>
    <w:link w:val="Stopka"/>
    <w:uiPriority w:val="99"/>
    <w:rsid w:val="00E12F9D"/>
  </w:style>
  <w:style w:type="table" w:styleId="Tabela-Siatka">
    <w:name w:val="Table Grid"/>
    <w:basedOn w:val="Standardowy"/>
    <w:uiPriority w:val="59"/>
    <w:rsid w:val="00716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43851"/>
    <w:rPr>
      <w:color w:val="0563C1" w:themeColor="hyperlink"/>
      <w:u w:val="single"/>
    </w:rPr>
  </w:style>
  <w:style w:type="character" w:customStyle="1" w:styleId="UnresolvedMention">
    <w:name w:val="Unresolved Mention"/>
    <w:basedOn w:val="Domylnaczcionkaakapitu"/>
    <w:uiPriority w:val="99"/>
    <w:semiHidden/>
    <w:unhideWhenUsed/>
    <w:rsid w:val="00643851"/>
    <w:rPr>
      <w:color w:val="605E5C"/>
      <w:shd w:val="clear" w:color="auto" w:fill="E1DFDD"/>
    </w:rPr>
  </w:style>
  <w:style w:type="character" w:styleId="Numerstrony">
    <w:name w:val="page number"/>
    <w:basedOn w:val="Domylnaczcionkaakapitu"/>
    <w:uiPriority w:val="99"/>
    <w:semiHidden/>
    <w:unhideWhenUsed/>
    <w:rsid w:val="00731D40"/>
  </w:style>
  <w:style w:type="paragraph" w:styleId="Bezodstpw">
    <w:name w:val="No Spacing"/>
    <w:uiPriority w:val="1"/>
    <w:qFormat/>
    <w:rsid w:val="00D21E0E"/>
    <w:rPr>
      <w:rFonts w:ascii="Calibri" w:eastAsia="Calibri" w:hAnsi="Calibri" w:cs="Times New Roman"/>
      <w:sz w:val="22"/>
      <w:szCs w:val="22"/>
      <w:lang w:val="en-US"/>
    </w:rPr>
  </w:style>
  <w:style w:type="paragraph" w:styleId="Akapitzlist">
    <w:name w:val="List Paragraph"/>
    <w:basedOn w:val="Normalny"/>
    <w:uiPriority w:val="34"/>
    <w:qFormat/>
    <w:rsid w:val="002B73F0"/>
    <w:pPr>
      <w:ind w:left="720"/>
      <w:contextualSpacing/>
    </w:pPr>
  </w:style>
  <w:style w:type="character" w:styleId="UyteHipercze">
    <w:name w:val="FollowedHyperlink"/>
    <w:basedOn w:val="Domylnaczcionkaakapitu"/>
    <w:uiPriority w:val="99"/>
    <w:semiHidden/>
    <w:unhideWhenUsed/>
    <w:rsid w:val="002B73F0"/>
    <w:rPr>
      <w:color w:val="954F72" w:themeColor="followedHyperlink"/>
      <w:u w:val="single"/>
    </w:rPr>
  </w:style>
  <w:style w:type="table" w:styleId="Kolorowalistaakcent1">
    <w:name w:val="Colorful List Accent 1"/>
    <w:basedOn w:val="Standardowy"/>
    <w:uiPriority w:val="72"/>
    <w:semiHidden/>
    <w:unhideWhenUsed/>
    <w:rsid w:val="002B73F0"/>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Nagwek1Znak">
    <w:name w:val="Nagłówek 1 Znak"/>
    <w:basedOn w:val="Domylnaczcionkaakapitu"/>
    <w:link w:val="Nagwek1"/>
    <w:uiPriority w:val="9"/>
    <w:rsid w:val="00F62DEF"/>
    <w:rPr>
      <w:rFonts w:asciiTheme="majorHAnsi" w:eastAsiaTheme="majorEastAsia" w:hAnsiTheme="majorHAnsi" w:cstheme="majorBidi"/>
      <w:color w:val="2F5496" w:themeColor="accent1" w:themeShade="BF"/>
      <w:sz w:val="32"/>
      <w:szCs w:val="32"/>
      <w:lang w:val="en-US" w:eastAsia="tr-TR"/>
    </w:rPr>
  </w:style>
  <w:style w:type="paragraph" w:customStyle="1" w:styleId="Default">
    <w:name w:val="Default"/>
    <w:rsid w:val="00F62DEF"/>
    <w:pPr>
      <w:autoSpaceDE w:val="0"/>
      <w:autoSpaceDN w:val="0"/>
      <w:adjustRightInd w:val="0"/>
    </w:pPr>
    <w:rPr>
      <w:rFonts w:ascii="Arial" w:eastAsia="Times New Roman" w:hAnsi="Arial" w:cs="Arial"/>
      <w:color w:val="000000"/>
      <w:lang w:val="fr-CH" w:eastAsia="fr-CH"/>
    </w:rPr>
  </w:style>
  <w:style w:type="character" w:customStyle="1" w:styleId="Nagwek2Znak">
    <w:name w:val="Nagłówek 2 Znak"/>
    <w:basedOn w:val="Domylnaczcionkaakapitu"/>
    <w:link w:val="Nagwek2"/>
    <w:uiPriority w:val="9"/>
    <w:rsid w:val="00A3589C"/>
    <w:rPr>
      <w:rFonts w:asciiTheme="majorHAnsi" w:eastAsiaTheme="majorEastAsia" w:hAnsiTheme="majorHAnsi" w:cstheme="majorBidi"/>
      <w:color w:val="C45911" w:themeColor="accent2" w:themeShade="BF"/>
      <w:sz w:val="28"/>
      <w:szCs w:val="28"/>
      <w:lang w:val="en-GB" w:eastAsia="zh-CN"/>
    </w:rPr>
  </w:style>
  <w:style w:type="numbering" w:customStyle="1" w:styleId="Style1">
    <w:name w:val="Style1"/>
    <w:uiPriority w:val="99"/>
    <w:rsid w:val="00A3589C"/>
    <w:pPr>
      <w:numPr>
        <w:numId w:val="19"/>
      </w:numPr>
    </w:pPr>
  </w:style>
  <w:style w:type="character" w:customStyle="1" w:styleId="Nagwek3Znak">
    <w:name w:val="Nagłówek 3 Znak"/>
    <w:basedOn w:val="Domylnaczcionkaakapitu"/>
    <w:link w:val="Nagwek3"/>
    <w:uiPriority w:val="9"/>
    <w:semiHidden/>
    <w:rsid w:val="00D47BCE"/>
    <w:rPr>
      <w:rFonts w:asciiTheme="majorHAnsi" w:eastAsiaTheme="majorEastAsia" w:hAnsiTheme="majorHAnsi" w:cstheme="majorBidi"/>
      <w:color w:val="1F3763" w:themeColor="accent1" w:themeShade="7F"/>
    </w:rPr>
  </w:style>
  <w:style w:type="character" w:customStyle="1" w:styleId="normaltextrun1">
    <w:name w:val="normaltextrun1"/>
    <w:basedOn w:val="Domylnaczcionkaakapitu"/>
    <w:rsid w:val="006968DD"/>
  </w:style>
  <w:style w:type="character" w:customStyle="1" w:styleId="eop">
    <w:name w:val="eop"/>
    <w:basedOn w:val="Domylnaczcionkaakapitu"/>
    <w:rsid w:val="006968DD"/>
  </w:style>
  <w:style w:type="paragraph" w:customStyle="1" w:styleId="paragraph">
    <w:name w:val="paragraph"/>
    <w:basedOn w:val="Normalny"/>
    <w:rsid w:val="006968DD"/>
    <w:rPr>
      <w:rFonts w:ascii="Times New Roman" w:eastAsia="Times New Roman" w:hAnsi="Times New Roman" w:cs="Times New Roman"/>
      <w:lang w:val="da-DK" w:eastAsia="da-DK"/>
    </w:rPr>
  </w:style>
  <w:style w:type="paragraph" w:styleId="Tekstdymka">
    <w:name w:val="Balloon Text"/>
    <w:basedOn w:val="Normalny"/>
    <w:link w:val="TekstdymkaZnak"/>
    <w:uiPriority w:val="99"/>
    <w:semiHidden/>
    <w:unhideWhenUsed/>
    <w:rsid w:val="0045670B"/>
    <w:rPr>
      <w:rFonts w:ascii="Tahoma" w:hAnsi="Tahoma" w:cs="Tahoma"/>
      <w:sz w:val="16"/>
      <w:szCs w:val="16"/>
    </w:rPr>
  </w:style>
  <w:style w:type="character" w:customStyle="1" w:styleId="TekstdymkaZnak">
    <w:name w:val="Tekst dymka Znak"/>
    <w:basedOn w:val="Domylnaczcionkaakapitu"/>
    <w:link w:val="Tekstdymka"/>
    <w:uiPriority w:val="99"/>
    <w:semiHidden/>
    <w:rsid w:val="004567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ec.europa.eu/clima/policies/eu-climate-action/delivering_en" TargetMode="External"/><Relationship Id="rId26" Type="http://schemas.openxmlformats.org/officeDocument/2006/relationships/image" Target="media/image7.png"/><Relationship Id="rId39" Type="http://schemas.openxmlformats.org/officeDocument/2006/relationships/hyperlink" Target="https://news.industriall-europe.eu/documents/upload/2022/5/637878839902276506_T%20manifesto%20short%20FI.pdf" TargetMode="External"/><Relationship Id="rId21" Type="http://schemas.openxmlformats.org/officeDocument/2006/relationships/image" Target="media/image4.png"/><Relationship Id="rId34" Type="http://schemas.openxmlformats.org/officeDocument/2006/relationships/hyperlink" Target="https://news.industriall-europe.eu/documents/upload/2022/5/637878840045685309_T%20manifesto%20short%20FR.pdf" TargetMode="External"/><Relationship Id="rId42" Type="http://schemas.openxmlformats.org/officeDocument/2006/relationships/hyperlink" Target="https://news.industriall-europe.eu/documents/upload/2022/5/637878839005130050_T%20manifesto%20long%20DE.pdf" TargetMode="External"/><Relationship Id="rId47" Type="http://schemas.openxmlformats.org/officeDocument/2006/relationships/hyperlink" Target="https://news.industriall-europe.eu/content/documents/upload/2021/9/637680082823432055_JT%20Political%20Platform%20FR.pdf" TargetMode="External"/><Relationship Id="rId50" Type="http://schemas.openxmlformats.org/officeDocument/2006/relationships/hyperlink" Target="https://news.industriall-europe.eu/content/documents/upload/2020/11/637418364980834366_FR%20-%20Green%20Deal%20-%20Europe's%20Green%20Deal%20mapping%20the%20route%20to%202030.pdf" TargetMode="External"/><Relationship Id="rId55" Type="http://schemas.openxmlformats.org/officeDocument/2006/relationships/hyperlink" Target="https://agenda.industriall-europe.eu/uploads/documents/2022/1/637781861870019034_Adopted-TheFit-for-55Package-Position-iAE-EN.pdf" TargetMode="External"/><Relationship Id="rId63" Type="http://schemas.openxmlformats.org/officeDocument/2006/relationships/hyperlink" Target="https://news.industriall-europe.eu/content/documents/upload/2021/11/637726741635107074_JT_declaration%20SSDC%20electricity%20-%20DE.pdf" TargetMode="External"/><Relationship Id="rId68" Type="http://schemas.openxmlformats.org/officeDocument/2006/relationships/hyperlink" Target="https://news.industriall-europe.eu/content/documents/upload/2020/11/637414884419156128_SSDC%20Gas%20_DE.pdf" TargetMode="External"/><Relationship Id="rId76" Type="http://schemas.openxmlformats.org/officeDocument/2006/relationships/hyperlink" Target="https://news.industriall-europe.eu/content/documents/upload/2021/4/637546057512517955_PositionPaper2021-127-PL.pdf" TargetMode="External"/><Relationship Id="rId84" Type="http://schemas.openxmlformats.org/officeDocument/2006/relationships/image" Target="media/image10.png"/><Relationship Id="rId89" Type="http://schemas.openxmlformats.org/officeDocument/2006/relationships/footer" Target="footer2.xml"/><Relationship Id="rId7" Type="http://schemas.microsoft.com/office/2007/relationships/stylesWithEffects" Target="stylesWithEffects.xml"/><Relationship Id="rId71" Type="http://schemas.openxmlformats.org/officeDocument/2006/relationships/hyperlink" Target="https://news.industriall-europe.eu/content/documents/upload/2021/4/637546057051386027_PositionPaper2021-127-CZ.pdf" TargetMode="External"/><Relationship Id="rId2" Type="http://schemas.openxmlformats.org/officeDocument/2006/relationships/customXml" Target="../customXml/item2.xml"/><Relationship Id="rId16" Type="http://schemas.openxmlformats.org/officeDocument/2006/relationships/hyperlink" Target="https://eur-lex.europa.eu/legal-content/EN/TXT/?uri=CELEX:32021R1119" TargetMode="External"/><Relationship Id="rId29" Type="http://schemas.openxmlformats.org/officeDocument/2006/relationships/hyperlink" Target="mailto:bruno.demaitre@industriall-europe.eu" TargetMode="Externa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hyperlink" Target="https://news.industriall-europe.eu/documents/upload/2022/5/637878839624413859_T%20manifesto%20short%20EN.pdf" TargetMode="External"/><Relationship Id="rId37" Type="http://schemas.openxmlformats.org/officeDocument/2006/relationships/hyperlink" Target="https://news.industriall-europe.eu/documents/upload/2022/5/637878839763714655_T%20manifesto%20short%20ES.pdf" TargetMode="External"/><Relationship Id="rId40" Type="http://schemas.openxmlformats.org/officeDocument/2006/relationships/hyperlink" Target="https://news.industriall-europe.eu/documents/upload/2022/5/637878840559733478_T%20manifesto%20short%20SE.pdf" TargetMode="External"/><Relationship Id="rId45" Type="http://schemas.openxmlformats.org/officeDocument/2006/relationships/hyperlink" Target="https://news.industriall-europe.eu/Article/669" TargetMode="External"/><Relationship Id="rId53" Type="http://schemas.openxmlformats.org/officeDocument/2006/relationships/hyperlink" Target="https://news.industriall-europe.eu/documents/upload/2022/4/637848453946133936_olicy%20brief%20-%20FR%20-%20The%20energy%20prices%20crisis%20and%20the%20EUs%20answers.pdf" TargetMode="External"/><Relationship Id="rId58" Type="http://schemas.openxmlformats.org/officeDocument/2006/relationships/hyperlink" Target="https://agenda.industriall-europe.eu/uploads/documents/2021/4/637545231675603707_ADOPTED%20-%20FR%20-%20Position%20Paper%20-%20IndustriAll%20Europe%20position%20paper%20on%20the%20review%20of%20the%20EU%20Emissions%20Trading%20System.docx" TargetMode="External"/><Relationship Id="rId66" Type="http://schemas.openxmlformats.org/officeDocument/2006/relationships/hyperlink" Target="https://news.industriall-europe.eu/content/documents/upload/2020/11/637414884079554602_SSDC%20Gas%20_EN.pdf" TargetMode="External"/><Relationship Id="rId74" Type="http://schemas.openxmlformats.org/officeDocument/2006/relationships/hyperlink" Target="https://news.industriall-europe.eu/content/documents/upload/2021/4/637546057329074550_PositionPaper2021-127-FR.pdf" TargetMode="External"/><Relationship Id="rId79" Type="http://schemas.openxmlformats.org/officeDocument/2006/relationships/hyperlink" Target="https://news.industriall-europe.eu/content/documents/upload/2020/11/637418934111203131_FR%20-%20Clean%20Hydrogen%20Strategy.pdf" TargetMode="External"/><Relationship Id="rId87"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news.industriall-europe.eu/content/documents/upload/2021/12/637746511093735845_Adopted%20-%20Towards%20a%20decarbonised%20circular%20plastics%20industry%20-%20DE.pdf" TargetMode="External"/><Relationship Id="rId82" Type="http://schemas.openxmlformats.org/officeDocument/2006/relationships/hyperlink" Target="https://agenda.industriall-europe.eu/uploads/documents/2020/12/637430286560280888_ADOPTED%20-%20Item%2005.d%20-%20EN%20-%20Offshore%20Wind%20Strategy.docx" TargetMode="External"/><Relationship Id="rId90" Type="http://schemas.openxmlformats.org/officeDocument/2006/relationships/fontTable" Target="fontTable.xml"/><Relationship Id="rId19" Type="http://schemas.openxmlformats.org/officeDocument/2006/relationships/hyperlink" Target="https://eur-lex.europa.eu/legal-content/EN/TXT/?uri=COM%3A2022%3A108%3AFIN" TargetMode="External"/><Relationship Id="rId14" Type="http://schemas.openxmlformats.org/officeDocument/2006/relationships/hyperlink" Target="https://ec.europa.eu/info/strategy/priorities-2019-2024/european-green-deal_en" TargetMode="External"/><Relationship Id="rId22" Type="http://schemas.openxmlformats.org/officeDocument/2006/relationships/hyperlink" Target="https://justtransition.industriall-europe.eu/" TargetMode="External"/><Relationship Id="rId27" Type="http://schemas.openxmlformats.org/officeDocument/2006/relationships/image" Target="media/image601111.png"/><Relationship Id="rId30" Type="http://schemas.openxmlformats.org/officeDocument/2006/relationships/image" Target="media/image8.png"/><Relationship Id="rId35" Type="http://schemas.openxmlformats.org/officeDocument/2006/relationships/hyperlink" Target="https://news.industriall-europe.eu/documents/upload/2022/5/637878839336915362_T%20manifesto%20short%20CZ.pdf" TargetMode="External"/><Relationship Id="rId43" Type="http://schemas.openxmlformats.org/officeDocument/2006/relationships/hyperlink" Target="https://news.industriall-europe.eu/documents/upload/2022/5/637878838862319310_T%20manifesto%20long%20FR.pdf" TargetMode="External"/><Relationship Id="rId48" Type="http://schemas.openxmlformats.org/officeDocument/2006/relationships/hyperlink" Target="https://news.industriall-europe.eu/content/documents/upload/2021/9/637680082953407179_JT%20Political%20Platform%20DE.pdf" TargetMode="External"/><Relationship Id="rId56" Type="http://schemas.openxmlformats.org/officeDocument/2006/relationships/hyperlink" Target="https://agenda.industriall-europe.eu/uploads/documents/2022/1/637781861873304504_Adopted-TheFit-for-55Package-Position-iAE-FR.pdf" TargetMode="External"/><Relationship Id="rId64" Type="http://schemas.openxmlformats.org/officeDocument/2006/relationships/hyperlink" Target="https://news.industriall-europe.eu/content/documents/upload/2021/11/637726742026326233_JT_declaration%20SSDC%20electricity%20-%20EN.pdf" TargetMode="External"/><Relationship Id="rId69" Type="http://schemas.openxmlformats.org/officeDocument/2006/relationships/hyperlink" Target="https://news.industriall-europe.eu/content/documents/upload/2021/7/637612507887371409_Letter%20to%20Mr%20F.%20Timmermans%20-%20Urgent%20need%20for%20a%20Just%20Transition%20framework%20for%20Europe's%20automotive%20workforce.pdf" TargetMode="External"/><Relationship Id="rId77" Type="http://schemas.openxmlformats.org/officeDocument/2006/relationships/hyperlink" Target="https://news.industriall-europe.eu/content/documents/upload/2021/4/637546057606142570_PositionPaper2021-127-RO.pdf" TargetMode="External"/><Relationship Id="rId8" Type="http://schemas.openxmlformats.org/officeDocument/2006/relationships/settings" Target="settings.xml"/><Relationship Id="rId51" Type="http://schemas.openxmlformats.org/officeDocument/2006/relationships/hyperlink" Target="https://news.industriall-europe.eu/content/documents/upload/2020/11/637418361479638503_DE%20-%20Green%20Deal%20-%20Europe's%20Green%20Deal%20mapping%20the%20route%20to%202030.pdf" TargetMode="External"/><Relationship Id="rId72" Type="http://schemas.openxmlformats.org/officeDocument/2006/relationships/hyperlink" Target="https://news.industriall-europe.eu/content/documents/upload/2021/4/637546057151329209_PositionPaper2021-127-DE.pdf" TargetMode="External"/><Relationship Id="rId80" Type="http://schemas.openxmlformats.org/officeDocument/2006/relationships/hyperlink" Target="https://news.industriall-europe.eu/content/documents/upload/2020/11/637418932199080347_DE%20-%20Clean%20Hydrogen%20Strategy.pdf" TargetMode="External"/><Relationship Id="rId85" Type="http://schemas.openxmlformats.org/officeDocument/2006/relationships/image" Target="media/image111010.png"/><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yperlink" Target="https://eur-lex.europa.eu/legal-content/EN/TXT/?uri=CELEX:52021DC0550" TargetMode="External"/><Relationship Id="rId25" Type="http://schemas.openxmlformats.org/officeDocument/2006/relationships/image" Target="media/image6.png"/><Relationship Id="rId33" Type="http://schemas.openxmlformats.org/officeDocument/2006/relationships/hyperlink" Target="https://news.industriall-europe.eu/documents/upload/2022/5/637878839484933262_T%20manifesto%20short%20DE.pdf" TargetMode="External"/><Relationship Id="rId38" Type="http://schemas.openxmlformats.org/officeDocument/2006/relationships/hyperlink" Target="https://news.industriall-europe.eu/documents/upload/2022/5/637878840403283905_T%20manifesto%20short%20PL.pdf" TargetMode="External"/><Relationship Id="rId46" Type="http://schemas.openxmlformats.org/officeDocument/2006/relationships/hyperlink" Target="https://news.industriall-europe.eu/content/documents/upload/2021/9/637680082677556784_JT%20Political%20Platform%20.pdf" TargetMode="External"/><Relationship Id="rId59" Type="http://schemas.openxmlformats.org/officeDocument/2006/relationships/hyperlink" Target="https://agenda.industriall-europe.eu/uploads/documents/2021/4/637545227844755058_ADOPTED%20-%20DE%20-%20Position%20Paper%20-%20IndustriAll%20Europe%20position%20paper%20on%20the%20review%20of%20the%20EU%20Emissions%20Trading%20System.docx" TargetMode="External"/><Relationship Id="rId67" Type="http://schemas.openxmlformats.org/officeDocument/2006/relationships/hyperlink" Target="https://news.industriall-europe.eu/content/documents/upload/2020/11/637414884250500055_SSDC%20Gas%20_FR.pdf" TargetMode="External"/><Relationship Id="rId20" Type="http://schemas.openxmlformats.org/officeDocument/2006/relationships/image" Target="media/image3.png"/><Relationship Id="rId41" Type="http://schemas.openxmlformats.org/officeDocument/2006/relationships/hyperlink" Target="https://news.industriall-europe.eu/documents/upload/2022/5/637878838600044339_T%20manifesto%20long%20EN.pdf" TargetMode="External"/><Relationship Id="rId54" Type="http://schemas.openxmlformats.org/officeDocument/2006/relationships/hyperlink" Target="https://news.industriall-europe.eu/documents/upload/2022/4/637848454286019193_olicy%20brief%20-%20DE%20-%20The%20energy%20prices%20crisis%20and%20the%20EUs%20answers.pdf" TargetMode="External"/><Relationship Id="rId62" Type="http://schemas.openxmlformats.org/officeDocument/2006/relationships/hyperlink" Target="https://news.industriall-europe.eu/content/documents/upload/2021/12/637746511641243898_Adopted%20-%20Towards%20a%20decarbonised%20circular%20plastics%20industry%20-%20FR.pdf" TargetMode="External"/><Relationship Id="rId70" Type="http://schemas.openxmlformats.org/officeDocument/2006/relationships/hyperlink" Target="https://news.industriall-europe.eu/content/documents/upload/2021/4/637546056510004922_PositionPaper2021-127-BG.pdf" TargetMode="External"/><Relationship Id="rId75" Type="http://schemas.openxmlformats.org/officeDocument/2006/relationships/hyperlink" Target="https://news.industriall-europe.eu/content/documents/upload/2021/4/637546057417876457_PositionPaper2021-127-HU.pdf" TargetMode="External"/><Relationship Id="rId83" Type="http://schemas.openxmlformats.org/officeDocument/2006/relationships/image" Target="media/image9.png"/><Relationship Id="rId88" Type="http://schemas.openxmlformats.org/officeDocument/2006/relationships/header" Target="header2.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ur-lex.europa.eu/legal-content/EN/TXT/?uri=CELEX:32021R1119" TargetMode="External"/><Relationship Id="rId23" Type="http://schemas.openxmlformats.org/officeDocument/2006/relationships/hyperlink" Target="https://eur-lex.europa.eu/legal-content/EN/TXT/?uri=CELEX%3A32014L0095" TargetMode="External"/><Relationship Id="rId28" Type="http://schemas.openxmlformats.org/officeDocument/2006/relationships/hyperlink" Target="mailto:corinna.zierold@industriall-europe.eu" TargetMode="External"/><Relationship Id="rId36" Type="http://schemas.openxmlformats.org/officeDocument/2006/relationships/hyperlink" Target="https://news.industriall-europe.eu/documents/upload/2022/5/637878840214770630_T%20manifesto%20short%20IT.pdf" TargetMode="External"/><Relationship Id="rId49" Type="http://schemas.openxmlformats.org/officeDocument/2006/relationships/hyperlink" Target="https://news.industriall-europe.eu/content/documents/upload/2020/11/637418363805326269_EN%20-%20Green%20Deal%20-%20Europe's%20Green%20Deal%20mapping%20the%20route%20to%202030.pdf" TargetMode="External"/><Relationship Id="rId57" Type="http://schemas.openxmlformats.org/officeDocument/2006/relationships/hyperlink" Target="https://agenda.industriall-europe.eu/uploads/documents/2021/4/637545231589369202_ADOPTED%20-%20EN%20-%20Position%20Paper%20-%20IndustriAll%20Europe%20position%20paper%20on%20the%20review%20of%20the%20EU%20Emissions%20Trading%20System.docx" TargetMode="External"/><Relationship Id="rId10" Type="http://schemas.openxmlformats.org/officeDocument/2006/relationships/footnotes" Target="footnotes.xml"/><Relationship Id="rId31" Type="http://schemas.openxmlformats.org/officeDocument/2006/relationships/image" Target="media/image877.png"/><Relationship Id="rId44" Type="http://schemas.openxmlformats.org/officeDocument/2006/relationships/hyperlink" Target="https://news.industriall-europe.eu/Article/679" TargetMode="External"/><Relationship Id="rId52" Type="http://schemas.openxmlformats.org/officeDocument/2006/relationships/hyperlink" Target="https://news.industriall-europe.eu/documents/upload/2022/3/637831178950103727_Policy%20brief%20-%20EN%20-%20The%20energy%20prices%20crisis%20and%20the%20EU%E2%80%99s%20answers.pdf" TargetMode="External"/><Relationship Id="rId60" Type="http://schemas.openxmlformats.org/officeDocument/2006/relationships/hyperlink" Target="https://news.industriall-europe.eu/content/documents/upload/2021/12/637746511412137848_Adopted%20-%20Towards%20a%20decarbonised%20circular%20plastics%20industry%20-%20EN.pdf" TargetMode="External"/><Relationship Id="rId65" Type="http://schemas.openxmlformats.org/officeDocument/2006/relationships/hyperlink" Target="https://news.industriall-europe.eu/content/documents/upload/2021/11/637726741938834605_JT_declaration%20SSDC%20electricity%20-%20FR.pdf" TargetMode="External"/><Relationship Id="rId73" Type="http://schemas.openxmlformats.org/officeDocument/2006/relationships/hyperlink" Target="https://news.industriall-europe.eu/content/documents/upload/2021/4/637546057238674496_PositionPaper2021-127-EN.pdf" TargetMode="External"/><Relationship Id="rId78" Type="http://schemas.openxmlformats.org/officeDocument/2006/relationships/hyperlink" Target="https://news.industriall-europe.eu/content/documents/upload/2020/11/637418934417314391_EN%20-%20Clean%20Hydrogen%20Strategy.pdf" TargetMode="External"/><Relationship Id="rId81" Type="http://schemas.openxmlformats.org/officeDocument/2006/relationships/hyperlink" Target="https://agenda.industriall-europe.eu/uploads/documents/2020/12/637430286555838586_ADOPTED%20-%20Item%2005.d%20-%20DE%20-%20Offshore%20Wind%20Strategy.docx" TargetMode="External"/><Relationship Id="rId86"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BCFEBEDB8C0478AB877FE23FE053C" ma:contentTypeVersion="7" ma:contentTypeDescription="Create a new document." ma:contentTypeScope="" ma:versionID="f4588929ad5d3199774e65cc232b4732">
  <xsd:schema xmlns:xsd="http://www.w3.org/2001/XMLSchema" xmlns:xs="http://www.w3.org/2001/XMLSchema" xmlns:p="http://schemas.microsoft.com/office/2006/metadata/properties" xmlns:ns3="28faf073-7176-45c7-b4fe-5cbaee4cb08b" xmlns:ns4="17154b20-e9d8-4e43-aad8-5ec1d94a5281" targetNamespace="http://schemas.microsoft.com/office/2006/metadata/properties" ma:root="true" ma:fieldsID="b9f522d82a5eaeaec68ed717f6ff7031" ns3:_="" ns4:_="">
    <xsd:import namespace="28faf073-7176-45c7-b4fe-5cbaee4cb08b"/>
    <xsd:import namespace="17154b20-e9d8-4e43-aad8-5ec1d94a528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af073-7176-45c7-b4fe-5cbaee4cb0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154b20-e9d8-4e43-aad8-5ec1d94a52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C2591-1C94-4CA8-A612-5947C2237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af073-7176-45c7-b4fe-5cbaee4cb08b"/>
    <ds:schemaRef ds:uri="17154b20-e9d8-4e43-aad8-5ec1d94a5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9351E5-C7B2-4B25-95F2-43001361781B}">
  <ds:schemaRefs>
    <ds:schemaRef ds:uri="http://schemas.microsoft.com/sharepoint/v3/contenttype/forms"/>
  </ds:schemaRefs>
</ds:datastoreItem>
</file>

<file path=customXml/itemProps3.xml><?xml version="1.0" encoding="utf-8"?>
<ds:datastoreItem xmlns:ds="http://schemas.openxmlformats.org/officeDocument/2006/customXml" ds:itemID="{B42191F9-D509-4AF3-A1BB-D6009023EE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2AB42D-1B30-4B4B-A245-BE0FB824E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11</Pages>
  <Words>4945</Words>
  <Characters>29670</Characters>
  <Application>Microsoft Office Word</Application>
  <DocSecurity>0</DocSecurity>
  <Lines>247</Lines>
  <Paragraphs>69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Cristea</dc:creator>
  <cp:keywords>, docId:72AC8E4BA86C1F1C275CE76491356171</cp:keywords>
  <cp:lastModifiedBy>Basia</cp:lastModifiedBy>
  <cp:revision>72</cp:revision>
  <cp:lastPrinted>2021-06-24T07:55:00Z</cp:lastPrinted>
  <dcterms:created xsi:type="dcterms:W3CDTF">2022-06-23T12:37:00Z</dcterms:created>
  <dcterms:modified xsi:type="dcterms:W3CDTF">2022-06-29T11:43:00Z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0x010100FC0BCFEBEDB8C0478AB877FE23FE053C</vt:lpwstr>
  </property>
</Properties>
</file>