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980AB" w14:textId="77777777" w:rsidR="00587039" w:rsidRPr="00676DC0" w:rsidRDefault="00587039" w:rsidP="006B1901">
      <w:pPr>
        <w:spacing w:before="100" w:beforeAutospacing="1" w:after="100" w:afterAutospacing="1"/>
        <w:rPr>
          <w:rFonts w:ascii="Times New Roman" w:hAnsi="Times New Roman"/>
          <w:color w:val="0070C0"/>
          <w:lang w:val="en-US"/>
        </w:rPr>
      </w:pPr>
    </w:p>
    <w:p w14:paraId="1398603D" w14:textId="73A061CB" w:rsidR="004E036F" w:rsidRPr="00676DC0" w:rsidRDefault="009409AB" w:rsidP="004E036F">
      <w:pPr>
        <w:jc w:val="center"/>
        <w:rPr>
          <w:rFonts w:ascii="Times New Roman" w:hAnsi="Times New Roman"/>
          <w:b/>
          <w:color w:val="0070C0"/>
          <w:sz w:val="36"/>
          <w:szCs w:val="36"/>
          <w:lang w:val="pl-PL" w:eastAsia="da-DK"/>
        </w:rPr>
      </w:pPr>
      <w:r w:rsidRPr="00676DC0">
        <w:rPr>
          <w:rFonts w:ascii="Times New Roman" w:hAnsi="Times New Roman"/>
          <w:b/>
          <w:color w:val="0070C0"/>
          <w:sz w:val="36"/>
          <w:szCs w:val="36"/>
          <w:lang w:val="pl-PL" w:eastAsia="da-DK"/>
        </w:rPr>
        <w:t>Ostrzeżenie przed ryzykiem utraty kolejnego pokolenia</w:t>
      </w:r>
    </w:p>
    <w:p w14:paraId="5D4B5C48" w14:textId="7CB98140" w:rsidR="009409AB" w:rsidRPr="00676DC0" w:rsidRDefault="009409AB" w:rsidP="004E036F">
      <w:pPr>
        <w:jc w:val="center"/>
        <w:rPr>
          <w:rFonts w:ascii="Times New Roman" w:hAnsi="Times New Roman"/>
          <w:b/>
          <w:color w:val="0070C0"/>
          <w:sz w:val="36"/>
          <w:szCs w:val="36"/>
          <w:lang w:val="pl-PL" w:eastAsia="da-DK"/>
        </w:rPr>
      </w:pPr>
      <w:r w:rsidRPr="00676DC0">
        <w:rPr>
          <w:rFonts w:ascii="Times New Roman" w:hAnsi="Times New Roman"/>
          <w:b/>
          <w:color w:val="0070C0"/>
          <w:sz w:val="36"/>
          <w:szCs w:val="36"/>
          <w:lang w:val="pl-PL" w:eastAsia="da-DK"/>
        </w:rPr>
        <w:t xml:space="preserve">pracowników </w:t>
      </w:r>
      <w:r w:rsidR="004E036F" w:rsidRPr="00676DC0">
        <w:rPr>
          <w:rFonts w:ascii="Times New Roman" w:hAnsi="Times New Roman"/>
          <w:b/>
          <w:color w:val="0070C0"/>
          <w:sz w:val="36"/>
          <w:szCs w:val="36"/>
          <w:lang w:val="pl-PL" w:eastAsia="da-DK"/>
        </w:rPr>
        <w:t>przemysłowych</w:t>
      </w:r>
    </w:p>
    <w:p w14:paraId="2F200E6C" w14:textId="77777777" w:rsidR="009409AB" w:rsidRPr="00676DC0" w:rsidRDefault="009409AB" w:rsidP="00676DC0">
      <w:pPr>
        <w:jc w:val="center"/>
        <w:rPr>
          <w:rFonts w:ascii="Times New Roman" w:hAnsi="Times New Roman"/>
          <w:b/>
          <w:color w:val="0070C0"/>
          <w:sz w:val="32"/>
          <w:szCs w:val="32"/>
          <w:lang w:val="pl-PL" w:eastAsia="da-DK"/>
        </w:rPr>
      </w:pPr>
      <w:r w:rsidRPr="00676DC0">
        <w:rPr>
          <w:rFonts w:ascii="Times New Roman" w:hAnsi="Times New Roman"/>
          <w:b/>
          <w:color w:val="0070C0"/>
          <w:sz w:val="32"/>
          <w:szCs w:val="32"/>
          <w:lang w:val="pl-PL" w:eastAsia="da-DK"/>
        </w:rPr>
        <w:t>Bruksela, 24-25 listopada 2020 r.</w:t>
      </w:r>
    </w:p>
    <w:p w14:paraId="79B2DF45" w14:textId="77777777" w:rsidR="009409AB" w:rsidRPr="00676DC0" w:rsidRDefault="009409AB" w:rsidP="009409AB">
      <w:pPr>
        <w:jc w:val="both"/>
        <w:rPr>
          <w:rFonts w:ascii="Times New Roman" w:hAnsi="Times New Roman"/>
          <w:b/>
          <w:color w:val="0070C0"/>
          <w:sz w:val="32"/>
          <w:szCs w:val="32"/>
          <w:lang w:val="pl-PL" w:eastAsia="da-DK"/>
        </w:rPr>
      </w:pPr>
    </w:p>
    <w:p w14:paraId="7D685585" w14:textId="77777777" w:rsidR="00676DC0" w:rsidRDefault="00676DC0" w:rsidP="009409AB">
      <w:pPr>
        <w:jc w:val="both"/>
        <w:rPr>
          <w:rFonts w:ascii="Times New Roman" w:hAnsi="Times New Roman"/>
          <w:lang w:val="pl-PL" w:eastAsia="da-DK"/>
        </w:rPr>
      </w:pPr>
    </w:p>
    <w:p w14:paraId="7BD61E05" w14:textId="4F504558"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Kryzys COVID-19 w nieproporcjonalny sposób dotyka młodych pracowników i praktykantów. Wielu mł</w:t>
      </w:r>
      <w:r w:rsidRPr="00676DC0">
        <w:rPr>
          <w:rFonts w:ascii="Times New Roman" w:hAnsi="Times New Roman"/>
          <w:lang w:val="pl-PL" w:eastAsia="da-DK"/>
        </w:rPr>
        <w:t>o</w:t>
      </w:r>
      <w:r w:rsidRPr="00676DC0">
        <w:rPr>
          <w:rFonts w:ascii="Times New Roman" w:hAnsi="Times New Roman"/>
          <w:lang w:val="pl-PL" w:eastAsia="da-DK"/>
        </w:rPr>
        <w:t xml:space="preserve">dych ludzi nagle znalazło się w sytuacji zawieszenia lub przerwania umów o pracę lub praktykę zawodową i nie ma innych możliwości rozpoczęcia kariery zawodowej. Młodzi pracownicy są w większości zatrudnieni na czas określony, wielu z nich jest pracownikami tymczasowymi lub utknęli w nietypowych formach pracy </w:t>
      </w:r>
      <w:r w:rsidR="00C63FD7" w:rsidRPr="00676DC0">
        <w:rPr>
          <w:rFonts w:ascii="Times New Roman" w:hAnsi="Times New Roman"/>
          <w:lang w:val="pl-PL" w:eastAsia="da-DK"/>
        </w:rPr>
        <w:br/>
      </w:r>
      <w:r w:rsidRPr="00676DC0">
        <w:rPr>
          <w:rFonts w:ascii="Times New Roman" w:hAnsi="Times New Roman"/>
          <w:lang w:val="pl-PL" w:eastAsia="da-DK"/>
        </w:rPr>
        <w:t>z ograniczoną ochroną socjalną lub bez niej. Pilnie potrzebna jest odpowiednia reakcja, aby zapobiec szk</w:t>
      </w:r>
      <w:r w:rsidRPr="00676DC0">
        <w:rPr>
          <w:rFonts w:ascii="Times New Roman" w:hAnsi="Times New Roman"/>
          <w:lang w:val="pl-PL" w:eastAsia="da-DK"/>
        </w:rPr>
        <w:t>o</w:t>
      </w:r>
      <w:r w:rsidRPr="00676DC0">
        <w:rPr>
          <w:rFonts w:ascii="Times New Roman" w:hAnsi="Times New Roman"/>
          <w:lang w:val="pl-PL" w:eastAsia="da-DK"/>
        </w:rPr>
        <w:t>dzie, która jest nieodwracalna. Wspólnie musimy zapobiec utracie kolejnego pokolenia pracowników prz</w:t>
      </w:r>
      <w:r w:rsidRPr="00676DC0">
        <w:rPr>
          <w:rFonts w:ascii="Times New Roman" w:hAnsi="Times New Roman"/>
          <w:lang w:val="pl-PL" w:eastAsia="da-DK"/>
        </w:rPr>
        <w:t>e</w:t>
      </w:r>
      <w:r w:rsidRPr="00676DC0">
        <w:rPr>
          <w:rFonts w:ascii="Times New Roman" w:hAnsi="Times New Roman"/>
          <w:lang w:val="pl-PL" w:eastAsia="da-DK"/>
        </w:rPr>
        <w:t xml:space="preserve">mysłowych.  </w:t>
      </w:r>
    </w:p>
    <w:p w14:paraId="604AAF62" w14:textId="77777777" w:rsidR="009409AB" w:rsidRPr="00676DC0" w:rsidRDefault="009409AB" w:rsidP="009409AB">
      <w:pPr>
        <w:jc w:val="both"/>
        <w:rPr>
          <w:rFonts w:ascii="Times New Roman" w:hAnsi="Times New Roman"/>
          <w:lang w:val="pl-PL" w:eastAsia="da-DK"/>
        </w:rPr>
      </w:pPr>
    </w:p>
    <w:p w14:paraId="2C372F53" w14:textId="5527C649"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Latem 2020 roku Eurostat poinformował o eksplozji bezrobocia wśród młodzieży, które osiągnęło w sier</w:t>
      </w:r>
      <w:r w:rsidRPr="00676DC0">
        <w:rPr>
          <w:rFonts w:ascii="Times New Roman" w:hAnsi="Times New Roman"/>
          <w:lang w:val="pl-PL" w:eastAsia="da-DK"/>
        </w:rPr>
        <w:t>p</w:t>
      </w:r>
      <w:r w:rsidRPr="00676DC0">
        <w:rPr>
          <w:rFonts w:ascii="Times New Roman" w:hAnsi="Times New Roman"/>
          <w:lang w:val="pl-PL" w:eastAsia="da-DK"/>
        </w:rPr>
        <w:t xml:space="preserve">niu 17,6 % w UE w porównaniu z 6 % w 2019 roku. Od tego czasu bezrobocie nadal rośnie i oczekuje się, że będzie rosło, zwłaszcza w obliczu ponownych ograniczeń wynikających z drugiej fali COVID-19 w Europie </w:t>
      </w:r>
      <w:r w:rsidR="00C63FD7" w:rsidRPr="00676DC0">
        <w:rPr>
          <w:rFonts w:ascii="Times New Roman" w:hAnsi="Times New Roman"/>
          <w:lang w:val="pl-PL" w:eastAsia="da-DK"/>
        </w:rPr>
        <w:br/>
      </w:r>
      <w:r w:rsidRPr="00676DC0">
        <w:rPr>
          <w:rFonts w:ascii="Times New Roman" w:hAnsi="Times New Roman"/>
          <w:lang w:val="pl-PL" w:eastAsia="da-DK"/>
        </w:rPr>
        <w:t xml:space="preserve">i oczekiwanego zakończenia rządowych programów wsparcia w 2021 r. Niektórzy komentatorzy przewidują nawet alarmujący wzrost bezrobocia wśród młodzieży o 70 % w ciągu jednego roku. Co więcej, ostatnie badania pokazują również, że młodzi ludzie znajdują się wśród "największych przegranych zamknięcia" </w:t>
      </w:r>
      <w:r w:rsidR="00C63FD7" w:rsidRPr="00676DC0">
        <w:rPr>
          <w:rFonts w:ascii="Times New Roman" w:hAnsi="Times New Roman"/>
          <w:lang w:val="pl-PL" w:eastAsia="da-DK"/>
        </w:rPr>
        <w:br/>
      </w:r>
      <w:r w:rsidRPr="00676DC0">
        <w:rPr>
          <w:rFonts w:ascii="Times New Roman" w:hAnsi="Times New Roman"/>
          <w:lang w:val="pl-PL" w:eastAsia="da-DK"/>
        </w:rPr>
        <w:t>o najniższym poziomie dobrobytu. Czują się oni wykluczeni ze społeczeństwa i są najbardziej narażeni na depresję.</w:t>
      </w:r>
    </w:p>
    <w:p w14:paraId="5C1F4C22" w14:textId="77777777" w:rsidR="009409AB" w:rsidRPr="00676DC0" w:rsidRDefault="009409AB" w:rsidP="009409AB">
      <w:pPr>
        <w:jc w:val="both"/>
        <w:rPr>
          <w:rFonts w:ascii="Times New Roman" w:hAnsi="Times New Roman"/>
          <w:lang w:val="pl-PL" w:eastAsia="da-DK"/>
        </w:rPr>
      </w:pPr>
    </w:p>
    <w:p w14:paraId="3DBB04E8"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Nie możemy siedzieć z założonymi rękami i patrzeć, jak prawie całe pokolenie zostanie zwolnione i poz</w:t>
      </w:r>
      <w:r w:rsidRPr="00676DC0">
        <w:rPr>
          <w:rFonts w:ascii="Times New Roman" w:hAnsi="Times New Roman"/>
          <w:lang w:val="pl-PL" w:eastAsia="da-DK"/>
        </w:rPr>
        <w:t>o</w:t>
      </w:r>
      <w:r w:rsidRPr="00676DC0">
        <w:rPr>
          <w:rFonts w:ascii="Times New Roman" w:hAnsi="Times New Roman"/>
          <w:lang w:val="pl-PL" w:eastAsia="da-DK"/>
        </w:rPr>
        <w:t>stawione w tyle. Przygotowując się do ożywienia gospodarczego po kryzysie COVID-19 i nie tylko, musimy zwrócić uwagę na młodych pracowników i praktykantów. W przeciwnym razie młode pokolenie będzie gr</w:t>
      </w:r>
      <w:r w:rsidRPr="00676DC0">
        <w:rPr>
          <w:rFonts w:ascii="Times New Roman" w:hAnsi="Times New Roman"/>
          <w:lang w:val="pl-PL" w:eastAsia="da-DK"/>
        </w:rPr>
        <w:t>a</w:t>
      </w:r>
      <w:r w:rsidRPr="00676DC0">
        <w:rPr>
          <w:rFonts w:ascii="Times New Roman" w:hAnsi="Times New Roman"/>
          <w:lang w:val="pl-PL" w:eastAsia="da-DK"/>
        </w:rPr>
        <w:t xml:space="preserve">ło tylko w rękach populistów. </w:t>
      </w:r>
    </w:p>
    <w:p w14:paraId="5E2C58D8" w14:textId="77777777" w:rsidR="009409AB" w:rsidRPr="00676DC0" w:rsidRDefault="009409AB" w:rsidP="009409AB">
      <w:pPr>
        <w:jc w:val="both"/>
        <w:rPr>
          <w:rFonts w:ascii="Times New Roman" w:hAnsi="Times New Roman"/>
          <w:lang w:val="pl-PL"/>
        </w:rPr>
      </w:pPr>
    </w:p>
    <w:p w14:paraId="36C8BF5F" w14:textId="71EEB236" w:rsidR="009409AB" w:rsidRPr="00676DC0" w:rsidRDefault="009409AB" w:rsidP="009409AB">
      <w:pPr>
        <w:spacing w:line="276" w:lineRule="auto"/>
        <w:jc w:val="both"/>
        <w:rPr>
          <w:rFonts w:ascii="Times New Roman" w:hAnsi="Times New Roman"/>
          <w:lang w:val="pl-PL"/>
        </w:rPr>
      </w:pPr>
      <w:r w:rsidRPr="00676DC0">
        <w:rPr>
          <w:rFonts w:ascii="Times New Roman" w:hAnsi="Times New Roman"/>
          <w:lang w:val="pl-PL"/>
        </w:rPr>
        <w:t>Wielu z dzisiejszych młodych ludzi doświadcza już drugiego kryzysu gospodarczego w swoim młodym ż</w:t>
      </w:r>
      <w:r w:rsidRPr="00676DC0">
        <w:rPr>
          <w:rFonts w:ascii="Times New Roman" w:hAnsi="Times New Roman"/>
          <w:lang w:val="pl-PL"/>
        </w:rPr>
        <w:t>y</w:t>
      </w:r>
      <w:r w:rsidRPr="00676DC0">
        <w:rPr>
          <w:rFonts w:ascii="Times New Roman" w:hAnsi="Times New Roman"/>
          <w:lang w:val="pl-PL"/>
        </w:rPr>
        <w:t>ciu. Młodzież europejska poniosła już ciężar kryzysu w latach 2008-2009, kiedy środki oszczędnościowe narzucone przez polityków pozostawiły wielu młodych pracowników w niepewnych warunkach pracy. Pr</w:t>
      </w:r>
      <w:r w:rsidRPr="00676DC0">
        <w:rPr>
          <w:rFonts w:ascii="Times New Roman" w:hAnsi="Times New Roman"/>
          <w:lang w:val="pl-PL"/>
        </w:rPr>
        <w:t>a</w:t>
      </w:r>
      <w:r w:rsidRPr="00676DC0">
        <w:rPr>
          <w:rFonts w:ascii="Times New Roman" w:hAnsi="Times New Roman"/>
          <w:lang w:val="pl-PL"/>
        </w:rPr>
        <w:t>wie połowa młodych ludzi w Europie (44%) w wieku od 19 do 24 lat była w 2017 r. zatrudniona na podst</w:t>
      </w:r>
      <w:r w:rsidRPr="00676DC0">
        <w:rPr>
          <w:rFonts w:ascii="Times New Roman" w:hAnsi="Times New Roman"/>
          <w:lang w:val="pl-PL"/>
        </w:rPr>
        <w:t>a</w:t>
      </w:r>
      <w:r w:rsidRPr="00676DC0">
        <w:rPr>
          <w:rFonts w:ascii="Times New Roman" w:hAnsi="Times New Roman"/>
          <w:lang w:val="pl-PL"/>
        </w:rPr>
        <w:t>wie umowy na czas określony. Czas trwania tych umów jest często krótszy niż jeden miesiąc, co nie zape</w:t>
      </w:r>
      <w:r w:rsidRPr="00676DC0">
        <w:rPr>
          <w:rFonts w:ascii="Times New Roman" w:hAnsi="Times New Roman"/>
          <w:lang w:val="pl-PL"/>
        </w:rPr>
        <w:t>w</w:t>
      </w:r>
      <w:r w:rsidRPr="00676DC0">
        <w:rPr>
          <w:rFonts w:ascii="Times New Roman" w:hAnsi="Times New Roman"/>
          <w:lang w:val="pl-PL"/>
        </w:rPr>
        <w:t xml:space="preserve">nia ani ochrony socjalnej, ani możliwości szkolenia. Młodzież była również grupą najbardziej dotkniętą przez ubóstwo pracujących (10%), co często przekłada się na brak środków na godne warunki mieszkaniowe </w:t>
      </w:r>
      <w:r w:rsidR="00C63FD7" w:rsidRPr="00676DC0">
        <w:rPr>
          <w:rFonts w:ascii="Times New Roman" w:hAnsi="Times New Roman"/>
          <w:lang w:val="pl-PL"/>
        </w:rPr>
        <w:br/>
      </w:r>
      <w:r w:rsidRPr="00676DC0">
        <w:rPr>
          <w:rFonts w:ascii="Times New Roman" w:hAnsi="Times New Roman"/>
          <w:lang w:val="pl-PL"/>
        </w:rPr>
        <w:t>i zdrową żywność.</w:t>
      </w:r>
    </w:p>
    <w:p w14:paraId="4E6282A4" w14:textId="77777777" w:rsidR="009409AB" w:rsidRPr="00676DC0" w:rsidRDefault="009409AB" w:rsidP="009409AB">
      <w:pPr>
        <w:spacing w:line="276" w:lineRule="auto"/>
        <w:jc w:val="both"/>
        <w:rPr>
          <w:rFonts w:ascii="Times New Roman" w:hAnsi="Times New Roman"/>
          <w:lang w:val="pl-PL"/>
        </w:rPr>
      </w:pPr>
    </w:p>
    <w:p w14:paraId="343AB355" w14:textId="6D37BDB2" w:rsidR="009409AB" w:rsidRPr="00676DC0" w:rsidRDefault="009409AB" w:rsidP="009409AB">
      <w:pPr>
        <w:spacing w:line="276" w:lineRule="auto"/>
        <w:jc w:val="both"/>
        <w:rPr>
          <w:rFonts w:ascii="Times New Roman" w:hAnsi="Times New Roman"/>
          <w:lang w:val="pl-PL"/>
        </w:rPr>
      </w:pPr>
      <w:r w:rsidRPr="00676DC0">
        <w:rPr>
          <w:rFonts w:ascii="Times New Roman" w:hAnsi="Times New Roman"/>
          <w:lang w:val="pl-PL"/>
        </w:rPr>
        <w:t xml:space="preserve">Razem musimy zadbać o to, by młodzi ludzie zostali włączeni w proces wychodzenia z kryzysu COVID-19 </w:t>
      </w:r>
      <w:r w:rsidR="00C63FD7" w:rsidRPr="00676DC0">
        <w:rPr>
          <w:rFonts w:ascii="Times New Roman" w:hAnsi="Times New Roman"/>
          <w:lang w:val="pl-PL"/>
        </w:rPr>
        <w:br/>
      </w:r>
      <w:r w:rsidRPr="00676DC0">
        <w:rPr>
          <w:rFonts w:ascii="Times New Roman" w:hAnsi="Times New Roman"/>
          <w:lang w:val="pl-PL"/>
        </w:rPr>
        <w:t>i uniknąć sytuacji, w której młode pokolenie utknie w niepewności. Młodzi ludzie muszą być w stanie ro</w:t>
      </w:r>
      <w:r w:rsidRPr="00676DC0">
        <w:rPr>
          <w:rFonts w:ascii="Times New Roman" w:hAnsi="Times New Roman"/>
          <w:lang w:val="pl-PL"/>
        </w:rPr>
        <w:t>z</w:t>
      </w:r>
      <w:r w:rsidRPr="00676DC0">
        <w:rPr>
          <w:rFonts w:ascii="Times New Roman" w:hAnsi="Times New Roman"/>
          <w:lang w:val="pl-PL"/>
        </w:rPr>
        <w:t>począć życie zawodowe od dobrej jakości pracy, która zapewni im bezpieczeństwo i możliwość rozwoju osob</w:t>
      </w:r>
      <w:r w:rsidRPr="00676DC0">
        <w:rPr>
          <w:rFonts w:ascii="Times New Roman" w:hAnsi="Times New Roman"/>
          <w:lang w:val="pl-PL"/>
        </w:rPr>
        <w:t>i</w:t>
      </w:r>
      <w:r w:rsidRPr="00676DC0">
        <w:rPr>
          <w:rFonts w:ascii="Times New Roman" w:hAnsi="Times New Roman"/>
          <w:lang w:val="pl-PL"/>
        </w:rPr>
        <w:t>stego i zawodowego poprzez szkolenia i uczenie się przez całe życie. Ma to zasadnicze znaczenie w konte</w:t>
      </w:r>
      <w:r w:rsidRPr="00676DC0">
        <w:rPr>
          <w:rFonts w:ascii="Times New Roman" w:hAnsi="Times New Roman"/>
          <w:lang w:val="pl-PL"/>
        </w:rPr>
        <w:t>k</w:t>
      </w:r>
      <w:r w:rsidRPr="00676DC0">
        <w:rPr>
          <w:rFonts w:ascii="Times New Roman" w:hAnsi="Times New Roman"/>
          <w:lang w:val="pl-PL"/>
        </w:rPr>
        <w:t>ście ożywienia gospodarczego oraz cyfrowych i ekologicznych przemian w przemyśle. Wiele gałęzi przemysłu już teraz cierpi z powodu braku wykwalifikowanej siły roboczej. Polegamy na wykwalifikow</w:t>
      </w:r>
      <w:r w:rsidRPr="00676DC0">
        <w:rPr>
          <w:rFonts w:ascii="Times New Roman" w:hAnsi="Times New Roman"/>
          <w:lang w:val="pl-PL"/>
        </w:rPr>
        <w:t>a</w:t>
      </w:r>
      <w:r w:rsidRPr="00676DC0">
        <w:rPr>
          <w:rFonts w:ascii="Times New Roman" w:hAnsi="Times New Roman"/>
          <w:lang w:val="pl-PL"/>
        </w:rPr>
        <w:t>nych, mł</w:t>
      </w:r>
      <w:r w:rsidRPr="00676DC0">
        <w:rPr>
          <w:rFonts w:ascii="Times New Roman" w:hAnsi="Times New Roman"/>
          <w:lang w:val="pl-PL"/>
        </w:rPr>
        <w:t>o</w:t>
      </w:r>
      <w:r w:rsidRPr="00676DC0">
        <w:rPr>
          <w:rFonts w:ascii="Times New Roman" w:hAnsi="Times New Roman"/>
          <w:lang w:val="pl-PL"/>
        </w:rPr>
        <w:t>dych ludziach, którzy w najbliższej przyszłości będą pracować w ekologicznych i inteligentnych branżach.</w:t>
      </w:r>
    </w:p>
    <w:p w14:paraId="4AFE90FB" w14:textId="77777777" w:rsidR="009409AB" w:rsidRPr="00676DC0" w:rsidRDefault="009409AB" w:rsidP="009409AB">
      <w:pPr>
        <w:spacing w:line="276" w:lineRule="auto"/>
        <w:jc w:val="both"/>
        <w:rPr>
          <w:rFonts w:ascii="Times New Roman" w:hAnsi="Times New Roman"/>
          <w:lang w:val="pl-PL"/>
        </w:rPr>
      </w:pPr>
    </w:p>
    <w:p w14:paraId="61A89C77" w14:textId="0E754E14" w:rsidR="00724B39" w:rsidRPr="00676DC0" w:rsidRDefault="009409AB" w:rsidP="009409AB">
      <w:pPr>
        <w:spacing w:line="276" w:lineRule="auto"/>
        <w:jc w:val="both"/>
        <w:rPr>
          <w:rFonts w:ascii="Times New Roman" w:hAnsi="Times New Roman"/>
          <w:lang w:val="pl-PL"/>
        </w:rPr>
      </w:pPr>
      <w:r w:rsidRPr="00676DC0">
        <w:rPr>
          <w:rFonts w:ascii="Times New Roman" w:hAnsi="Times New Roman"/>
          <w:lang w:val="pl-PL"/>
        </w:rPr>
        <w:t>Musimy zapobiec pozostawianiu młodych ludzi w tyle w europejskich i krajowych planach naprawy gosp</w:t>
      </w:r>
      <w:r w:rsidRPr="00676DC0">
        <w:rPr>
          <w:rFonts w:ascii="Times New Roman" w:hAnsi="Times New Roman"/>
          <w:lang w:val="pl-PL"/>
        </w:rPr>
        <w:t>o</w:t>
      </w:r>
      <w:r w:rsidRPr="00676DC0">
        <w:rPr>
          <w:rFonts w:ascii="Times New Roman" w:hAnsi="Times New Roman"/>
          <w:lang w:val="pl-PL"/>
        </w:rPr>
        <w:t xml:space="preserve">darczej. Musimy uderzyć na alarm i walczyć o włączenie następnego pokolenia pracowników przemysłu </w:t>
      </w:r>
      <w:r w:rsidR="00C63FD7" w:rsidRPr="00676DC0">
        <w:rPr>
          <w:rFonts w:ascii="Times New Roman" w:hAnsi="Times New Roman"/>
          <w:lang w:val="pl-PL"/>
        </w:rPr>
        <w:br/>
      </w:r>
      <w:r w:rsidRPr="00676DC0">
        <w:rPr>
          <w:rFonts w:ascii="Times New Roman" w:hAnsi="Times New Roman"/>
          <w:lang w:val="pl-PL"/>
        </w:rPr>
        <w:lastRenderedPageBreak/>
        <w:t>w proces naprawy gospodarczej na wszystkich szczeblach - europejskim, krajowym, regionalnym, sektor</w:t>
      </w:r>
      <w:r w:rsidRPr="00676DC0">
        <w:rPr>
          <w:rFonts w:ascii="Times New Roman" w:hAnsi="Times New Roman"/>
          <w:lang w:val="pl-PL"/>
        </w:rPr>
        <w:t>o</w:t>
      </w:r>
      <w:r w:rsidRPr="00676DC0">
        <w:rPr>
          <w:rFonts w:ascii="Times New Roman" w:hAnsi="Times New Roman"/>
          <w:lang w:val="pl-PL"/>
        </w:rPr>
        <w:t>wym i lokalnym.</w:t>
      </w:r>
    </w:p>
    <w:p w14:paraId="3BB4E8EE" w14:textId="77777777" w:rsidR="009409AB" w:rsidRPr="00676DC0" w:rsidRDefault="009409AB" w:rsidP="009409AB">
      <w:pPr>
        <w:spacing w:line="276" w:lineRule="auto"/>
        <w:jc w:val="both"/>
        <w:rPr>
          <w:rFonts w:ascii="Times New Roman" w:hAnsi="Times New Roman"/>
          <w:color w:val="000000"/>
          <w:sz w:val="24"/>
          <w:szCs w:val="24"/>
          <w:lang w:val="pl-PL" w:eastAsia="da-DK"/>
        </w:rPr>
      </w:pPr>
    </w:p>
    <w:p w14:paraId="08F1D534" w14:textId="77777777" w:rsidR="009409AB" w:rsidRPr="00676DC0" w:rsidRDefault="009409AB" w:rsidP="009409AB">
      <w:pPr>
        <w:jc w:val="both"/>
        <w:rPr>
          <w:rFonts w:ascii="Times New Roman" w:hAnsi="Times New Roman"/>
          <w:b/>
          <w:color w:val="0070C0"/>
          <w:sz w:val="24"/>
          <w:szCs w:val="24"/>
          <w:lang w:val="pl-PL" w:eastAsia="da-DK"/>
        </w:rPr>
      </w:pPr>
      <w:r w:rsidRPr="00676DC0">
        <w:rPr>
          <w:rFonts w:ascii="Times New Roman" w:hAnsi="Times New Roman"/>
          <w:b/>
          <w:color w:val="0070C0"/>
          <w:sz w:val="24"/>
          <w:szCs w:val="24"/>
          <w:lang w:val="pl-PL" w:eastAsia="da-DK"/>
        </w:rPr>
        <w:t>UE pozostawia młodych ludzi w tyle w procesie wychodzenia z kryzysu</w:t>
      </w:r>
    </w:p>
    <w:p w14:paraId="408CCFDB" w14:textId="77777777" w:rsidR="009409AB" w:rsidRPr="00676DC0" w:rsidRDefault="009409AB" w:rsidP="009409AB">
      <w:pPr>
        <w:jc w:val="both"/>
        <w:rPr>
          <w:rFonts w:ascii="Times New Roman" w:hAnsi="Times New Roman"/>
          <w:b/>
          <w:color w:val="0070C0"/>
          <w:sz w:val="24"/>
          <w:szCs w:val="24"/>
          <w:lang w:val="pl-PL" w:eastAsia="da-DK"/>
        </w:rPr>
      </w:pPr>
    </w:p>
    <w:p w14:paraId="750EE596" w14:textId="7B9E8CD7" w:rsidR="009409AB" w:rsidRPr="00676DC0" w:rsidRDefault="009409AB" w:rsidP="009409AB">
      <w:pPr>
        <w:jc w:val="both"/>
        <w:rPr>
          <w:rFonts w:ascii="Times New Roman" w:hAnsi="Times New Roman"/>
          <w:sz w:val="24"/>
          <w:szCs w:val="24"/>
          <w:lang w:val="pl-PL" w:eastAsia="da-DK"/>
        </w:rPr>
      </w:pPr>
      <w:r w:rsidRPr="00676DC0">
        <w:rPr>
          <w:rFonts w:ascii="Times New Roman" w:hAnsi="Times New Roman"/>
          <w:sz w:val="24"/>
          <w:szCs w:val="24"/>
          <w:lang w:val="pl-PL" w:eastAsia="da-DK"/>
        </w:rPr>
        <w:t>Proponowanym przez UE środkiem mającym na celu poprawę sytuacji młodzieży i włączenie jej do rynku pracy jest pakiet wsparcia na rzecz zatrudnienia młodzieży</w:t>
      </w:r>
      <w:r w:rsidR="00676DC0">
        <w:rPr>
          <w:rFonts w:ascii="Times New Roman" w:hAnsi="Times New Roman"/>
          <w:sz w:val="24"/>
          <w:szCs w:val="24"/>
          <w:lang w:val="pl-PL" w:eastAsia="da-DK"/>
        </w:rPr>
        <w:t xml:space="preserve"> przedstawiony 1 lipca 2020 r. z</w:t>
      </w:r>
      <w:r w:rsidRPr="00676DC0">
        <w:rPr>
          <w:rFonts w:ascii="Times New Roman" w:hAnsi="Times New Roman"/>
          <w:sz w:val="24"/>
          <w:szCs w:val="24"/>
          <w:lang w:val="pl-PL" w:eastAsia="da-DK"/>
        </w:rPr>
        <w:t xml:space="preserve">wiązek zawodowy </w:t>
      </w:r>
      <w:proofErr w:type="spellStart"/>
      <w:r w:rsidRPr="00676DC0">
        <w:rPr>
          <w:rFonts w:ascii="Times New Roman" w:hAnsi="Times New Roman"/>
          <w:sz w:val="24"/>
          <w:szCs w:val="24"/>
          <w:lang w:val="pl-PL" w:eastAsia="da-DK"/>
        </w:rPr>
        <w:t>IndustriAll</w:t>
      </w:r>
      <w:proofErr w:type="spellEnd"/>
      <w:r w:rsidRPr="00676DC0">
        <w:rPr>
          <w:rFonts w:ascii="Times New Roman" w:hAnsi="Times New Roman"/>
          <w:sz w:val="24"/>
          <w:szCs w:val="24"/>
          <w:lang w:val="pl-PL" w:eastAsia="da-DK"/>
        </w:rPr>
        <w:t xml:space="preserve"> w zasadzie z zadowoleniem przyjął ten pakiet, ale ostrzegaliśmy, że nie wystarczy zapobiec straconemu pokoleniu, ponieważ rozczarowująco skupia się on na szkol</w:t>
      </w:r>
      <w:r w:rsidRPr="00676DC0">
        <w:rPr>
          <w:rFonts w:ascii="Times New Roman" w:hAnsi="Times New Roman"/>
          <w:sz w:val="24"/>
          <w:szCs w:val="24"/>
          <w:lang w:val="pl-PL" w:eastAsia="da-DK"/>
        </w:rPr>
        <w:t>e</w:t>
      </w:r>
      <w:r w:rsidRPr="00676DC0">
        <w:rPr>
          <w:rFonts w:ascii="Times New Roman" w:hAnsi="Times New Roman"/>
          <w:sz w:val="24"/>
          <w:szCs w:val="24"/>
          <w:lang w:val="pl-PL" w:eastAsia="da-DK"/>
        </w:rPr>
        <w:t xml:space="preserve">niu bez możliwości zatrudnienia i kryteriów jakości. </w:t>
      </w:r>
    </w:p>
    <w:p w14:paraId="578AB44F" w14:textId="77777777" w:rsidR="009409AB" w:rsidRPr="00676DC0" w:rsidRDefault="009409AB" w:rsidP="009409AB">
      <w:pPr>
        <w:jc w:val="both"/>
        <w:rPr>
          <w:rFonts w:ascii="Times New Roman" w:hAnsi="Times New Roman"/>
          <w:sz w:val="24"/>
          <w:szCs w:val="24"/>
          <w:lang w:val="pl-PL" w:eastAsia="da-DK"/>
        </w:rPr>
      </w:pPr>
    </w:p>
    <w:p w14:paraId="7F342E9C" w14:textId="77777777" w:rsidR="009409AB" w:rsidRPr="00676DC0" w:rsidRDefault="009409AB" w:rsidP="009409AB">
      <w:pPr>
        <w:jc w:val="both"/>
        <w:rPr>
          <w:rFonts w:ascii="Times New Roman" w:hAnsi="Times New Roman"/>
          <w:sz w:val="24"/>
          <w:szCs w:val="24"/>
          <w:lang w:val="pl-PL" w:eastAsia="da-DK"/>
        </w:rPr>
      </w:pPr>
      <w:r w:rsidRPr="00676DC0">
        <w:rPr>
          <w:rFonts w:ascii="Times New Roman" w:hAnsi="Times New Roman"/>
          <w:sz w:val="24"/>
          <w:szCs w:val="24"/>
          <w:lang w:val="pl-PL" w:eastAsia="da-DK"/>
        </w:rPr>
        <w:t>Wzmocniona gwarancja dla młodzieży (RYG), jako jedna z głównych propozycji pakietu, nie jest wystarczająco ambitna, aby sprostać głównemu wyzwaniu stojącemu przed większością młodych ludzi: bezrobociu lub niepewnej, tymczasowej pracy z ograniczonym dostępem lub bez dostępu do zabezpieczenia społecznego. Co więcej, UE zdaje się powtarzać błędy z przeszłości. Gwarancja dla młodzieży została pierwotnie wprowadzona w 2013 r., ponieważ bezrobocie wśród młodzieży wzrosło w niektórych państwach członkowskich o ponad 50 %. Europejski Trybunał Obrachunk</w:t>
      </w:r>
      <w:r w:rsidRPr="00676DC0">
        <w:rPr>
          <w:rFonts w:ascii="Times New Roman" w:hAnsi="Times New Roman"/>
          <w:sz w:val="24"/>
          <w:szCs w:val="24"/>
          <w:lang w:val="pl-PL" w:eastAsia="da-DK"/>
        </w:rPr>
        <w:t>o</w:t>
      </w:r>
      <w:r w:rsidRPr="00676DC0">
        <w:rPr>
          <w:rFonts w:ascii="Times New Roman" w:hAnsi="Times New Roman"/>
          <w:sz w:val="24"/>
          <w:szCs w:val="24"/>
          <w:lang w:val="pl-PL" w:eastAsia="da-DK"/>
        </w:rPr>
        <w:t>wy stwierdził jednak, że program ten "nie spełnił początkowych oczekiwań", przy czym do 60 proc. interwencji dotyczyło raczej staży niż rzeczywistych miejsc pracy. Międzynarodowa Organizacja Pracy stwierdziła, że "przydziały środków nie były wystarczające, aby dostosować się do zaleceń".</w:t>
      </w:r>
    </w:p>
    <w:p w14:paraId="0FED16CD" w14:textId="77777777" w:rsidR="009409AB" w:rsidRPr="00676DC0" w:rsidRDefault="009409AB" w:rsidP="009409AB">
      <w:pPr>
        <w:jc w:val="both"/>
        <w:rPr>
          <w:rFonts w:ascii="Times New Roman" w:hAnsi="Times New Roman"/>
          <w:sz w:val="24"/>
          <w:szCs w:val="24"/>
          <w:lang w:val="pl-PL" w:eastAsia="da-DK"/>
        </w:rPr>
      </w:pPr>
    </w:p>
    <w:p w14:paraId="63BE3899" w14:textId="77777777" w:rsidR="009409AB" w:rsidRPr="00676DC0" w:rsidRDefault="009409AB" w:rsidP="009409AB">
      <w:pPr>
        <w:jc w:val="both"/>
        <w:rPr>
          <w:rFonts w:ascii="Times New Roman" w:hAnsi="Times New Roman"/>
          <w:sz w:val="24"/>
          <w:szCs w:val="24"/>
          <w:lang w:val="pl-PL" w:eastAsia="da-DK"/>
        </w:rPr>
      </w:pPr>
      <w:r w:rsidRPr="00676DC0">
        <w:rPr>
          <w:rFonts w:ascii="Times New Roman" w:hAnsi="Times New Roman"/>
          <w:sz w:val="24"/>
          <w:szCs w:val="24"/>
          <w:lang w:val="pl-PL" w:eastAsia="da-DK"/>
        </w:rPr>
        <w:t>Nowy wniosek ulepsza poprzednią gwarancję dla młodzieży (2013 r.), zwiększając granicę wieku, tak aby obejmowała ona również osoby w wieku 25-29 lat. W ramach tego programu młodzi ludzie powinni otrzymać w ciągu czterech miesięcy od zakończenia formalnego kształcenia lub stania się bezrobotnymi, ofertę szkolenia, przyuczenia do zawodu, zatrudnienia lub stażu. Nowy program słusznie skupia się również na bardzo potrzebnych umiejętnościach ekologicznych i cyfrowych. Jednakże Komisja rozczarowująco nie uwzględnia solidnych kryteriów jakościowych w odniesieniu do ofert, które mają być składane młodym ludziom.</w:t>
      </w:r>
    </w:p>
    <w:p w14:paraId="510FE49C" w14:textId="77777777" w:rsidR="009409AB" w:rsidRPr="00676DC0" w:rsidRDefault="009409AB" w:rsidP="009409AB">
      <w:pPr>
        <w:jc w:val="both"/>
        <w:rPr>
          <w:rFonts w:ascii="Times New Roman" w:hAnsi="Times New Roman"/>
          <w:sz w:val="24"/>
          <w:szCs w:val="24"/>
          <w:lang w:val="pl-PL" w:eastAsia="da-DK"/>
        </w:rPr>
      </w:pPr>
    </w:p>
    <w:p w14:paraId="7679B879" w14:textId="6A63B96B" w:rsidR="009409AB" w:rsidRPr="00676DC0" w:rsidRDefault="009409AB" w:rsidP="009409AB">
      <w:pPr>
        <w:jc w:val="both"/>
        <w:rPr>
          <w:rFonts w:ascii="Times New Roman" w:hAnsi="Times New Roman"/>
          <w:lang w:val="pl-PL" w:eastAsia="da-DK"/>
        </w:rPr>
      </w:pPr>
      <w:r w:rsidRPr="00676DC0">
        <w:rPr>
          <w:rFonts w:ascii="Times New Roman" w:hAnsi="Times New Roman"/>
          <w:b/>
          <w:sz w:val="24"/>
          <w:szCs w:val="24"/>
          <w:lang w:val="pl-PL" w:eastAsia="da-DK"/>
        </w:rPr>
        <w:t xml:space="preserve"> </w:t>
      </w:r>
      <w:r w:rsidRPr="00676DC0">
        <w:rPr>
          <w:rFonts w:ascii="Times New Roman" w:hAnsi="Times New Roman"/>
          <w:lang w:val="pl-PL" w:eastAsia="da-DK"/>
        </w:rPr>
        <w:t xml:space="preserve">Zapotrzebowanie na wysokiej jakości oferty jest tylko częściowo zaspokojone poprzez powiązanie RYG </w:t>
      </w:r>
      <w:r w:rsidR="00C63FD7" w:rsidRPr="00676DC0">
        <w:rPr>
          <w:rFonts w:ascii="Times New Roman" w:hAnsi="Times New Roman"/>
          <w:lang w:val="pl-PL" w:eastAsia="da-DK"/>
        </w:rPr>
        <w:br/>
      </w:r>
      <w:r w:rsidRPr="00676DC0">
        <w:rPr>
          <w:rFonts w:ascii="Times New Roman" w:hAnsi="Times New Roman"/>
          <w:lang w:val="pl-PL" w:eastAsia="da-DK"/>
        </w:rPr>
        <w:t>z Europejskimi ramami na rzecz jakości i skutecznych praktyk zawodowych oraz ramami jakości dla praktyk zawodowych, które będą obowiązywać od 2013 roku. To nie wystarczy, ponieważ te ramy jakości nie chr</w:t>
      </w:r>
      <w:r w:rsidRPr="00676DC0">
        <w:rPr>
          <w:rFonts w:ascii="Times New Roman" w:hAnsi="Times New Roman"/>
          <w:lang w:val="pl-PL" w:eastAsia="da-DK"/>
        </w:rPr>
        <w:t>o</w:t>
      </w:r>
      <w:r w:rsidRPr="00676DC0">
        <w:rPr>
          <w:rFonts w:ascii="Times New Roman" w:hAnsi="Times New Roman"/>
          <w:lang w:val="pl-PL" w:eastAsia="da-DK"/>
        </w:rPr>
        <w:t>nią młodych ludzi przed wykorzystywaniem ich jako taniej siły roboczej. Kryteria jakości powinny gwara</w:t>
      </w:r>
      <w:r w:rsidRPr="00676DC0">
        <w:rPr>
          <w:rFonts w:ascii="Times New Roman" w:hAnsi="Times New Roman"/>
          <w:lang w:val="pl-PL" w:eastAsia="da-DK"/>
        </w:rPr>
        <w:t>n</w:t>
      </w:r>
      <w:r w:rsidRPr="00676DC0">
        <w:rPr>
          <w:rFonts w:ascii="Times New Roman" w:hAnsi="Times New Roman"/>
          <w:lang w:val="pl-PL" w:eastAsia="da-DK"/>
        </w:rPr>
        <w:t>tować, że oferty w ramach RYG będą zgodne z krajowymi przepisami prawa pracy, układami zbiorowymi i przepisami podatkowymi. Wszyscy beneficjenci powinni być objęci ochroną socjalną, a praktykanci lub stażyści nie powinni zastępować pracowników. Bez jasnych kryteriów jakościowych, wyzyskujący prac</w:t>
      </w:r>
      <w:r w:rsidRPr="00676DC0">
        <w:rPr>
          <w:rFonts w:ascii="Times New Roman" w:hAnsi="Times New Roman"/>
          <w:lang w:val="pl-PL" w:eastAsia="da-DK"/>
        </w:rPr>
        <w:t>o</w:t>
      </w:r>
      <w:r w:rsidRPr="00676DC0">
        <w:rPr>
          <w:rFonts w:ascii="Times New Roman" w:hAnsi="Times New Roman"/>
          <w:lang w:val="pl-PL" w:eastAsia="da-DK"/>
        </w:rPr>
        <w:t xml:space="preserve">dawcy będą nadal zastępować wysokiej jakości miejsca pracy niepewnymi praktykami zawodowymi </w:t>
      </w:r>
      <w:r w:rsidR="00C63FD7" w:rsidRPr="00676DC0">
        <w:rPr>
          <w:rFonts w:ascii="Times New Roman" w:hAnsi="Times New Roman"/>
          <w:lang w:val="pl-PL" w:eastAsia="da-DK"/>
        </w:rPr>
        <w:br/>
      </w:r>
      <w:r w:rsidRPr="00676DC0">
        <w:rPr>
          <w:rFonts w:ascii="Times New Roman" w:hAnsi="Times New Roman"/>
          <w:lang w:val="pl-PL" w:eastAsia="da-DK"/>
        </w:rPr>
        <w:t xml:space="preserve">i niewłaściwie wykorzystywać publiczne pieniądze. </w:t>
      </w:r>
    </w:p>
    <w:p w14:paraId="36A6EE66" w14:textId="77777777" w:rsidR="009409AB" w:rsidRPr="00676DC0" w:rsidRDefault="009409AB" w:rsidP="009409AB">
      <w:pPr>
        <w:jc w:val="both"/>
        <w:rPr>
          <w:rFonts w:ascii="Times New Roman" w:hAnsi="Times New Roman"/>
          <w:lang w:val="pl-PL" w:eastAsia="da-DK"/>
        </w:rPr>
      </w:pPr>
    </w:p>
    <w:p w14:paraId="3D147D05"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Co więcej, jesteśmy po prostu zszokowani, że samozatrudnienie jest częścią wniosku Komisji. Jak dotąd ta nowa forma pracy, promowana przez neoliberalną politykę jako rozwiązanie problemu wysokiego bezrob</w:t>
      </w:r>
      <w:r w:rsidRPr="00676DC0">
        <w:rPr>
          <w:rFonts w:ascii="Times New Roman" w:hAnsi="Times New Roman"/>
          <w:lang w:val="pl-PL" w:eastAsia="da-DK"/>
        </w:rPr>
        <w:t>o</w:t>
      </w:r>
      <w:r w:rsidRPr="00676DC0">
        <w:rPr>
          <w:rFonts w:ascii="Times New Roman" w:hAnsi="Times New Roman"/>
          <w:lang w:val="pl-PL" w:eastAsia="da-DK"/>
        </w:rPr>
        <w:t>cia, doprowadziła jedynie do eksplozji fikcyjnych samozatrudnionych, którzy są zmuszani do pracy w ni</w:t>
      </w:r>
      <w:r w:rsidRPr="00676DC0">
        <w:rPr>
          <w:rFonts w:ascii="Times New Roman" w:hAnsi="Times New Roman"/>
          <w:lang w:val="pl-PL" w:eastAsia="da-DK"/>
        </w:rPr>
        <w:t>e</w:t>
      </w:r>
      <w:r w:rsidRPr="00676DC0">
        <w:rPr>
          <w:rFonts w:ascii="Times New Roman" w:hAnsi="Times New Roman"/>
          <w:lang w:val="pl-PL" w:eastAsia="da-DK"/>
        </w:rPr>
        <w:t>pewnych warunkach. Wielu z nich to młodzi pracownicy, którzy nie mogli znaleźć stabilnej i dobrej jakości pracy.</w:t>
      </w:r>
    </w:p>
    <w:p w14:paraId="560D0AF9" w14:textId="77777777" w:rsidR="009409AB" w:rsidRPr="00676DC0" w:rsidRDefault="009409AB" w:rsidP="009409AB">
      <w:pPr>
        <w:jc w:val="both"/>
        <w:rPr>
          <w:rFonts w:ascii="Times New Roman" w:hAnsi="Times New Roman"/>
          <w:lang w:val="pl-PL" w:eastAsia="da-DK"/>
        </w:rPr>
      </w:pPr>
    </w:p>
    <w:p w14:paraId="01492B7B" w14:textId="0C8E0626" w:rsidR="008A21EA"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Wreszcie, finansowanie RYG jest niewystarczające do zaspokojenia potrzeb. Z proponowanych 22 milia</w:t>
      </w:r>
      <w:r w:rsidRPr="00676DC0">
        <w:rPr>
          <w:rFonts w:ascii="Times New Roman" w:hAnsi="Times New Roman"/>
          <w:lang w:val="pl-PL" w:eastAsia="da-DK"/>
        </w:rPr>
        <w:t>r</w:t>
      </w:r>
      <w:r w:rsidRPr="00676DC0">
        <w:rPr>
          <w:rFonts w:ascii="Times New Roman" w:hAnsi="Times New Roman"/>
          <w:lang w:val="pl-PL" w:eastAsia="da-DK"/>
        </w:rPr>
        <w:t>dów euro (które są częścią następnych wieloletnich ram finansowych i UE Następnego Pokolenia), tylko 8 milia</w:t>
      </w:r>
      <w:r w:rsidRPr="00676DC0">
        <w:rPr>
          <w:rFonts w:ascii="Times New Roman" w:hAnsi="Times New Roman"/>
          <w:lang w:val="pl-PL" w:eastAsia="da-DK"/>
        </w:rPr>
        <w:t>r</w:t>
      </w:r>
      <w:r w:rsidRPr="00676DC0">
        <w:rPr>
          <w:rFonts w:ascii="Times New Roman" w:hAnsi="Times New Roman"/>
          <w:lang w:val="pl-PL" w:eastAsia="da-DK"/>
        </w:rPr>
        <w:t>dów wydaje się być przeznaczonych dla młodzieży. Reszta stanowi budżet ogólny przeznaczony na walkę z bezrobociem. To nie wystarczy, by sprostać pilnej sytuacji młodego pokolenia.</w:t>
      </w:r>
    </w:p>
    <w:p w14:paraId="14E194A6" w14:textId="77777777" w:rsidR="009409AB" w:rsidRPr="00676DC0" w:rsidRDefault="009409AB" w:rsidP="009409AB">
      <w:pPr>
        <w:jc w:val="both"/>
        <w:rPr>
          <w:rFonts w:ascii="Times New Roman" w:hAnsi="Times New Roman"/>
          <w:lang w:val="pl-PL" w:eastAsia="da-DK"/>
        </w:rPr>
      </w:pPr>
    </w:p>
    <w:p w14:paraId="30AED127"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lastRenderedPageBreak/>
        <w:t>Oznaki nadziei płyną z Parlamentu Europejskiego, który 10 października wezwał Komisję do zakazania be</w:t>
      </w:r>
      <w:r w:rsidRPr="00676DC0">
        <w:rPr>
          <w:rFonts w:ascii="Times New Roman" w:hAnsi="Times New Roman"/>
          <w:lang w:val="pl-PL" w:eastAsia="da-DK"/>
        </w:rPr>
        <w:t>z</w:t>
      </w:r>
      <w:r w:rsidRPr="00676DC0">
        <w:rPr>
          <w:rFonts w:ascii="Times New Roman" w:hAnsi="Times New Roman"/>
          <w:lang w:val="pl-PL" w:eastAsia="da-DK"/>
        </w:rPr>
        <w:t>płatnych staży i inwestowania w wysokiej jakości miejsca pracy dla młodych ludzi. Popieramy rezolucję Pa</w:t>
      </w:r>
      <w:r w:rsidRPr="00676DC0">
        <w:rPr>
          <w:rFonts w:ascii="Times New Roman" w:hAnsi="Times New Roman"/>
          <w:lang w:val="pl-PL" w:eastAsia="da-DK"/>
        </w:rPr>
        <w:t>r</w:t>
      </w:r>
      <w:r w:rsidRPr="00676DC0">
        <w:rPr>
          <w:rFonts w:ascii="Times New Roman" w:hAnsi="Times New Roman"/>
          <w:lang w:val="pl-PL" w:eastAsia="da-DK"/>
        </w:rPr>
        <w:t xml:space="preserve">lamentu, która poprawiła słaby wniosek Komisji, wzywając do jego przyjęcia:  </w:t>
      </w:r>
    </w:p>
    <w:p w14:paraId="3D9A8C5A"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 zwiększenia udziału Europejskiego Funduszu Społecznego (EFS+) w długoterminowym budżecie UE. Ek</w:t>
      </w:r>
      <w:r w:rsidRPr="00676DC0">
        <w:rPr>
          <w:rFonts w:ascii="Times New Roman" w:hAnsi="Times New Roman"/>
          <w:lang w:val="pl-PL" w:eastAsia="da-DK"/>
        </w:rPr>
        <w:t>s</w:t>
      </w:r>
      <w:r w:rsidRPr="00676DC0">
        <w:rPr>
          <w:rFonts w:ascii="Times New Roman" w:hAnsi="Times New Roman"/>
          <w:lang w:val="pl-PL" w:eastAsia="da-DK"/>
        </w:rPr>
        <w:t>perci twierdzą, że rzeczywistą różnicę powinno stanowić ponad 7000 euro na NEET (młoda osoba nie prac</w:t>
      </w:r>
      <w:r w:rsidRPr="00676DC0">
        <w:rPr>
          <w:rFonts w:ascii="Times New Roman" w:hAnsi="Times New Roman"/>
          <w:lang w:val="pl-PL" w:eastAsia="da-DK"/>
        </w:rPr>
        <w:t>u</w:t>
      </w:r>
      <w:r w:rsidRPr="00676DC0">
        <w:rPr>
          <w:rFonts w:ascii="Times New Roman" w:hAnsi="Times New Roman"/>
          <w:lang w:val="pl-PL" w:eastAsia="da-DK"/>
        </w:rPr>
        <w:t>jąca, nie kształcąca się, nie szkoląca się).</w:t>
      </w:r>
    </w:p>
    <w:p w14:paraId="6D072199"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 Instrument prawny mający na celu egzekwowanie sprawiedliwego wynagrodzenia za staże, praktyki i pra</w:t>
      </w:r>
      <w:r w:rsidRPr="00676DC0">
        <w:rPr>
          <w:rFonts w:ascii="Times New Roman" w:hAnsi="Times New Roman"/>
          <w:lang w:val="pl-PL" w:eastAsia="da-DK"/>
        </w:rPr>
        <w:t>k</w:t>
      </w:r>
      <w:r w:rsidRPr="00676DC0">
        <w:rPr>
          <w:rFonts w:ascii="Times New Roman" w:hAnsi="Times New Roman"/>
          <w:lang w:val="pl-PL" w:eastAsia="da-DK"/>
        </w:rPr>
        <w:t>tyki zawodowe.</w:t>
      </w:r>
    </w:p>
    <w:p w14:paraId="45A0E0AB"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 Wzmocnione monitorowanie wdrażania systemu w państwach członkowskich i jego wyników.</w:t>
      </w:r>
    </w:p>
    <w:p w14:paraId="47D7E426" w14:textId="77777777" w:rsidR="009409AB" w:rsidRPr="00676DC0" w:rsidRDefault="009409AB" w:rsidP="009409AB">
      <w:pPr>
        <w:jc w:val="both"/>
        <w:rPr>
          <w:rFonts w:ascii="Times New Roman" w:hAnsi="Times New Roman"/>
          <w:lang w:val="pl-PL" w:eastAsia="da-DK"/>
        </w:rPr>
      </w:pPr>
    </w:p>
    <w:p w14:paraId="40587273"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Wspólnie musimy teraz wywrzeć nacisk na przedstawicieli krajowych w Radzie Europejskiej, by udoskon</w:t>
      </w:r>
      <w:r w:rsidRPr="00676DC0">
        <w:rPr>
          <w:rFonts w:ascii="Times New Roman" w:hAnsi="Times New Roman"/>
          <w:lang w:val="pl-PL" w:eastAsia="da-DK"/>
        </w:rPr>
        <w:t>a</w:t>
      </w:r>
      <w:r w:rsidRPr="00676DC0">
        <w:rPr>
          <w:rFonts w:ascii="Times New Roman" w:hAnsi="Times New Roman"/>
          <w:lang w:val="pl-PL" w:eastAsia="da-DK"/>
        </w:rPr>
        <w:t>lili wniosek Komisji w sprawie RYG zgodnie z rezolucją Parlamentu Europejskiego i kryteriami jakości zaprop</w:t>
      </w:r>
      <w:r w:rsidRPr="00676DC0">
        <w:rPr>
          <w:rFonts w:ascii="Times New Roman" w:hAnsi="Times New Roman"/>
          <w:lang w:val="pl-PL" w:eastAsia="da-DK"/>
        </w:rPr>
        <w:t>o</w:t>
      </w:r>
      <w:r w:rsidRPr="00676DC0">
        <w:rPr>
          <w:rFonts w:ascii="Times New Roman" w:hAnsi="Times New Roman"/>
          <w:lang w:val="pl-PL" w:eastAsia="da-DK"/>
        </w:rPr>
        <w:t xml:space="preserve">nowanymi przez ETUC </w:t>
      </w:r>
      <w:proofErr w:type="spellStart"/>
      <w:r w:rsidRPr="00676DC0">
        <w:rPr>
          <w:rFonts w:ascii="Times New Roman" w:hAnsi="Times New Roman"/>
          <w:lang w:val="pl-PL" w:eastAsia="da-DK"/>
        </w:rPr>
        <w:t>Youth</w:t>
      </w:r>
      <w:proofErr w:type="spellEnd"/>
      <w:r w:rsidRPr="00676DC0">
        <w:rPr>
          <w:rFonts w:ascii="Times New Roman" w:hAnsi="Times New Roman"/>
          <w:lang w:val="pl-PL" w:eastAsia="da-DK"/>
        </w:rPr>
        <w:t>.</w:t>
      </w:r>
    </w:p>
    <w:p w14:paraId="1C2B8E28" w14:textId="77777777" w:rsidR="009409AB" w:rsidRPr="00676DC0" w:rsidRDefault="009409AB" w:rsidP="009409AB">
      <w:pPr>
        <w:jc w:val="both"/>
        <w:rPr>
          <w:rFonts w:ascii="Times New Roman" w:hAnsi="Times New Roman"/>
          <w:lang w:val="pl-PL" w:eastAsia="da-DK"/>
        </w:rPr>
      </w:pPr>
    </w:p>
    <w:p w14:paraId="4DF948FB" w14:textId="77777777" w:rsidR="009409AB" w:rsidRPr="00676DC0" w:rsidRDefault="009409AB" w:rsidP="009409AB">
      <w:pPr>
        <w:jc w:val="both"/>
        <w:rPr>
          <w:rFonts w:ascii="Times New Roman" w:hAnsi="Times New Roman"/>
          <w:b/>
          <w:color w:val="1F497D" w:themeColor="text2"/>
          <w:lang w:val="pl-PL" w:eastAsia="da-DK"/>
        </w:rPr>
      </w:pPr>
      <w:r w:rsidRPr="00676DC0">
        <w:rPr>
          <w:rFonts w:ascii="Times New Roman" w:hAnsi="Times New Roman"/>
          <w:b/>
          <w:color w:val="1F497D" w:themeColor="text2"/>
          <w:lang w:val="pl-PL" w:eastAsia="da-DK"/>
        </w:rPr>
        <w:t xml:space="preserve">Pilna potrzeba włączenia młodego pokolenia do krajowych planów naprawy gospodarczej </w:t>
      </w:r>
    </w:p>
    <w:p w14:paraId="6F71A4B7" w14:textId="77777777" w:rsidR="009409AB" w:rsidRPr="00676DC0" w:rsidRDefault="009409AB" w:rsidP="009409AB">
      <w:pPr>
        <w:jc w:val="both"/>
        <w:rPr>
          <w:rFonts w:ascii="Times New Roman" w:hAnsi="Times New Roman"/>
          <w:lang w:val="pl-PL" w:eastAsia="da-DK"/>
        </w:rPr>
      </w:pPr>
    </w:p>
    <w:p w14:paraId="38D3466D" w14:textId="77777777" w:rsidR="009409AB" w:rsidRPr="00676DC0" w:rsidRDefault="009409AB" w:rsidP="009409AB">
      <w:pPr>
        <w:jc w:val="both"/>
        <w:rPr>
          <w:rFonts w:ascii="Times New Roman" w:hAnsi="Times New Roman"/>
          <w:lang w:val="pl-PL" w:eastAsia="da-DK"/>
        </w:rPr>
      </w:pPr>
      <w:proofErr w:type="spellStart"/>
      <w:r w:rsidRPr="00676DC0">
        <w:rPr>
          <w:rFonts w:ascii="Times New Roman" w:hAnsi="Times New Roman"/>
          <w:lang w:val="pl-PL" w:eastAsia="da-DK"/>
        </w:rPr>
        <w:t>IndustriAll</w:t>
      </w:r>
      <w:proofErr w:type="spellEnd"/>
      <w:r w:rsidRPr="00676DC0">
        <w:rPr>
          <w:rFonts w:ascii="Times New Roman" w:hAnsi="Times New Roman"/>
          <w:lang w:val="pl-PL" w:eastAsia="da-DK"/>
        </w:rPr>
        <w:t xml:space="preserve"> Europe jest bardzo zaniepokojony tym, że jak dotąd w większości krajowych planów naprawy gospodarczej środki mające na celu zaradzenie pilnej sytuacji młodzieży nie są wystarczające, jeśli w ogóle się o nich wspomina. Jako związki zawodowe musimy naciskać na krajowych decydentów politycznych, aby przeznaczyli wystarczające fundusze i włączyli skuteczne środki na rzecz włączenia młodzieży do rynku pr</w:t>
      </w:r>
      <w:r w:rsidRPr="00676DC0">
        <w:rPr>
          <w:rFonts w:ascii="Times New Roman" w:hAnsi="Times New Roman"/>
          <w:lang w:val="pl-PL" w:eastAsia="da-DK"/>
        </w:rPr>
        <w:t>a</w:t>
      </w:r>
      <w:r w:rsidRPr="00676DC0">
        <w:rPr>
          <w:rFonts w:ascii="Times New Roman" w:hAnsi="Times New Roman"/>
          <w:lang w:val="pl-PL" w:eastAsia="da-DK"/>
        </w:rPr>
        <w:t xml:space="preserve">cy do każdego krajowego planu naprawy gospodarczej w państwach członkowskich UE i poza nimi. </w:t>
      </w:r>
    </w:p>
    <w:p w14:paraId="1BC47793" w14:textId="1C4195F2" w:rsidR="005A37AF" w:rsidRPr="00676DC0" w:rsidRDefault="005A37AF" w:rsidP="009409AB">
      <w:pPr>
        <w:jc w:val="both"/>
        <w:rPr>
          <w:rFonts w:ascii="Times New Roman" w:hAnsi="Times New Roman"/>
          <w:lang w:val="pl-PL" w:eastAsia="da-DK"/>
        </w:rPr>
      </w:pPr>
      <w:r w:rsidRPr="00676DC0">
        <w:rPr>
          <w:rFonts w:ascii="Times New Roman" w:hAnsi="Times New Roman"/>
          <w:lang w:val="pl-PL" w:eastAsia="da-DK"/>
        </w:rPr>
        <w:t xml:space="preserve"> </w:t>
      </w:r>
    </w:p>
    <w:p w14:paraId="57DC1E5C" w14:textId="123F2511"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 xml:space="preserve">Krajowe plany naprawy gospodarczej muszą obejmować systemy identyfikacji potrzeb i luk w zakresie umiejętności, w szczególności z perspektywicznym spojrzeniem na ekologiczny i inteligentny przemysł </w:t>
      </w:r>
      <w:r w:rsidR="00E234E6" w:rsidRPr="00676DC0">
        <w:rPr>
          <w:rFonts w:ascii="Times New Roman" w:hAnsi="Times New Roman"/>
          <w:lang w:val="pl-PL" w:eastAsia="da-DK"/>
        </w:rPr>
        <w:br/>
      </w:r>
      <w:r w:rsidRPr="00676DC0">
        <w:rPr>
          <w:rFonts w:ascii="Times New Roman" w:hAnsi="Times New Roman"/>
          <w:lang w:val="pl-PL" w:eastAsia="da-DK"/>
        </w:rPr>
        <w:t>w najbliższej przyszłości. Plany te muszą również obejmować programy praktyk i szkoleń z możliwością utrzymania zatrudnienia, aby przygotować następne pokolenie pracowników przemysłowych. Związki z</w:t>
      </w:r>
      <w:r w:rsidRPr="00676DC0">
        <w:rPr>
          <w:rFonts w:ascii="Times New Roman" w:hAnsi="Times New Roman"/>
          <w:lang w:val="pl-PL" w:eastAsia="da-DK"/>
        </w:rPr>
        <w:t>a</w:t>
      </w:r>
      <w:r w:rsidRPr="00676DC0">
        <w:rPr>
          <w:rFonts w:ascii="Times New Roman" w:hAnsi="Times New Roman"/>
          <w:lang w:val="pl-PL" w:eastAsia="da-DK"/>
        </w:rPr>
        <w:t>wodowe muszą być w pełni zaangażowane w ten proces i aktywnie wspierać młodzież na początku jej kari</w:t>
      </w:r>
      <w:r w:rsidRPr="00676DC0">
        <w:rPr>
          <w:rFonts w:ascii="Times New Roman" w:hAnsi="Times New Roman"/>
          <w:lang w:val="pl-PL" w:eastAsia="da-DK"/>
        </w:rPr>
        <w:t>e</w:t>
      </w:r>
      <w:r w:rsidRPr="00676DC0">
        <w:rPr>
          <w:rFonts w:ascii="Times New Roman" w:hAnsi="Times New Roman"/>
          <w:lang w:val="pl-PL" w:eastAsia="da-DK"/>
        </w:rPr>
        <w:t xml:space="preserve">ry zawodowej, zwłaszcza w ramach strategii odnowy związków zawodowych.   </w:t>
      </w:r>
    </w:p>
    <w:p w14:paraId="3285939A" w14:textId="77777777" w:rsidR="009409AB" w:rsidRPr="00676DC0" w:rsidRDefault="009409AB" w:rsidP="009409AB">
      <w:pPr>
        <w:jc w:val="both"/>
        <w:rPr>
          <w:rFonts w:ascii="Times New Roman" w:hAnsi="Times New Roman"/>
          <w:lang w:val="pl-PL" w:eastAsia="da-DK"/>
        </w:rPr>
      </w:pPr>
    </w:p>
    <w:p w14:paraId="497C4F2A"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Model gwarancji dla młodzieży zaproponowany na poziomie UE i naśladowany również przez niektóre rz</w:t>
      </w:r>
      <w:r w:rsidRPr="00676DC0">
        <w:rPr>
          <w:rFonts w:ascii="Times New Roman" w:hAnsi="Times New Roman"/>
          <w:lang w:val="pl-PL" w:eastAsia="da-DK"/>
        </w:rPr>
        <w:t>ą</w:t>
      </w:r>
      <w:r w:rsidRPr="00676DC0">
        <w:rPr>
          <w:rFonts w:ascii="Times New Roman" w:hAnsi="Times New Roman"/>
          <w:lang w:val="pl-PL" w:eastAsia="da-DK"/>
        </w:rPr>
        <w:t>dy krajowe jest jedną z opcji, ale nie stanowi srebrnej kuli w rozwiązywaniu problemu bezrobocia wśród młodzieży. Model ten zapewnia pracodawcom środki pieniężne i/lub zwalnia ich z pewnych składek poda</w:t>
      </w:r>
      <w:r w:rsidRPr="00676DC0">
        <w:rPr>
          <w:rFonts w:ascii="Times New Roman" w:hAnsi="Times New Roman"/>
          <w:lang w:val="pl-PL" w:eastAsia="da-DK"/>
        </w:rPr>
        <w:t>t</w:t>
      </w:r>
      <w:r w:rsidRPr="00676DC0">
        <w:rPr>
          <w:rFonts w:ascii="Times New Roman" w:hAnsi="Times New Roman"/>
          <w:lang w:val="pl-PL" w:eastAsia="da-DK"/>
        </w:rPr>
        <w:t>kowych, jeśli podejmują oni praktyki zawodowe i/lub zatrudniają młodych ludzi. Jednakże kwestia wysokiej jakości praktyk zawodowych i dobrej jakości ofert pracy często nie jest rozwiązana, dlatego też publiczne pieniądze nadal finansują niepewne krótkoterminowe miejsca pracy dla młodzieży. Domagamy się, aby związki zawodowe były zawsze zaangażowane w opracowywanie i wdrażanie wszelkich programów. Dialog społeczny i negocjacje zbiorowe po raz kolejny dowiodły swojej wartości w czasie kryzysu COVID-19, p</w:t>
      </w:r>
      <w:r w:rsidRPr="00676DC0">
        <w:rPr>
          <w:rFonts w:ascii="Times New Roman" w:hAnsi="Times New Roman"/>
          <w:lang w:val="pl-PL" w:eastAsia="da-DK"/>
        </w:rPr>
        <w:t>o</w:t>
      </w:r>
      <w:r w:rsidRPr="00676DC0">
        <w:rPr>
          <w:rFonts w:ascii="Times New Roman" w:hAnsi="Times New Roman"/>
          <w:lang w:val="pl-PL" w:eastAsia="da-DK"/>
        </w:rPr>
        <w:t xml:space="preserve">kazując, że jeśli związki zawodowe są skutecznie zaangażowane, można znaleźć dobre rozwiązania. </w:t>
      </w:r>
    </w:p>
    <w:p w14:paraId="40F5DE64" w14:textId="77777777" w:rsidR="009409AB" w:rsidRPr="00676DC0" w:rsidRDefault="009409AB" w:rsidP="009409AB">
      <w:pPr>
        <w:jc w:val="both"/>
        <w:rPr>
          <w:rFonts w:ascii="Times New Roman" w:hAnsi="Times New Roman"/>
          <w:lang w:val="pl-PL" w:eastAsia="da-DK"/>
        </w:rPr>
      </w:pPr>
    </w:p>
    <w:p w14:paraId="33617DE4"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Jeden konkretny przykład pochodzi z Francji, gdzie rząd przedstawił swój plan na rzecz młodzieży pod k</w:t>
      </w:r>
      <w:r w:rsidRPr="00676DC0">
        <w:rPr>
          <w:rFonts w:ascii="Times New Roman" w:hAnsi="Times New Roman"/>
          <w:lang w:val="pl-PL" w:eastAsia="da-DK"/>
        </w:rPr>
        <w:t>o</w:t>
      </w:r>
      <w:r w:rsidRPr="00676DC0">
        <w:rPr>
          <w:rFonts w:ascii="Times New Roman" w:hAnsi="Times New Roman"/>
          <w:lang w:val="pl-PL" w:eastAsia="da-DK"/>
        </w:rPr>
        <w:t>niec lipca 2020 roku. Plan ten ma na celu wspieranie rekrutacji młodych pracowników i praktyk zawod</w:t>
      </w:r>
      <w:r w:rsidRPr="00676DC0">
        <w:rPr>
          <w:rFonts w:ascii="Times New Roman" w:hAnsi="Times New Roman"/>
          <w:lang w:val="pl-PL" w:eastAsia="da-DK"/>
        </w:rPr>
        <w:t>o</w:t>
      </w:r>
      <w:r w:rsidRPr="00676DC0">
        <w:rPr>
          <w:rFonts w:ascii="Times New Roman" w:hAnsi="Times New Roman"/>
          <w:lang w:val="pl-PL" w:eastAsia="da-DK"/>
        </w:rPr>
        <w:t>wych w czasie, gdy 750 000 młodych ludzi przygotowuje się do wejścia na francuski rynek pracy. Plan d</w:t>
      </w:r>
      <w:r w:rsidRPr="00676DC0">
        <w:rPr>
          <w:rFonts w:ascii="Times New Roman" w:hAnsi="Times New Roman"/>
          <w:lang w:val="pl-PL" w:eastAsia="da-DK"/>
        </w:rPr>
        <w:t>o</w:t>
      </w:r>
      <w:r w:rsidRPr="00676DC0">
        <w:rPr>
          <w:rFonts w:ascii="Times New Roman" w:hAnsi="Times New Roman"/>
          <w:lang w:val="pl-PL" w:eastAsia="da-DK"/>
        </w:rPr>
        <w:t>daje kolejne 6,5 mld euro do 3,5 mld euro już przeznaczonych dla młodzieży. Plan ten jest również doda</w:t>
      </w:r>
      <w:r w:rsidRPr="00676DC0">
        <w:rPr>
          <w:rFonts w:ascii="Times New Roman" w:hAnsi="Times New Roman"/>
          <w:lang w:val="pl-PL" w:eastAsia="da-DK"/>
        </w:rPr>
        <w:t>t</w:t>
      </w:r>
      <w:r w:rsidRPr="00676DC0">
        <w:rPr>
          <w:rFonts w:ascii="Times New Roman" w:hAnsi="Times New Roman"/>
          <w:lang w:val="pl-PL" w:eastAsia="da-DK"/>
        </w:rPr>
        <w:t>kiem do planu ponownego uruchomienia praktyk zawodowych, który obejmuje dotację na zatrudnienie pra</w:t>
      </w:r>
      <w:r w:rsidRPr="00676DC0">
        <w:rPr>
          <w:rFonts w:ascii="Times New Roman" w:hAnsi="Times New Roman"/>
          <w:lang w:val="pl-PL" w:eastAsia="da-DK"/>
        </w:rPr>
        <w:t>k</w:t>
      </w:r>
      <w:r w:rsidRPr="00676DC0">
        <w:rPr>
          <w:rFonts w:ascii="Times New Roman" w:hAnsi="Times New Roman"/>
          <w:lang w:val="pl-PL" w:eastAsia="da-DK"/>
        </w:rPr>
        <w:t>tykantów, którzy chcą uzyskać kwalifikacje w okresie od lipca 2020 r. do lutego 2021 r. Plany te stanowią kroki we właściwym kierunku, ale kwestia ofert dobrej jakości pozostaje nierozwiązana. Ponadto, francuscy par</w:t>
      </w:r>
      <w:r w:rsidRPr="00676DC0">
        <w:rPr>
          <w:rFonts w:ascii="Times New Roman" w:hAnsi="Times New Roman"/>
          <w:lang w:val="pl-PL" w:eastAsia="da-DK"/>
        </w:rPr>
        <w:t>t</w:t>
      </w:r>
      <w:r w:rsidRPr="00676DC0">
        <w:rPr>
          <w:rFonts w:ascii="Times New Roman" w:hAnsi="Times New Roman"/>
          <w:lang w:val="pl-PL" w:eastAsia="da-DK"/>
        </w:rPr>
        <w:t>nerzy społeczni w sektorze metalurgicznym (z wyjątkiem FTM-CGT) podpisali porozumienie branżowe, które zachęca do zatrudniania młodych ludzi poprzez system solidarności w dostosowaniu się do końca k</w:t>
      </w:r>
      <w:r w:rsidRPr="00676DC0">
        <w:rPr>
          <w:rFonts w:ascii="Times New Roman" w:hAnsi="Times New Roman"/>
          <w:lang w:val="pl-PL" w:eastAsia="da-DK"/>
        </w:rPr>
        <w:t>a</w:t>
      </w:r>
      <w:r w:rsidRPr="00676DC0">
        <w:rPr>
          <w:rFonts w:ascii="Times New Roman" w:hAnsi="Times New Roman"/>
          <w:lang w:val="pl-PL" w:eastAsia="da-DK"/>
        </w:rPr>
        <w:t xml:space="preserve">riery zawodowej. System ten przewiduje, że na każde dwa odejścia zatrudniana jest jedna młoda osoba. </w:t>
      </w:r>
    </w:p>
    <w:p w14:paraId="3E276C52" w14:textId="77777777" w:rsidR="009409AB" w:rsidRPr="00676DC0" w:rsidRDefault="009409AB" w:rsidP="009409AB">
      <w:pPr>
        <w:jc w:val="both"/>
        <w:rPr>
          <w:rFonts w:ascii="Times New Roman" w:hAnsi="Times New Roman"/>
          <w:lang w:val="pl-PL" w:eastAsia="da-DK"/>
        </w:rPr>
      </w:pPr>
    </w:p>
    <w:p w14:paraId="2762751B"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W Austrii rząd austriacki oferuje również zachęty dla pracodawców do zatrudniania i zatrzymywania pra</w:t>
      </w:r>
      <w:r w:rsidRPr="00676DC0">
        <w:rPr>
          <w:rFonts w:ascii="Times New Roman" w:hAnsi="Times New Roman"/>
          <w:lang w:val="pl-PL" w:eastAsia="da-DK"/>
        </w:rPr>
        <w:t>k</w:t>
      </w:r>
      <w:r w:rsidRPr="00676DC0">
        <w:rPr>
          <w:rFonts w:ascii="Times New Roman" w:hAnsi="Times New Roman"/>
          <w:lang w:val="pl-PL" w:eastAsia="da-DK"/>
        </w:rPr>
        <w:t>tykantów po odbyciu szkolenia (pracodawcy otrzymują premię w wysokości 1000 euro za rekrutację i d</w:t>
      </w:r>
      <w:r w:rsidRPr="00676DC0">
        <w:rPr>
          <w:rFonts w:ascii="Times New Roman" w:hAnsi="Times New Roman"/>
          <w:lang w:val="pl-PL" w:eastAsia="da-DK"/>
        </w:rPr>
        <w:t>o</w:t>
      </w:r>
      <w:r w:rsidRPr="00676DC0">
        <w:rPr>
          <w:rFonts w:ascii="Times New Roman" w:hAnsi="Times New Roman"/>
          <w:lang w:val="pl-PL" w:eastAsia="da-DK"/>
        </w:rPr>
        <w:t xml:space="preserve">datkowe 1000 euro za zatrzymanie). </w:t>
      </w:r>
    </w:p>
    <w:p w14:paraId="38A483EB"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lastRenderedPageBreak/>
        <w:t>Ale to nie wystarczy dla związków zawodowych. W swojej kampanii "Młodzież bez pracy" młodzi zwią</w:t>
      </w:r>
      <w:r w:rsidRPr="00676DC0">
        <w:rPr>
          <w:rFonts w:ascii="Times New Roman" w:hAnsi="Times New Roman"/>
          <w:lang w:val="pl-PL" w:eastAsia="da-DK"/>
        </w:rPr>
        <w:t>z</w:t>
      </w:r>
      <w:r w:rsidRPr="00676DC0">
        <w:rPr>
          <w:rFonts w:ascii="Times New Roman" w:hAnsi="Times New Roman"/>
          <w:lang w:val="pl-PL" w:eastAsia="da-DK"/>
        </w:rPr>
        <w:t>kowcy domagają się, aby rząd zwiększył liczbę praktyk zawodowych w sektorze publicznym i stworzył na</w:t>
      </w:r>
      <w:r w:rsidRPr="00676DC0">
        <w:rPr>
          <w:rFonts w:ascii="Times New Roman" w:hAnsi="Times New Roman"/>
          <w:lang w:val="pl-PL" w:eastAsia="da-DK"/>
        </w:rPr>
        <w:t>d</w:t>
      </w:r>
      <w:r w:rsidRPr="00676DC0">
        <w:rPr>
          <w:rFonts w:ascii="Times New Roman" w:hAnsi="Times New Roman"/>
          <w:lang w:val="pl-PL" w:eastAsia="da-DK"/>
        </w:rPr>
        <w:t>zw</w:t>
      </w:r>
      <w:r w:rsidRPr="00676DC0">
        <w:rPr>
          <w:rFonts w:ascii="Times New Roman" w:hAnsi="Times New Roman"/>
          <w:lang w:val="pl-PL" w:eastAsia="da-DK"/>
        </w:rPr>
        <w:t>y</w:t>
      </w:r>
      <w:r w:rsidRPr="00676DC0">
        <w:rPr>
          <w:rFonts w:ascii="Times New Roman" w:hAnsi="Times New Roman"/>
          <w:lang w:val="pl-PL" w:eastAsia="da-DK"/>
        </w:rPr>
        <w:t xml:space="preserve">czajną sympatię dla praktykantów. </w:t>
      </w:r>
    </w:p>
    <w:p w14:paraId="1A6597F4" w14:textId="77777777" w:rsidR="009409AB" w:rsidRPr="00676DC0" w:rsidRDefault="009409AB" w:rsidP="009409AB">
      <w:pPr>
        <w:jc w:val="both"/>
        <w:rPr>
          <w:rFonts w:ascii="Times New Roman" w:hAnsi="Times New Roman"/>
          <w:lang w:val="pl-PL" w:eastAsia="da-DK"/>
        </w:rPr>
      </w:pPr>
    </w:p>
    <w:p w14:paraId="46832D5A"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W Niemczech partnerzy społeczni na szczeblu krajowym dołączyli do "sojuszu na rzecz praktyk zawod</w:t>
      </w:r>
      <w:r w:rsidRPr="00676DC0">
        <w:rPr>
          <w:rFonts w:ascii="Times New Roman" w:hAnsi="Times New Roman"/>
          <w:lang w:val="pl-PL" w:eastAsia="da-DK"/>
        </w:rPr>
        <w:t>o</w:t>
      </w:r>
      <w:r w:rsidRPr="00676DC0">
        <w:rPr>
          <w:rFonts w:ascii="Times New Roman" w:hAnsi="Times New Roman"/>
          <w:lang w:val="pl-PL" w:eastAsia="da-DK"/>
        </w:rPr>
        <w:t>wych i kształcenia ustawicznego" utworzonego przez ministerstwo pracy i ministerstwo edukacji. Prakt</w:t>
      </w:r>
      <w:r w:rsidRPr="00676DC0">
        <w:rPr>
          <w:rFonts w:ascii="Times New Roman" w:hAnsi="Times New Roman"/>
          <w:lang w:val="pl-PL" w:eastAsia="da-DK"/>
        </w:rPr>
        <w:t>y</w:t>
      </w:r>
      <w:r w:rsidRPr="00676DC0">
        <w:rPr>
          <w:rFonts w:ascii="Times New Roman" w:hAnsi="Times New Roman"/>
          <w:lang w:val="pl-PL" w:eastAsia="da-DK"/>
        </w:rPr>
        <w:t>kanci, którzy zostaną zmuszeni do zawieszenia kształcenia, otrzymają między innymi wsparcie prawne i finansowe na ukończenie kształcenia w innym miejscu. Obserwatorzy zauważają jednak, że nie ma konkre</w:t>
      </w:r>
      <w:r w:rsidRPr="00676DC0">
        <w:rPr>
          <w:rFonts w:ascii="Times New Roman" w:hAnsi="Times New Roman"/>
          <w:lang w:val="pl-PL" w:eastAsia="da-DK"/>
        </w:rPr>
        <w:t>t</w:t>
      </w:r>
      <w:r w:rsidRPr="00676DC0">
        <w:rPr>
          <w:rFonts w:ascii="Times New Roman" w:hAnsi="Times New Roman"/>
          <w:lang w:val="pl-PL" w:eastAsia="da-DK"/>
        </w:rPr>
        <w:t>nych śro</w:t>
      </w:r>
      <w:r w:rsidRPr="00676DC0">
        <w:rPr>
          <w:rFonts w:ascii="Times New Roman" w:hAnsi="Times New Roman"/>
          <w:lang w:val="pl-PL" w:eastAsia="da-DK"/>
        </w:rPr>
        <w:t>d</w:t>
      </w:r>
      <w:r w:rsidRPr="00676DC0">
        <w:rPr>
          <w:rFonts w:ascii="Times New Roman" w:hAnsi="Times New Roman"/>
          <w:lang w:val="pl-PL" w:eastAsia="da-DK"/>
        </w:rPr>
        <w:t xml:space="preserve">ków, które zapewniłyby wystarczającą liczbę miejsc dla praktykantów na lata 2020-21. </w:t>
      </w:r>
    </w:p>
    <w:p w14:paraId="316FBB00" w14:textId="77777777" w:rsidR="009409AB" w:rsidRPr="00676DC0" w:rsidRDefault="009409AB" w:rsidP="009409AB">
      <w:pPr>
        <w:jc w:val="both"/>
        <w:rPr>
          <w:rFonts w:ascii="Times New Roman" w:hAnsi="Times New Roman"/>
          <w:lang w:val="pl-PL" w:eastAsia="da-DK"/>
        </w:rPr>
      </w:pPr>
    </w:p>
    <w:p w14:paraId="2665B8A8" w14:textId="1B7DB85F"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Żaden z tych krajowych przykładów nie jest doskonały, ale są to kroki we właściwym kierunku, które można by udowodnić, gdyby związki nadal budowały presję i walczyły o lepszą teraźniejszość i przyszłość dla młodzieży. Tymczasem nasze największe obawy są skierowane bezpośrednio do krajów, w których w pl</w:t>
      </w:r>
      <w:r w:rsidRPr="00676DC0">
        <w:rPr>
          <w:rFonts w:ascii="Times New Roman" w:hAnsi="Times New Roman"/>
          <w:lang w:val="pl-PL" w:eastAsia="da-DK"/>
        </w:rPr>
        <w:t>a</w:t>
      </w:r>
      <w:r w:rsidRPr="00676DC0">
        <w:rPr>
          <w:rFonts w:ascii="Times New Roman" w:hAnsi="Times New Roman"/>
          <w:lang w:val="pl-PL" w:eastAsia="da-DK"/>
        </w:rPr>
        <w:t>nach naprawczych w ogóle nie uwzględniono pilnej potrzeby młodzieży, jak w Rumunii, na Węgrzech czy w Po</w:t>
      </w:r>
      <w:r w:rsidRPr="00676DC0">
        <w:rPr>
          <w:rFonts w:ascii="Times New Roman" w:hAnsi="Times New Roman"/>
          <w:lang w:val="pl-PL" w:eastAsia="da-DK"/>
        </w:rPr>
        <w:t>l</w:t>
      </w:r>
      <w:r w:rsidRPr="00676DC0">
        <w:rPr>
          <w:rFonts w:ascii="Times New Roman" w:hAnsi="Times New Roman"/>
          <w:lang w:val="pl-PL" w:eastAsia="da-DK"/>
        </w:rPr>
        <w:t xml:space="preserve">sce, lub w których rządy składają jedynie gołosłowne deklaracje, nie proponując konkretnych działań, jak </w:t>
      </w:r>
      <w:r w:rsidR="00E234E6" w:rsidRPr="00676DC0">
        <w:rPr>
          <w:rFonts w:ascii="Times New Roman" w:hAnsi="Times New Roman"/>
          <w:lang w:val="pl-PL" w:eastAsia="da-DK"/>
        </w:rPr>
        <w:br/>
      </w:r>
      <w:r w:rsidRPr="00676DC0">
        <w:rPr>
          <w:rFonts w:ascii="Times New Roman" w:hAnsi="Times New Roman"/>
          <w:lang w:val="pl-PL" w:eastAsia="da-DK"/>
        </w:rPr>
        <w:t xml:space="preserve">w Portugalii, Hiszpanii czy Włoszech.  </w:t>
      </w:r>
    </w:p>
    <w:p w14:paraId="2769CDB7" w14:textId="77777777" w:rsidR="009409AB" w:rsidRPr="00676DC0" w:rsidRDefault="009409AB" w:rsidP="009409AB">
      <w:pPr>
        <w:jc w:val="both"/>
        <w:rPr>
          <w:rFonts w:ascii="Times New Roman" w:hAnsi="Times New Roman"/>
          <w:lang w:val="pl-PL" w:eastAsia="da-DK"/>
        </w:rPr>
      </w:pPr>
    </w:p>
    <w:p w14:paraId="2105A04D" w14:textId="77777777" w:rsidR="009409AB" w:rsidRPr="00676DC0" w:rsidRDefault="009409AB" w:rsidP="009409AB">
      <w:pPr>
        <w:jc w:val="both"/>
        <w:rPr>
          <w:rFonts w:ascii="Times New Roman" w:hAnsi="Times New Roman"/>
          <w:lang w:val="pl-PL" w:eastAsia="da-DK"/>
        </w:rPr>
      </w:pPr>
      <w:r w:rsidRPr="00676DC0">
        <w:rPr>
          <w:rFonts w:ascii="Times New Roman" w:hAnsi="Times New Roman"/>
          <w:lang w:val="pl-PL" w:eastAsia="da-DK"/>
        </w:rPr>
        <w:t>Tymczasem bardzo niepokojące wydarzenia mają miejsce w Turcji, gdzie rząd nie tylko nie proponuje śro</w:t>
      </w:r>
      <w:r w:rsidRPr="00676DC0">
        <w:rPr>
          <w:rFonts w:ascii="Times New Roman" w:hAnsi="Times New Roman"/>
          <w:lang w:val="pl-PL" w:eastAsia="da-DK"/>
        </w:rPr>
        <w:t>d</w:t>
      </w:r>
      <w:r w:rsidRPr="00676DC0">
        <w:rPr>
          <w:rFonts w:ascii="Times New Roman" w:hAnsi="Times New Roman"/>
          <w:lang w:val="pl-PL" w:eastAsia="da-DK"/>
        </w:rPr>
        <w:t>ków mających na celu poprawę sytuacji młodzieży, ale nawet proponuje instrumenty, które mogłyby ją jes</w:t>
      </w:r>
      <w:r w:rsidRPr="00676DC0">
        <w:rPr>
          <w:rFonts w:ascii="Times New Roman" w:hAnsi="Times New Roman"/>
          <w:lang w:val="pl-PL" w:eastAsia="da-DK"/>
        </w:rPr>
        <w:t>z</w:t>
      </w:r>
      <w:r w:rsidRPr="00676DC0">
        <w:rPr>
          <w:rFonts w:ascii="Times New Roman" w:hAnsi="Times New Roman"/>
          <w:lang w:val="pl-PL" w:eastAsia="da-DK"/>
        </w:rPr>
        <w:t>cze pogorszyć. Rząd turecki zaproponował nową ustawę, która umożliwiłaby pracodawcom bezwaru</w:t>
      </w:r>
      <w:r w:rsidRPr="00676DC0">
        <w:rPr>
          <w:rFonts w:ascii="Times New Roman" w:hAnsi="Times New Roman"/>
          <w:lang w:val="pl-PL" w:eastAsia="da-DK"/>
        </w:rPr>
        <w:t>n</w:t>
      </w:r>
      <w:r w:rsidRPr="00676DC0">
        <w:rPr>
          <w:rFonts w:ascii="Times New Roman" w:hAnsi="Times New Roman"/>
          <w:lang w:val="pl-PL" w:eastAsia="da-DK"/>
        </w:rPr>
        <w:t xml:space="preserve">kowe zatrudnianie osób w wieku poniżej 25 lat na niepewnych, krótkoterminowych umowach, które mogą być bezterminowo odnawiane. W obecnej formie pracodawcy muszą uzasadnić, dlaczego pracownik ma umowę krótkoterminową i nie mogą jej przedłużać bezterminowo. Nowe prawo stanowi katastrofę dla tureckiej młodzieży, z których wielu jest już w niepewnej sytuacji. </w:t>
      </w:r>
    </w:p>
    <w:p w14:paraId="6FE37400" w14:textId="77777777" w:rsidR="009409AB" w:rsidRPr="00676DC0" w:rsidRDefault="009409AB" w:rsidP="009409AB">
      <w:pPr>
        <w:rPr>
          <w:rFonts w:ascii="Times New Roman" w:hAnsi="Times New Roman"/>
          <w:lang w:val="pl-PL" w:eastAsia="da-DK"/>
        </w:rPr>
      </w:pPr>
    </w:p>
    <w:p w14:paraId="309DCC72" w14:textId="4116DB05" w:rsidR="00E40529" w:rsidRPr="00676DC0" w:rsidRDefault="009409AB" w:rsidP="009409AB">
      <w:pPr>
        <w:rPr>
          <w:rFonts w:ascii="Times New Roman" w:hAnsi="Times New Roman"/>
          <w:lang w:val="pl-PL" w:eastAsia="da-DK"/>
        </w:rPr>
      </w:pPr>
      <w:r w:rsidRPr="00676DC0">
        <w:rPr>
          <w:rFonts w:ascii="Times New Roman" w:hAnsi="Times New Roman"/>
          <w:lang w:val="pl-PL" w:eastAsia="da-DK"/>
        </w:rPr>
        <w:t>Jako związki zawodowe nie możemy zawieść młodego pokolenia. Musimy naciskać na ich włączenie do kr</w:t>
      </w:r>
      <w:r w:rsidRPr="00676DC0">
        <w:rPr>
          <w:rFonts w:ascii="Times New Roman" w:hAnsi="Times New Roman"/>
          <w:lang w:val="pl-PL" w:eastAsia="da-DK"/>
        </w:rPr>
        <w:t>a</w:t>
      </w:r>
      <w:r w:rsidRPr="00676DC0">
        <w:rPr>
          <w:rFonts w:ascii="Times New Roman" w:hAnsi="Times New Roman"/>
          <w:lang w:val="pl-PL" w:eastAsia="da-DK"/>
        </w:rPr>
        <w:t xml:space="preserve">jowych i europejskich planów naprawczych. Nie da się osiągnąć sprawiedliwego i integracyjnego wyjścia </w:t>
      </w:r>
      <w:r w:rsidR="00E234E6" w:rsidRPr="00676DC0">
        <w:rPr>
          <w:rFonts w:ascii="Times New Roman" w:hAnsi="Times New Roman"/>
          <w:lang w:val="pl-PL" w:eastAsia="da-DK"/>
        </w:rPr>
        <w:br/>
      </w:r>
      <w:r w:rsidRPr="00676DC0">
        <w:rPr>
          <w:rFonts w:ascii="Times New Roman" w:hAnsi="Times New Roman"/>
          <w:lang w:val="pl-PL" w:eastAsia="da-DK"/>
        </w:rPr>
        <w:t xml:space="preserve">z kryzysu COVID-19 bez uczynienia z młodzieży jednego z jego głównych filarów. Przyszłość naszego przemysłu zależy od tego następnego pokolenia pracowników przemysłowych. Ale również obecne systemy demokratyczne zależą od społeczeństw, w których istnieją dobre możliwości dla młodych ludzi, którzy już zaczęli tracić zaufanie do obecnego modelu i mogą zostać przyciągnięci przez populistyczne alternatywy.  </w:t>
      </w:r>
    </w:p>
    <w:p w14:paraId="2BEE5455" w14:textId="77777777" w:rsidR="009409AB" w:rsidRPr="00676DC0" w:rsidRDefault="009409AB" w:rsidP="00680556">
      <w:pPr>
        <w:spacing w:line="276" w:lineRule="auto"/>
        <w:jc w:val="both"/>
        <w:rPr>
          <w:rFonts w:ascii="Times New Roman" w:hAnsi="Times New Roman"/>
          <w:b/>
          <w:color w:val="0070C0"/>
          <w:sz w:val="24"/>
          <w:szCs w:val="24"/>
          <w:lang w:val="pl-PL" w:eastAsia="da-DK"/>
        </w:rPr>
      </w:pPr>
    </w:p>
    <w:p w14:paraId="4CBC0FA4" w14:textId="77777777" w:rsidR="009409AB" w:rsidRPr="00676DC0" w:rsidRDefault="009409AB" w:rsidP="00676DC0">
      <w:pPr>
        <w:jc w:val="both"/>
        <w:rPr>
          <w:rFonts w:ascii="Times New Roman" w:hAnsi="Times New Roman"/>
          <w:b/>
          <w:color w:val="0070C0"/>
          <w:sz w:val="24"/>
          <w:szCs w:val="24"/>
          <w:lang w:val="pl-PL" w:eastAsia="da-DK"/>
        </w:rPr>
      </w:pPr>
      <w:r w:rsidRPr="00676DC0">
        <w:rPr>
          <w:rFonts w:ascii="Times New Roman" w:hAnsi="Times New Roman"/>
          <w:b/>
          <w:color w:val="0070C0"/>
          <w:sz w:val="24"/>
          <w:szCs w:val="24"/>
          <w:lang w:val="pl-PL" w:eastAsia="da-DK"/>
        </w:rPr>
        <w:t xml:space="preserve">Młodzież w </w:t>
      </w:r>
      <w:proofErr w:type="spellStart"/>
      <w:r w:rsidRPr="00676DC0">
        <w:rPr>
          <w:rFonts w:ascii="Times New Roman" w:hAnsi="Times New Roman"/>
          <w:b/>
          <w:color w:val="0070C0"/>
          <w:sz w:val="24"/>
          <w:szCs w:val="24"/>
          <w:lang w:val="pl-PL" w:eastAsia="da-DK"/>
        </w:rPr>
        <w:t>IndustriAll</w:t>
      </w:r>
      <w:proofErr w:type="spellEnd"/>
      <w:r w:rsidRPr="00676DC0">
        <w:rPr>
          <w:rFonts w:ascii="Times New Roman" w:hAnsi="Times New Roman"/>
          <w:b/>
          <w:color w:val="0070C0"/>
          <w:sz w:val="24"/>
          <w:szCs w:val="24"/>
          <w:lang w:val="pl-PL" w:eastAsia="da-DK"/>
        </w:rPr>
        <w:t xml:space="preserve"> Europe domaga się lepszej strategii na rzecz młodzieży</w:t>
      </w:r>
    </w:p>
    <w:p w14:paraId="65B0E729" w14:textId="77777777" w:rsidR="009409AB" w:rsidRPr="00676DC0" w:rsidRDefault="009409AB" w:rsidP="00676DC0">
      <w:pPr>
        <w:jc w:val="both"/>
        <w:rPr>
          <w:rFonts w:ascii="Times New Roman" w:hAnsi="Times New Roman"/>
          <w:b/>
          <w:color w:val="0070C0"/>
          <w:sz w:val="24"/>
          <w:szCs w:val="24"/>
          <w:lang w:val="pl-PL" w:eastAsia="da-DK"/>
        </w:rPr>
      </w:pPr>
    </w:p>
    <w:p w14:paraId="4EA0EEE7" w14:textId="5203F8B0" w:rsidR="009409AB" w:rsidRPr="00676DC0" w:rsidRDefault="009409AB" w:rsidP="00676DC0">
      <w:pPr>
        <w:jc w:val="both"/>
        <w:rPr>
          <w:rFonts w:ascii="Times New Roman" w:hAnsi="Times New Roman"/>
          <w:color w:val="000000" w:themeColor="text1"/>
          <w:sz w:val="24"/>
          <w:szCs w:val="24"/>
          <w:lang w:val="pl-PL" w:eastAsia="da-DK"/>
        </w:rPr>
      </w:pPr>
      <w:proofErr w:type="spellStart"/>
      <w:r w:rsidRPr="00676DC0">
        <w:rPr>
          <w:rFonts w:ascii="Times New Roman" w:hAnsi="Times New Roman"/>
          <w:color w:val="000000" w:themeColor="text1"/>
          <w:sz w:val="24"/>
          <w:szCs w:val="24"/>
          <w:lang w:val="pl-PL" w:eastAsia="da-DK"/>
        </w:rPr>
        <w:t>IndustriAll</w:t>
      </w:r>
      <w:proofErr w:type="spellEnd"/>
      <w:r w:rsidRPr="00676DC0">
        <w:rPr>
          <w:rFonts w:ascii="Times New Roman" w:hAnsi="Times New Roman"/>
          <w:color w:val="000000" w:themeColor="text1"/>
          <w:sz w:val="24"/>
          <w:szCs w:val="24"/>
          <w:lang w:val="pl-PL" w:eastAsia="da-DK"/>
        </w:rPr>
        <w:t xml:space="preserve"> </w:t>
      </w:r>
      <w:proofErr w:type="spellStart"/>
      <w:r w:rsidRPr="00676DC0">
        <w:rPr>
          <w:rFonts w:ascii="Times New Roman" w:hAnsi="Times New Roman"/>
          <w:color w:val="000000" w:themeColor="text1"/>
          <w:sz w:val="24"/>
          <w:szCs w:val="24"/>
          <w:lang w:val="pl-PL" w:eastAsia="da-DK"/>
        </w:rPr>
        <w:t>Europe's</w:t>
      </w:r>
      <w:proofErr w:type="spellEnd"/>
      <w:r w:rsidRPr="00676DC0">
        <w:rPr>
          <w:rFonts w:ascii="Times New Roman" w:hAnsi="Times New Roman"/>
          <w:color w:val="000000" w:themeColor="text1"/>
          <w:sz w:val="24"/>
          <w:szCs w:val="24"/>
          <w:lang w:val="pl-PL" w:eastAsia="da-DK"/>
        </w:rPr>
        <w:t xml:space="preserve"> </w:t>
      </w:r>
      <w:proofErr w:type="spellStart"/>
      <w:r w:rsidRPr="00676DC0">
        <w:rPr>
          <w:rFonts w:ascii="Times New Roman" w:hAnsi="Times New Roman"/>
          <w:color w:val="000000" w:themeColor="text1"/>
          <w:sz w:val="24"/>
          <w:szCs w:val="24"/>
          <w:lang w:val="pl-PL" w:eastAsia="da-DK"/>
        </w:rPr>
        <w:t>Youth</w:t>
      </w:r>
      <w:proofErr w:type="spellEnd"/>
      <w:r w:rsidRPr="00676DC0">
        <w:rPr>
          <w:rFonts w:ascii="Times New Roman" w:hAnsi="Times New Roman"/>
          <w:color w:val="000000" w:themeColor="text1"/>
          <w:sz w:val="24"/>
          <w:szCs w:val="24"/>
          <w:lang w:val="pl-PL" w:eastAsia="da-DK"/>
        </w:rPr>
        <w:t xml:space="preserve"> podkreśla kluczową potrzebę przyjęcia przez związki krytycznej pe</w:t>
      </w:r>
      <w:r w:rsidRPr="00676DC0">
        <w:rPr>
          <w:rFonts w:ascii="Times New Roman" w:hAnsi="Times New Roman"/>
          <w:color w:val="000000" w:themeColor="text1"/>
          <w:sz w:val="24"/>
          <w:szCs w:val="24"/>
          <w:lang w:val="pl-PL" w:eastAsia="da-DK"/>
        </w:rPr>
        <w:t>r</w:t>
      </w:r>
      <w:r w:rsidRPr="00676DC0">
        <w:rPr>
          <w:rFonts w:ascii="Times New Roman" w:hAnsi="Times New Roman"/>
          <w:color w:val="000000" w:themeColor="text1"/>
          <w:sz w:val="24"/>
          <w:szCs w:val="24"/>
          <w:lang w:val="pl-PL" w:eastAsia="da-DK"/>
        </w:rPr>
        <w:t>spektywy wobec własnej strategii odnowy związków zawodowych. Związki zawodowe muszą pi</w:t>
      </w:r>
      <w:r w:rsidRPr="00676DC0">
        <w:rPr>
          <w:rFonts w:ascii="Times New Roman" w:hAnsi="Times New Roman"/>
          <w:color w:val="000000" w:themeColor="text1"/>
          <w:sz w:val="24"/>
          <w:szCs w:val="24"/>
          <w:lang w:val="pl-PL" w:eastAsia="da-DK"/>
        </w:rPr>
        <w:t>l</w:t>
      </w:r>
      <w:r w:rsidRPr="00676DC0">
        <w:rPr>
          <w:rFonts w:ascii="Times New Roman" w:hAnsi="Times New Roman"/>
          <w:color w:val="000000" w:themeColor="text1"/>
          <w:sz w:val="24"/>
          <w:szCs w:val="24"/>
          <w:lang w:val="pl-PL" w:eastAsia="da-DK"/>
        </w:rPr>
        <w:t>nie zintensyfikować swoje działania na rzecz młodzieży. Nie możemy siedzieć z założonymi ręk</w:t>
      </w:r>
      <w:r w:rsidR="00676DC0">
        <w:rPr>
          <w:rFonts w:ascii="Times New Roman" w:hAnsi="Times New Roman"/>
          <w:color w:val="000000" w:themeColor="text1"/>
          <w:sz w:val="24"/>
          <w:szCs w:val="24"/>
          <w:lang w:val="pl-PL" w:eastAsia="da-DK"/>
        </w:rPr>
        <w:t>a</w:t>
      </w:r>
      <w:r w:rsidRPr="00676DC0">
        <w:rPr>
          <w:rFonts w:ascii="Times New Roman" w:hAnsi="Times New Roman"/>
          <w:color w:val="000000" w:themeColor="text1"/>
          <w:sz w:val="24"/>
          <w:szCs w:val="24"/>
          <w:lang w:val="pl-PL" w:eastAsia="da-DK"/>
        </w:rPr>
        <w:t>mi i czekać, aż młodzi ludzie zapukają do naszych drzwi, ale wręcz przeciwnie, musimy być ba</w:t>
      </w:r>
      <w:r w:rsidRPr="00676DC0">
        <w:rPr>
          <w:rFonts w:ascii="Times New Roman" w:hAnsi="Times New Roman"/>
          <w:color w:val="000000" w:themeColor="text1"/>
          <w:sz w:val="24"/>
          <w:szCs w:val="24"/>
          <w:lang w:val="pl-PL" w:eastAsia="da-DK"/>
        </w:rPr>
        <w:t>r</w:t>
      </w:r>
      <w:r w:rsidRPr="00676DC0">
        <w:rPr>
          <w:rFonts w:ascii="Times New Roman" w:hAnsi="Times New Roman"/>
          <w:color w:val="000000" w:themeColor="text1"/>
          <w:sz w:val="24"/>
          <w:szCs w:val="24"/>
          <w:lang w:val="pl-PL" w:eastAsia="da-DK"/>
        </w:rPr>
        <w:t>dziej proaktywni i poprawić naszą strategię dotarcia do nich. Strategie komunikacyjne związków zaw</w:t>
      </w:r>
      <w:r w:rsidRPr="00676DC0">
        <w:rPr>
          <w:rFonts w:ascii="Times New Roman" w:hAnsi="Times New Roman"/>
          <w:color w:val="000000" w:themeColor="text1"/>
          <w:sz w:val="24"/>
          <w:szCs w:val="24"/>
          <w:lang w:val="pl-PL" w:eastAsia="da-DK"/>
        </w:rPr>
        <w:t>o</w:t>
      </w:r>
      <w:r w:rsidRPr="00676DC0">
        <w:rPr>
          <w:rFonts w:ascii="Times New Roman" w:hAnsi="Times New Roman"/>
          <w:color w:val="000000" w:themeColor="text1"/>
          <w:sz w:val="24"/>
          <w:szCs w:val="24"/>
          <w:lang w:val="pl-PL" w:eastAsia="da-DK"/>
        </w:rPr>
        <w:t>dowych muszą zostać dostosowane tak, aby przemawiały również do młodzieży, zwłaszcza poprzez wykorzystanie ich kanałów komunikacji, takich jak media społecznościowe. Musimy w</w:t>
      </w:r>
      <w:r w:rsidRPr="00676DC0">
        <w:rPr>
          <w:rFonts w:ascii="Times New Roman" w:hAnsi="Times New Roman"/>
          <w:color w:val="000000" w:themeColor="text1"/>
          <w:sz w:val="24"/>
          <w:szCs w:val="24"/>
          <w:lang w:val="pl-PL" w:eastAsia="da-DK"/>
        </w:rPr>
        <w:t>y</w:t>
      </w:r>
      <w:r w:rsidRPr="00676DC0">
        <w:rPr>
          <w:rFonts w:ascii="Times New Roman" w:hAnsi="Times New Roman"/>
          <w:color w:val="000000" w:themeColor="text1"/>
          <w:sz w:val="24"/>
          <w:szCs w:val="24"/>
          <w:lang w:val="pl-PL" w:eastAsia="da-DK"/>
        </w:rPr>
        <w:t>raźnie p</w:t>
      </w:r>
      <w:r w:rsidRPr="00676DC0">
        <w:rPr>
          <w:rFonts w:ascii="Times New Roman" w:hAnsi="Times New Roman"/>
          <w:color w:val="000000" w:themeColor="text1"/>
          <w:sz w:val="24"/>
          <w:szCs w:val="24"/>
          <w:lang w:val="pl-PL" w:eastAsia="da-DK"/>
        </w:rPr>
        <w:t>o</w:t>
      </w:r>
      <w:r w:rsidRPr="00676DC0">
        <w:rPr>
          <w:rFonts w:ascii="Times New Roman" w:hAnsi="Times New Roman"/>
          <w:color w:val="000000" w:themeColor="text1"/>
          <w:sz w:val="24"/>
          <w:szCs w:val="24"/>
          <w:lang w:val="pl-PL" w:eastAsia="da-DK"/>
        </w:rPr>
        <w:t xml:space="preserve">kazać młodym ludziom, że aktywnie ich bronimy i że powinni do nas dołączyć, aby lepiej rozwijać ich zainteresowania i uzyskać więcej praw w pracy. </w:t>
      </w:r>
    </w:p>
    <w:p w14:paraId="0EF9FA0C" w14:textId="77777777" w:rsidR="009409AB" w:rsidRPr="00676DC0" w:rsidRDefault="009409AB" w:rsidP="00676DC0">
      <w:pPr>
        <w:jc w:val="both"/>
        <w:rPr>
          <w:rFonts w:ascii="Times New Roman" w:hAnsi="Times New Roman"/>
          <w:color w:val="000000" w:themeColor="text1"/>
          <w:sz w:val="24"/>
          <w:szCs w:val="24"/>
          <w:lang w:val="pl-PL" w:eastAsia="da-DK"/>
        </w:rPr>
      </w:pPr>
    </w:p>
    <w:p w14:paraId="26FA67F1" w14:textId="3EE77F1B" w:rsidR="009409AB" w:rsidRPr="00676DC0" w:rsidRDefault="009409AB" w:rsidP="00676DC0">
      <w:pPr>
        <w:jc w:val="both"/>
        <w:rPr>
          <w:rFonts w:ascii="Times New Roman" w:hAnsi="Times New Roman"/>
          <w:color w:val="000000" w:themeColor="text1"/>
          <w:sz w:val="24"/>
          <w:szCs w:val="24"/>
          <w:lang w:val="pl-PL" w:eastAsia="da-DK"/>
        </w:rPr>
      </w:pPr>
      <w:r w:rsidRPr="00676DC0">
        <w:rPr>
          <w:rFonts w:ascii="Times New Roman" w:hAnsi="Times New Roman"/>
          <w:color w:val="000000" w:themeColor="text1"/>
          <w:sz w:val="24"/>
          <w:szCs w:val="24"/>
          <w:lang w:val="pl-PL" w:eastAsia="da-DK"/>
        </w:rPr>
        <w:t xml:space="preserve">Związki zawodowe muszą wspierać rozwój struktur młodzieżowych na wszystkich szczeblach i zachęcać młodych związkowców do działania. Młodzi </w:t>
      </w:r>
      <w:r w:rsidR="00E234E6" w:rsidRPr="00676DC0">
        <w:rPr>
          <w:rFonts w:ascii="Times New Roman" w:hAnsi="Times New Roman"/>
          <w:color w:val="000000" w:themeColor="text1"/>
          <w:sz w:val="24"/>
          <w:szCs w:val="24"/>
          <w:lang w:val="pl-PL" w:eastAsia="da-DK"/>
        </w:rPr>
        <w:t xml:space="preserve">związkowcy </w:t>
      </w:r>
      <w:r w:rsidR="00676DC0">
        <w:rPr>
          <w:rFonts w:ascii="Times New Roman" w:hAnsi="Times New Roman"/>
          <w:color w:val="000000" w:themeColor="text1"/>
          <w:sz w:val="24"/>
          <w:szCs w:val="24"/>
          <w:lang w:val="pl-PL" w:eastAsia="da-DK"/>
        </w:rPr>
        <w:t>muszą mieć możliwość uczes</w:t>
      </w:r>
      <w:r w:rsidR="00676DC0">
        <w:rPr>
          <w:rFonts w:ascii="Times New Roman" w:hAnsi="Times New Roman"/>
          <w:color w:val="000000" w:themeColor="text1"/>
          <w:sz w:val="24"/>
          <w:szCs w:val="24"/>
          <w:lang w:val="pl-PL" w:eastAsia="da-DK"/>
        </w:rPr>
        <w:t>t</w:t>
      </w:r>
      <w:r w:rsidR="00676DC0">
        <w:rPr>
          <w:rFonts w:ascii="Times New Roman" w:hAnsi="Times New Roman"/>
          <w:color w:val="000000" w:themeColor="text1"/>
          <w:sz w:val="24"/>
          <w:szCs w:val="24"/>
          <w:lang w:val="pl-PL" w:eastAsia="da-DK"/>
        </w:rPr>
        <w:t>ni</w:t>
      </w:r>
      <w:r w:rsidRPr="00676DC0">
        <w:rPr>
          <w:rFonts w:ascii="Times New Roman" w:hAnsi="Times New Roman"/>
          <w:color w:val="000000" w:themeColor="text1"/>
          <w:sz w:val="24"/>
          <w:szCs w:val="24"/>
          <w:lang w:val="pl-PL" w:eastAsia="da-DK"/>
        </w:rPr>
        <w:t>czenia w odpowiednich komitetach związkowych, aby lepiej rozwiązywać problemy mł</w:t>
      </w:r>
      <w:r w:rsidRPr="00676DC0">
        <w:rPr>
          <w:rFonts w:ascii="Times New Roman" w:hAnsi="Times New Roman"/>
          <w:color w:val="000000" w:themeColor="text1"/>
          <w:sz w:val="24"/>
          <w:szCs w:val="24"/>
          <w:lang w:val="pl-PL" w:eastAsia="da-DK"/>
        </w:rPr>
        <w:t>o</w:t>
      </w:r>
      <w:r w:rsidRPr="00676DC0">
        <w:rPr>
          <w:rFonts w:ascii="Times New Roman" w:hAnsi="Times New Roman"/>
          <w:color w:val="000000" w:themeColor="text1"/>
          <w:sz w:val="24"/>
          <w:szCs w:val="24"/>
          <w:lang w:val="pl-PL" w:eastAsia="da-DK"/>
        </w:rPr>
        <w:t xml:space="preserve">dzieży </w:t>
      </w:r>
      <w:r w:rsidR="00E234E6" w:rsidRPr="00676DC0">
        <w:rPr>
          <w:rFonts w:ascii="Times New Roman" w:hAnsi="Times New Roman"/>
          <w:color w:val="000000" w:themeColor="text1"/>
          <w:sz w:val="24"/>
          <w:szCs w:val="24"/>
          <w:lang w:val="pl-PL" w:eastAsia="da-DK"/>
        </w:rPr>
        <w:br/>
      </w:r>
      <w:r w:rsidRPr="00676DC0">
        <w:rPr>
          <w:rFonts w:ascii="Times New Roman" w:hAnsi="Times New Roman"/>
          <w:color w:val="000000" w:themeColor="text1"/>
          <w:sz w:val="24"/>
          <w:szCs w:val="24"/>
          <w:lang w:val="pl-PL" w:eastAsia="da-DK"/>
        </w:rPr>
        <w:t>i wnosić do nich perspektywę młodzieżową. Powinni oni być włączeni w niezbędne szkolenia, aby mogli rozwijać swoje umiejętności i skutecznie uczestniczyć w pracy związkowej. Ponadto, młodzi związkowcy powinni być zaangażowani w rozwój strategii odnowy związków zawodowych oraz uczestniczyć w rekrutacji i organizowaniu działań, aby skutecznie przyciągnąć młodych członków do związku.</w:t>
      </w:r>
    </w:p>
    <w:p w14:paraId="6F724A43" w14:textId="77777777" w:rsidR="009409AB" w:rsidRPr="00676DC0" w:rsidRDefault="009409AB" w:rsidP="00676DC0">
      <w:pPr>
        <w:jc w:val="both"/>
        <w:rPr>
          <w:rFonts w:ascii="Times New Roman" w:hAnsi="Times New Roman"/>
          <w:color w:val="000000" w:themeColor="text1"/>
          <w:sz w:val="24"/>
          <w:szCs w:val="24"/>
          <w:lang w:val="pl-PL" w:eastAsia="da-DK"/>
        </w:rPr>
      </w:pPr>
    </w:p>
    <w:p w14:paraId="610F7AFB" w14:textId="0B30339E" w:rsidR="00D916A7" w:rsidRPr="00676DC0" w:rsidRDefault="009409AB" w:rsidP="00676DC0">
      <w:pPr>
        <w:jc w:val="both"/>
        <w:rPr>
          <w:rFonts w:ascii="Times New Roman" w:hAnsi="Times New Roman"/>
          <w:color w:val="000000" w:themeColor="text1"/>
          <w:sz w:val="36"/>
          <w:szCs w:val="36"/>
          <w:lang w:val="pl-PL"/>
        </w:rPr>
      </w:pPr>
      <w:r w:rsidRPr="00676DC0">
        <w:rPr>
          <w:rFonts w:ascii="Times New Roman" w:hAnsi="Times New Roman"/>
          <w:color w:val="000000" w:themeColor="text1"/>
          <w:sz w:val="24"/>
          <w:szCs w:val="24"/>
          <w:lang w:val="pl-PL" w:eastAsia="da-DK"/>
        </w:rPr>
        <w:lastRenderedPageBreak/>
        <w:t xml:space="preserve">Przyszłość ruchu zawodowego zależy od odnowienia związków zawodowych oraz od zwiększenia </w:t>
      </w:r>
      <w:r w:rsidR="00676DC0">
        <w:rPr>
          <w:rFonts w:ascii="Times New Roman" w:hAnsi="Times New Roman"/>
          <w:color w:val="000000" w:themeColor="text1"/>
          <w:sz w:val="24"/>
          <w:szCs w:val="24"/>
          <w:lang w:val="pl-PL" w:eastAsia="da-DK"/>
        </w:rPr>
        <w:t>liczby</w:t>
      </w:r>
      <w:r w:rsidRPr="00676DC0">
        <w:rPr>
          <w:rFonts w:ascii="Times New Roman" w:hAnsi="Times New Roman"/>
          <w:color w:val="000000" w:themeColor="text1"/>
          <w:sz w:val="24"/>
          <w:szCs w:val="24"/>
          <w:lang w:val="pl-PL" w:eastAsia="da-DK"/>
        </w:rPr>
        <w:t xml:space="preserve"> młodych i aktywnych członków. Musimy działać już teraz i unowocześnić nasz sposób pr</w:t>
      </w:r>
      <w:r w:rsidRPr="00676DC0">
        <w:rPr>
          <w:rFonts w:ascii="Times New Roman" w:hAnsi="Times New Roman"/>
          <w:color w:val="000000" w:themeColor="text1"/>
          <w:sz w:val="24"/>
          <w:szCs w:val="24"/>
          <w:lang w:val="pl-PL" w:eastAsia="da-DK"/>
        </w:rPr>
        <w:t>a</w:t>
      </w:r>
      <w:r w:rsidRPr="00676DC0">
        <w:rPr>
          <w:rFonts w:ascii="Times New Roman" w:hAnsi="Times New Roman"/>
          <w:color w:val="000000" w:themeColor="text1"/>
          <w:sz w:val="24"/>
          <w:szCs w:val="24"/>
          <w:lang w:val="pl-PL" w:eastAsia="da-DK"/>
        </w:rPr>
        <w:t>cy, a zwłaszcza naszą komunikację i wizerunek, aby lepiej przemawiać do młodzieży i pozyskiwać młodych członków. Wszyscy młodzi ludzie chcą, aby ich prawa były chronione i aby istniały spr</w:t>
      </w:r>
      <w:r w:rsidRPr="00676DC0">
        <w:rPr>
          <w:rFonts w:ascii="Times New Roman" w:hAnsi="Times New Roman"/>
          <w:color w:val="000000" w:themeColor="text1"/>
          <w:sz w:val="24"/>
          <w:szCs w:val="24"/>
          <w:lang w:val="pl-PL" w:eastAsia="da-DK"/>
        </w:rPr>
        <w:t>a</w:t>
      </w:r>
      <w:r w:rsidRPr="00676DC0">
        <w:rPr>
          <w:rFonts w:ascii="Times New Roman" w:hAnsi="Times New Roman"/>
          <w:color w:val="000000" w:themeColor="text1"/>
          <w:sz w:val="24"/>
          <w:szCs w:val="24"/>
          <w:lang w:val="pl-PL" w:eastAsia="da-DK"/>
        </w:rPr>
        <w:t>wi</w:t>
      </w:r>
      <w:r w:rsidRPr="00676DC0">
        <w:rPr>
          <w:rFonts w:ascii="Times New Roman" w:hAnsi="Times New Roman"/>
          <w:color w:val="000000" w:themeColor="text1"/>
          <w:sz w:val="24"/>
          <w:szCs w:val="24"/>
          <w:lang w:val="pl-PL" w:eastAsia="da-DK"/>
        </w:rPr>
        <w:t>e</w:t>
      </w:r>
      <w:r w:rsidRPr="00676DC0">
        <w:rPr>
          <w:rFonts w:ascii="Times New Roman" w:hAnsi="Times New Roman"/>
          <w:color w:val="000000" w:themeColor="text1"/>
          <w:sz w:val="24"/>
          <w:szCs w:val="24"/>
          <w:lang w:val="pl-PL" w:eastAsia="da-DK"/>
        </w:rPr>
        <w:t>dliwe warunki pracy. Ale w obecnej erze dezinformacji często nie wiedzą, gdzie się udać po ochr</w:t>
      </w:r>
      <w:r w:rsidRPr="00676DC0">
        <w:rPr>
          <w:rFonts w:ascii="Times New Roman" w:hAnsi="Times New Roman"/>
          <w:color w:val="000000" w:themeColor="text1"/>
          <w:sz w:val="24"/>
          <w:szCs w:val="24"/>
          <w:lang w:val="pl-PL" w:eastAsia="da-DK"/>
        </w:rPr>
        <w:t>o</w:t>
      </w:r>
      <w:r w:rsidRPr="00676DC0">
        <w:rPr>
          <w:rFonts w:ascii="Times New Roman" w:hAnsi="Times New Roman"/>
          <w:color w:val="000000" w:themeColor="text1"/>
          <w:sz w:val="24"/>
          <w:szCs w:val="24"/>
          <w:lang w:val="pl-PL" w:eastAsia="da-DK"/>
        </w:rPr>
        <w:t>nę lub są powstrzymywani przed wstąpieniem do związku przez agresywnych pracodawców. M</w:t>
      </w:r>
      <w:r w:rsidRPr="00676DC0">
        <w:rPr>
          <w:rFonts w:ascii="Times New Roman" w:hAnsi="Times New Roman"/>
          <w:color w:val="000000" w:themeColor="text1"/>
          <w:sz w:val="24"/>
          <w:szCs w:val="24"/>
          <w:lang w:val="pl-PL" w:eastAsia="da-DK"/>
        </w:rPr>
        <w:t>u</w:t>
      </w:r>
      <w:r w:rsidRPr="00676DC0">
        <w:rPr>
          <w:rFonts w:ascii="Times New Roman" w:hAnsi="Times New Roman"/>
          <w:color w:val="000000" w:themeColor="text1"/>
          <w:sz w:val="24"/>
          <w:szCs w:val="24"/>
          <w:lang w:val="pl-PL" w:eastAsia="da-DK"/>
        </w:rPr>
        <w:t>simy proaktywnie do nich dotrzeć i pokazać im, że w ruchu jest dla nich miejsce.</w:t>
      </w:r>
    </w:p>
    <w:p w14:paraId="29EDEBB7" w14:textId="77777777" w:rsidR="00D916A7" w:rsidRPr="00676DC0" w:rsidRDefault="00D916A7" w:rsidP="00676DC0">
      <w:pPr>
        <w:jc w:val="both"/>
        <w:rPr>
          <w:rFonts w:ascii="Times New Roman" w:hAnsi="Times New Roman"/>
          <w:color w:val="000000" w:themeColor="text1"/>
          <w:sz w:val="36"/>
          <w:szCs w:val="36"/>
          <w:lang w:val="pl-PL"/>
        </w:rPr>
      </w:pPr>
    </w:p>
    <w:sectPr w:rsidR="00D916A7" w:rsidRPr="00676DC0" w:rsidSect="00B106C6">
      <w:headerReference w:type="even" r:id="rId8"/>
      <w:headerReference w:type="default" r:id="rId9"/>
      <w:footerReference w:type="even" r:id="rId10"/>
      <w:footerReference w:type="default" r:id="rId11"/>
      <w:headerReference w:type="first" r:id="rId12"/>
      <w:footerReference w:type="first" r:id="rId13"/>
      <w:type w:val="continuous"/>
      <w:pgSz w:w="11907" w:h="16839"/>
      <w:pgMar w:top="1134" w:right="1134" w:bottom="1134" w:left="1134" w:header="454"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ADBDB" w14:textId="77777777" w:rsidR="00EB793E" w:rsidRDefault="00EB793E">
      <w:r>
        <w:separator/>
      </w:r>
    </w:p>
  </w:endnote>
  <w:endnote w:type="continuationSeparator" w:id="0">
    <w:p w14:paraId="06ACED65" w14:textId="77777777" w:rsidR="00EB793E" w:rsidRDefault="00EB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44FD7" w14:textId="77777777" w:rsidR="009510F4" w:rsidRDefault="009510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552691"/>
      <w:docPartObj>
        <w:docPartGallery w:val="Page Numbers (Bottom of Page)"/>
        <w:docPartUnique/>
      </w:docPartObj>
    </w:sdtPr>
    <w:sdtEndPr>
      <w:rPr>
        <w:rFonts w:asciiTheme="minorHAnsi" w:hAnsiTheme="minorHAnsi"/>
        <w:sz w:val="18"/>
        <w:szCs w:val="18"/>
      </w:rPr>
    </w:sdtEndPr>
    <w:sdtContent>
      <w:p w14:paraId="31917CB9" w14:textId="77777777" w:rsidR="00897654" w:rsidRPr="00850D85" w:rsidRDefault="0004207D">
        <w:pPr>
          <w:pStyle w:val="Stopka"/>
          <w:jc w:val="right"/>
          <w:rPr>
            <w:rFonts w:asciiTheme="minorHAnsi" w:hAnsiTheme="minorHAnsi"/>
            <w:sz w:val="18"/>
            <w:szCs w:val="18"/>
            <w:lang w:val="en-US"/>
          </w:rPr>
        </w:pPr>
        <w:r w:rsidRPr="00293CBA">
          <w:rPr>
            <w:rFonts w:asciiTheme="minorHAnsi" w:hAnsiTheme="minorHAnsi" w:cstheme="minorHAnsi"/>
            <w:noProof/>
            <w:color w:val="365F91"/>
            <w:sz w:val="18"/>
            <w:szCs w:val="18"/>
            <w:lang w:val="pl-PL" w:eastAsia="pl-PL"/>
          </w:rPr>
          <mc:AlternateContent>
            <mc:Choice Requires="wps">
              <w:drawing>
                <wp:anchor distT="0" distB="0" distL="114300" distR="114300" simplePos="0" relativeHeight="251662848" behindDoc="0" locked="0" layoutInCell="1" allowOverlap="1" wp14:anchorId="3EE79744" wp14:editId="55A2E624">
                  <wp:simplePos x="0" y="0"/>
                  <wp:positionH relativeFrom="column">
                    <wp:posOffset>70485</wp:posOffset>
                  </wp:positionH>
                  <wp:positionV relativeFrom="paragraph">
                    <wp:posOffset>95250</wp:posOffset>
                  </wp:positionV>
                  <wp:extent cx="5943600" cy="9525"/>
                  <wp:effectExtent l="0" t="0" r="19050" b="28575"/>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0EB7A76" id="Gerade Verbindung 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5pt" to="473.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" strokecolor="#4579b8 [3044]">
                  <o:lock v:ext="edit" shapetype="f"/>
                </v:line>
              </w:pict>
            </mc:Fallback>
          </mc:AlternateContent>
        </w:r>
        <w:r w:rsidR="000F4B4C" w:rsidRPr="00293CBA">
          <w:rPr>
            <w:rFonts w:asciiTheme="minorHAnsi" w:hAnsiTheme="minorHAnsi"/>
            <w:sz w:val="18"/>
            <w:szCs w:val="18"/>
          </w:rPr>
          <w:fldChar w:fldCharType="begin"/>
        </w:r>
        <w:r w:rsidR="00245A7B" w:rsidRPr="00850D85">
          <w:rPr>
            <w:rFonts w:asciiTheme="minorHAnsi" w:hAnsiTheme="minorHAnsi"/>
            <w:sz w:val="18"/>
            <w:szCs w:val="18"/>
            <w:lang w:val="en-US"/>
          </w:rPr>
          <w:instrText>PAGE   \* MERGEFORMAT</w:instrText>
        </w:r>
        <w:r w:rsidR="000F4B4C" w:rsidRPr="00293CBA">
          <w:rPr>
            <w:rFonts w:asciiTheme="minorHAnsi" w:hAnsiTheme="minorHAnsi"/>
            <w:sz w:val="18"/>
            <w:szCs w:val="18"/>
          </w:rPr>
          <w:fldChar w:fldCharType="separate"/>
        </w:r>
        <w:r w:rsidR="009510F4">
          <w:rPr>
            <w:rFonts w:asciiTheme="minorHAnsi" w:hAnsiTheme="minorHAnsi"/>
            <w:noProof/>
            <w:sz w:val="18"/>
            <w:szCs w:val="18"/>
            <w:lang w:val="en-US"/>
          </w:rPr>
          <w:t>5</w:t>
        </w:r>
        <w:r w:rsidR="000F4B4C" w:rsidRPr="00293CBA">
          <w:rPr>
            <w:rFonts w:asciiTheme="minorHAnsi" w:hAnsiTheme="minorHAnsi"/>
            <w:noProof/>
            <w:sz w:val="18"/>
            <w:szCs w:val="18"/>
          </w:rPr>
          <w:fldChar w:fldCharType="end"/>
        </w:r>
      </w:p>
    </w:sdtContent>
  </w:sdt>
  <w:p w14:paraId="356AA2E8" w14:textId="77777777" w:rsidR="00897654" w:rsidRPr="00850D85" w:rsidRDefault="00897654" w:rsidP="00B106C6">
    <w:pPr>
      <w:jc w:val="center"/>
      <w:rPr>
        <w:rFonts w:asciiTheme="minorHAnsi" w:hAnsiTheme="minorHAnsi" w:cstheme="minorHAnsi"/>
        <w:lang w:val="en-US"/>
      </w:rPr>
    </w:pPr>
    <w:r w:rsidRPr="00850D85">
      <w:rPr>
        <w:rFonts w:asciiTheme="minorHAnsi" w:hAnsiTheme="minorHAnsi" w:cstheme="minorHAnsi"/>
        <w:color w:val="365F91"/>
        <w:sz w:val="16"/>
        <w:szCs w:val="16"/>
        <w:lang w:val="en-US"/>
      </w:rPr>
      <w:t xml:space="preserve">Editor: </w:t>
    </w:r>
    <w:proofErr w:type="spellStart"/>
    <w:r w:rsidRPr="00850D85">
      <w:rPr>
        <w:rFonts w:asciiTheme="minorHAnsi" w:hAnsiTheme="minorHAnsi" w:cstheme="minorHAnsi"/>
        <w:color w:val="365F91"/>
        <w:sz w:val="16"/>
        <w:szCs w:val="16"/>
        <w:lang w:val="en-US"/>
      </w:rPr>
      <w:t>industriAll</w:t>
    </w:r>
    <w:proofErr w:type="spellEnd"/>
    <w:r w:rsidRPr="00850D85">
      <w:rPr>
        <w:rFonts w:asciiTheme="minorHAnsi" w:hAnsiTheme="minorHAnsi" w:cstheme="minorHAnsi"/>
        <w:color w:val="365F91"/>
        <w:sz w:val="16"/>
        <w:szCs w:val="16"/>
        <w:lang w:val="en-US"/>
      </w:rPr>
      <w:t xml:space="preserve"> European Trade Union </w:t>
    </w:r>
    <w:r w:rsidRPr="00850D85">
      <w:rPr>
        <w:rFonts w:asciiTheme="minorHAnsi" w:hAnsiTheme="minorHAnsi" w:cstheme="minorHAnsi"/>
        <w:b/>
        <w:color w:val="365F91"/>
        <w:sz w:val="16"/>
        <w:szCs w:val="16"/>
        <w:lang w:val="en-US"/>
      </w:rPr>
      <w:t xml:space="preserve">- </w:t>
    </w:r>
    <w:r w:rsidRPr="00850D85">
      <w:rPr>
        <w:rFonts w:asciiTheme="minorHAnsi" w:hAnsiTheme="minorHAnsi" w:cstheme="minorHAnsi"/>
        <w:color w:val="365F91"/>
        <w:sz w:val="16"/>
        <w:szCs w:val="16"/>
        <w:lang w:val="en-US"/>
      </w:rPr>
      <w:t xml:space="preserve">Boulevard du </w:t>
    </w:r>
    <w:proofErr w:type="spellStart"/>
    <w:r w:rsidRPr="00850D85">
      <w:rPr>
        <w:rFonts w:asciiTheme="minorHAnsi" w:hAnsiTheme="minorHAnsi" w:cstheme="minorHAnsi"/>
        <w:color w:val="365F91"/>
        <w:sz w:val="16"/>
        <w:szCs w:val="16"/>
        <w:lang w:val="en-US"/>
      </w:rPr>
      <w:t>Roi</w:t>
    </w:r>
    <w:proofErr w:type="spellEnd"/>
    <w:r w:rsidRPr="00850D85">
      <w:rPr>
        <w:rFonts w:asciiTheme="minorHAnsi" w:hAnsiTheme="minorHAnsi" w:cstheme="minorHAnsi"/>
        <w:color w:val="365F91"/>
        <w:sz w:val="16"/>
        <w:szCs w:val="16"/>
        <w:lang w:val="en-US"/>
      </w:rPr>
      <w:t xml:space="preserve"> Albert II 5 (</w:t>
    </w:r>
    <w:proofErr w:type="spellStart"/>
    <w:r w:rsidRPr="00850D85">
      <w:rPr>
        <w:rFonts w:asciiTheme="minorHAnsi" w:hAnsiTheme="minorHAnsi" w:cstheme="minorHAnsi"/>
        <w:color w:val="365F91"/>
        <w:sz w:val="16"/>
        <w:szCs w:val="16"/>
        <w:lang w:val="en-US"/>
      </w:rPr>
      <w:t>bte</w:t>
    </w:r>
    <w:proofErr w:type="spellEnd"/>
    <w:r w:rsidRPr="00850D85">
      <w:rPr>
        <w:rFonts w:asciiTheme="minorHAnsi" w:hAnsiTheme="minorHAnsi" w:cstheme="minorHAnsi"/>
        <w:color w:val="365F91"/>
        <w:sz w:val="16"/>
        <w:szCs w:val="16"/>
        <w:lang w:val="en-US"/>
      </w:rPr>
      <w:t xml:space="preserve"> 10)</w:t>
    </w:r>
    <w:r w:rsidRPr="00850D85">
      <w:rPr>
        <w:rFonts w:asciiTheme="minorHAnsi" w:hAnsiTheme="minorHAnsi" w:cstheme="minorHAnsi"/>
        <w:b/>
        <w:color w:val="365F91"/>
        <w:sz w:val="16"/>
        <w:szCs w:val="16"/>
        <w:lang w:val="en-US"/>
      </w:rPr>
      <w:t xml:space="preserve"> - </w:t>
    </w:r>
    <w:r w:rsidRPr="00850D85">
      <w:rPr>
        <w:rFonts w:asciiTheme="minorHAnsi" w:hAnsiTheme="minorHAnsi" w:cstheme="minorHAnsi"/>
        <w:color w:val="365F91"/>
        <w:sz w:val="16"/>
        <w:szCs w:val="16"/>
        <w:lang w:val="en-US"/>
      </w:rPr>
      <w:t xml:space="preserve">B-1210 Brussels                 </w:t>
    </w:r>
  </w:p>
  <w:p w14:paraId="56F86A5F" w14:textId="77777777" w:rsidR="00897654" w:rsidRPr="00850D85" w:rsidRDefault="00897654" w:rsidP="00B106C6">
    <w:pPr>
      <w:jc w:val="center"/>
      <w:rPr>
        <w:rFonts w:asciiTheme="minorHAnsi" w:hAnsiTheme="minorHAnsi" w:cstheme="minorHAnsi"/>
        <w:lang w:val="en-US"/>
      </w:rPr>
    </w:pPr>
    <w:r w:rsidRPr="00850D85">
      <w:rPr>
        <w:rFonts w:asciiTheme="minorHAnsi" w:hAnsiTheme="minorHAnsi" w:cstheme="minorHAnsi"/>
        <w:color w:val="365F91"/>
        <w:sz w:val="16"/>
        <w:szCs w:val="16"/>
        <w:lang w:val="en-US"/>
      </w:rPr>
      <w:t xml:space="preserve">Contact: </w:t>
    </w:r>
    <w:hyperlink r:id="rId1" w:history="1">
      <w:r w:rsidRPr="00850D85">
        <w:rPr>
          <w:rStyle w:val="Hipercze"/>
          <w:rFonts w:asciiTheme="minorHAnsi" w:hAnsiTheme="minorHAnsi" w:cstheme="minorHAnsi"/>
          <w:sz w:val="16"/>
          <w:szCs w:val="16"/>
          <w:lang w:val="en-US"/>
        </w:rPr>
        <w:t>info@industriAll-europe.eu</w:t>
      </w:r>
    </w:hyperlink>
    <w:r w:rsidRPr="00850D85">
      <w:rPr>
        <w:rFonts w:asciiTheme="minorHAnsi" w:hAnsiTheme="minorHAnsi" w:cstheme="minorHAnsi"/>
        <w:color w:val="4F81BD"/>
        <w:lang w:val="en-US"/>
      </w:rPr>
      <w:t xml:space="preserve">   -  </w:t>
    </w:r>
    <w:r w:rsidRPr="00850D85">
      <w:rPr>
        <w:rFonts w:asciiTheme="minorHAnsi" w:hAnsiTheme="minorHAnsi" w:cstheme="minorHAnsi"/>
        <w:color w:val="365F91"/>
        <w:sz w:val="16"/>
        <w:szCs w:val="16"/>
        <w:lang w:val="en-US"/>
      </w:rPr>
      <w:t>Tel: +32 2 226 00</w:t>
    </w:r>
    <w:r w:rsidR="00AF38E2" w:rsidRPr="00850D85">
      <w:rPr>
        <w:rFonts w:asciiTheme="minorHAnsi" w:hAnsiTheme="minorHAnsi" w:cstheme="minorHAnsi"/>
        <w:color w:val="365F91"/>
        <w:sz w:val="16"/>
        <w:szCs w:val="16"/>
        <w:lang w:val="en-US"/>
      </w:rPr>
      <w:t xml:space="preserve"> </w:t>
    </w:r>
    <w:r w:rsidRPr="00850D85">
      <w:rPr>
        <w:rFonts w:asciiTheme="minorHAnsi" w:hAnsiTheme="minorHAnsi" w:cstheme="minorHAnsi"/>
        <w:color w:val="365F91"/>
        <w:sz w:val="16"/>
        <w:szCs w:val="16"/>
        <w:lang w:val="en-US"/>
      </w:rPr>
      <w:t>50   -</w:t>
    </w:r>
    <w:r w:rsidR="00AF38E2" w:rsidRPr="00850D85">
      <w:rPr>
        <w:rFonts w:asciiTheme="minorHAnsi" w:hAnsiTheme="minorHAnsi" w:cstheme="minorHAnsi"/>
        <w:color w:val="365F91"/>
        <w:sz w:val="16"/>
        <w:szCs w:val="16"/>
        <w:lang w:val="en-US"/>
      </w:rPr>
      <w:t xml:space="preserve">  </w:t>
    </w:r>
    <w:r w:rsidRPr="00850D85">
      <w:rPr>
        <w:rFonts w:asciiTheme="minorHAnsi" w:hAnsiTheme="minorHAnsi" w:cstheme="minorHAnsi"/>
        <w:color w:val="365F91"/>
        <w:sz w:val="16"/>
        <w:szCs w:val="16"/>
        <w:lang w:val="en-US"/>
      </w:rPr>
      <w:t xml:space="preserve"> </w:t>
    </w:r>
    <w:hyperlink r:id="rId2" w:history="1">
      <w:r w:rsidRPr="00850D85">
        <w:rPr>
          <w:rStyle w:val="Hipercze"/>
          <w:rFonts w:asciiTheme="minorHAnsi" w:hAnsiTheme="minorHAnsi" w:cstheme="minorHAnsi"/>
          <w:sz w:val="16"/>
          <w:szCs w:val="16"/>
          <w:lang w:val="en-US"/>
        </w:rPr>
        <w:t>www.industriAll-europe.eu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CC58E" w14:textId="77777777" w:rsidR="00897654" w:rsidRPr="00850D85" w:rsidRDefault="0004207D">
    <w:pPr>
      <w:pStyle w:val="Stopka"/>
      <w:jc w:val="right"/>
      <w:rPr>
        <w:rFonts w:asciiTheme="minorHAnsi" w:hAnsiTheme="minorHAnsi"/>
        <w:sz w:val="18"/>
        <w:szCs w:val="18"/>
        <w:lang w:val="en-US"/>
      </w:rPr>
    </w:pPr>
    <w:r>
      <w:rPr>
        <w:noProof/>
        <w:lang w:val="pl-PL" w:eastAsia="pl-PL"/>
      </w:rPr>
      <mc:AlternateContent>
        <mc:Choice Requires="wps">
          <w:drawing>
            <wp:anchor distT="4294967295" distB="4294967295" distL="114300" distR="114300" simplePos="0" relativeHeight="251661824" behindDoc="0" locked="0" layoutInCell="1" allowOverlap="1" wp14:anchorId="5868A1F0" wp14:editId="4119640E">
              <wp:simplePos x="0" y="0"/>
              <wp:positionH relativeFrom="column">
                <wp:posOffset>51435</wp:posOffset>
              </wp:positionH>
              <wp:positionV relativeFrom="paragraph">
                <wp:posOffset>114299</wp:posOffset>
              </wp:positionV>
              <wp:extent cx="5905500" cy="0"/>
              <wp:effectExtent l="0" t="0" r="1905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192435" id="Gerade Verbindung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05pt,9pt" to="46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" strokecolor="#4579b8 [3044]">
              <o:lock v:ext="edit" shapetype="f"/>
            </v:line>
          </w:pict>
        </mc:Fallback>
      </mc:AlternateContent>
    </w:r>
    <w:sdt>
      <w:sdtPr>
        <w:id w:val="1416983492"/>
        <w:docPartObj>
          <w:docPartGallery w:val="Page Numbers (Bottom of Page)"/>
          <w:docPartUnique/>
        </w:docPartObj>
      </w:sdtPr>
      <w:sdtEndPr>
        <w:rPr>
          <w:rFonts w:asciiTheme="minorHAnsi" w:hAnsiTheme="minorHAnsi"/>
          <w:sz w:val="18"/>
          <w:szCs w:val="18"/>
        </w:rPr>
      </w:sdtEndPr>
      <w:sdtContent>
        <w:r w:rsidR="000F4B4C" w:rsidRPr="00293CBA">
          <w:rPr>
            <w:rFonts w:asciiTheme="minorHAnsi" w:hAnsiTheme="minorHAnsi"/>
            <w:sz w:val="18"/>
            <w:szCs w:val="18"/>
            <w:lang w:val="en-GB"/>
          </w:rPr>
          <w:fldChar w:fldCharType="begin"/>
        </w:r>
        <w:r w:rsidR="00245A7B" w:rsidRPr="00850D85">
          <w:rPr>
            <w:rFonts w:asciiTheme="minorHAnsi" w:hAnsiTheme="minorHAnsi"/>
            <w:sz w:val="18"/>
            <w:szCs w:val="18"/>
            <w:lang w:val="en-US"/>
          </w:rPr>
          <w:instrText>PAGE   \* MERGEFORMAT</w:instrText>
        </w:r>
        <w:r w:rsidR="000F4B4C" w:rsidRPr="00293CBA">
          <w:rPr>
            <w:rFonts w:asciiTheme="minorHAnsi" w:hAnsiTheme="minorHAnsi"/>
            <w:sz w:val="18"/>
            <w:szCs w:val="18"/>
            <w:lang w:val="en-GB"/>
          </w:rPr>
          <w:fldChar w:fldCharType="separate"/>
        </w:r>
        <w:r w:rsidR="009510F4">
          <w:rPr>
            <w:rFonts w:asciiTheme="minorHAnsi" w:hAnsiTheme="minorHAnsi"/>
            <w:noProof/>
            <w:sz w:val="18"/>
            <w:szCs w:val="18"/>
            <w:lang w:val="en-US"/>
          </w:rPr>
          <w:t>1</w:t>
        </w:r>
        <w:r w:rsidR="000F4B4C" w:rsidRPr="00293CBA">
          <w:rPr>
            <w:rFonts w:asciiTheme="minorHAnsi" w:hAnsiTheme="minorHAnsi"/>
            <w:noProof/>
            <w:sz w:val="18"/>
            <w:szCs w:val="18"/>
          </w:rPr>
          <w:fldChar w:fldCharType="end"/>
        </w:r>
      </w:sdtContent>
    </w:sdt>
  </w:p>
  <w:p w14:paraId="6D53C96D" w14:textId="77777777" w:rsidR="00897654" w:rsidRPr="00850D85" w:rsidRDefault="00897654" w:rsidP="00B106C6">
    <w:pPr>
      <w:jc w:val="center"/>
      <w:rPr>
        <w:rFonts w:asciiTheme="minorHAnsi" w:hAnsiTheme="minorHAnsi" w:cstheme="minorHAnsi"/>
        <w:lang w:val="en-US"/>
      </w:rPr>
    </w:pPr>
    <w:r w:rsidRPr="00850D85">
      <w:rPr>
        <w:rFonts w:asciiTheme="minorHAnsi" w:hAnsiTheme="minorHAnsi" w:cstheme="minorHAnsi"/>
        <w:color w:val="365F91"/>
        <w:sz w:val="16"/>
        <w:szCs w:val="16"/>
        <w:lang w:val="en-US"/>
      </w:rPr>
      <w:t xml:space="preserve">Editor: </w:t>
    </w:r>
    <w:proofErr w:type="spellStart"/>
    <w:r w:rsidRPr="00850D85">
      <w:rPr>
        <w:rFonts w:asciiTheme="minorHAnsi" w:hAnsiTheme="minorHAnsi" w:cstheme="minorHAnsi"/>
        <w:color w:val="365F91"/>
        <w:sz w:val="16"/>
        <w:szCs w:val="16"/>
        <w:lang w:val="en-US"/>
      </w:rPr>
      <w:t>industriAll</w:t>
    </w:r>
    <w:proofErr w:type="spellEnd"/>
    <w:r w:rsidRPr="00850D85">
      <w:rPr>
        <w:rFonts w:asciiTheme="minorHAnsi" w:hAnsiTheme="minorHAnsi" w:cstheme="minorHAnsi"/>
        <w:color w:val="365F91"/>
        <w:sz w:val="16"/>
        <w:szCs w:val="16"/>
        <w:lang w:val="en-US"/>
      </w:rPr>
      <w:t xml:space="preserve"> European Trade Union </w:t>
    </w:r>
    <w:r w:rsidRPr="00850D85">
      <w:rPr>
        <w:rFonts w:asciiTheme="minorHAnsi" w:hAnsiTheme="minorHAnsi" w:cstheme="minorHAnsi"/>
        <w:b/>
        <w:color w:val="365F91"/>
        <w:sz w:val="16"/>
        <w:szCs w:val="16"/>
        <w:lang w:val="en-US"/>
      </w:rPr>
      <w:t xml:space="preserve">- </w:t>
    </w:r>
    <w:r w:rsidRPr="00850D85">
      <w:rPr>
        <w:rFonts w:asciiTheme="minorHAnsi" w:hAnsiTheme="minorHAnsi" w:cstheme="minorHAnsi"/>
        <w:color w:val="365F91"/>
        <w:sz w:val="16"/>
        <w:szCs w:val="16"/>
        <w:lang w:val="en-US"/>
      </w:rPr>
      <w:t xml:space="preserve">Boulevard du </w:t>
    </w:r>
    <w:proofErr w:type="spellStart"/>
    <w:r w:rsidRPr="00850D85">
      <w:rPr>
        <w:rFonts w:asciiTheme="minorHAnsi" w:hAnsiTheme="minorHAnsi" w:cstheme="minorHAnsi"/>
        <w:color w:val="365F91"/>
        <w:sz w:val="16"/>
        <w:szCs w:val="16"/>
        <w:lang w:val="en-US"/>
      </w:rPr>
      <w:t>Roi</w:t>
    </w:r>
    <w:proofErr w:type="spellEnd"/>
    <w:r w:rsidRPr="00850D85">
      <w:rPr>
        <w:rFonts w:asciiTheme="minorHAnsi" w:hAnsiTheme="minorHAnsi" w:cstheme="minorHAnsi"/>
        <w:color w:val="365F91"/>
        <w:sz w:val="16"/>
        <w:szCs w:val="16"/>
        <w:lang w:val="en-US"/>
      </w:rPr>
      <w:t xml:space="preserve"> Albert II 5 (</w:t>
    </w:r>
    <w:proofErr w:type="spellStart"/>
    <w:r w:rsidRPr="00850D85">
      <w:rPr>
        <w:rFonts w:asciiTheme="minorHAnsi" w:hAnsiTheme="minorHAnsi" w:cstheme="minorHAnsi"/>
        <w:color w:val="365F91"/>
        <w:sz w:val="16"/>
        <w:szCs w:val="16"/>
        <w:lang w:val="en-US"/>
      </w:rPr>
      <w:t>bte</w:t>
    </w:r>
    <w:proofErr w:type="spellEnd"/>
    <w:r w:rsidRPr="00850D85">
      <w:rPr>
        <w:rFonts w:asciiTheme="minorHAnsi" w:hAnsiTheme="minorHAnsi" w:cstheme="minorHAnsi"/>
        <w:color w:val="365F91"/>
        <w:sz w:val="16"/>
        <w:szCs w:val="16"/>
        <w:lang w:val="en-US"/>
      </w:rPr>
      <w:t xml:space="preserve"> 10)</w:t>
    </w:r>
    <w:r w:rsidRPr="00850D85">
      <w:rPr>
        <w:rFonts w:asciiTheme="minorHAnsi" w:hAnsiTheme="minorHAnsi" w:cstheme="minorHAnsi"/>
        <w:b/>
        <w:color w:val="365F91"/>
        <w:sz w:val="16"/>
        <w:szCs w:val="16"/>
        <w:lang w:val="en-US"/>
      </w:rPr>
      <w:t xml:space="preserve"> - </w:t>
    </w:r>
    <w:r w:rsidR="009525D0" w:rsidRPr="00850D85">
      <w:rPr>
        <w:rFonts w:asciiTheme="minorHAnsi" w:hAnsiTheme="minorHAnsi" w:cstheme="minorHAnsi"/>
        <w:color w:val="365F91"/>
        <w:sz w:val="16"/>
        <w:szCs w:val="16"/>
        <w:lang w:val="en-US"/>
      </w:rPr>
      <w:t xml:space="preserve">B-1210 Brussels </w:t>
    </w:r>
    <w:r w:rsidRPr="00850D85">
      <w:rPr>
        <w:rFonts w:asciiTheme="minorHAnsi" w:hAnsiTheme="minorHAnsi" w:cstheme="minorHAnsi"/>
        <w:color w:val="365F91"/>
        <w:sz w:val="16"/>
        <w:szCs w:val="16"/>
        <w:lang w:val="en-US"/>
      </w:rPr>
      <w:t xml:space="preserve">                 </w:t>
    </w:r>
  </w:p>
  <w:p w14:paraId="42634991" w14:textId="77777777" w:rsidR="00897654" w:rsidRPr="00850D85" w:rsidRDefault="00897654">
    <w:pPr>
      <w:pStyle w:val="Stopka"/>
      <w:jc w:val="center"/>
      <w:rPr>
        <w:lang w:val="en-US"/>
      </w:rPr>
    </w:pPr>
    <w:r w:rsidRPr="00850D85">
      <w:rPr>
        <w:rFonts w:asciiTheme="minorHAnsi" w:hAnsiTheme="minorHAnsi" w:cstheme="minorHAnsi"/>
        <w:color w:val="365F91"/>
        <w:sz w:val="16"/>
        <w:szCs w:val="16"/>
        <w:lang w:val="en-US"/>
      </w:rPr>
      <w:t xml:space="preserve">Contact: </w:t>
    </w:r>
    <w:hyperlink r:id="rId1" w:history="1">
      <w:r w:rsidRPr="00850D85">
        <w:rPr>
          <w:rStyle w:val="Hipercze"/>
          <w:rFonts w:asciiTheme="minorHAnsi" w:hAnsiTheme="minorHAnsi" w:cstheme="minorHAnsi"/>
          <w:sz w:val="16"/>
          <w:szCs w:val="16"/>
          <w:lang w:val="en-US"/>
        </w:rPr>
        <w:t>info@industriAll-europe.eu</w:t>
      </w:r>
    </w:hyperlink>
    <w:r w:rsidRPr="00850D85">
      <w:rPr>
        <w:rFonts w:asciiTheme="minorHAnsi" w:hAnsiTheme="minorHAnsi" w:cstheme="minorHAnsi"/>
        <w:color w:val="4F81BD"/>
        <w:lang w:val="en-US"/>
      </w:rPr>
      <w:t xml:space="preserve">   -  </w:t>
    </w:r>
    <w:r w:rsidRPr="00850D85">
      <w:rPr>
        <w:rFonts w:asciiTheme="minorHAnsi" w:hAnsiTheme="minorHAnsi" w:cstheme="minorHAnsi"/>
        <w:color w:val="365F91"/>
        <w:sz w:val="16"/>
        <w:szCs w:val="16"/>
        <w:lang w:val="en-US"/>
      </w:rPr>
      <w:t>Tel: +32 2 226 00</w:t>
    </w:r>
    <w:r w:rsidR="00D10E3F" w:rsidRPr="00850D85">
      <w:rPr>
        <w:rFonts w:asciiTheme="minorHAnsi" w:hAnsiTheme="minorHAnsi" w:cstheme="minorHAnsi"/>
        <w:color w:val="365F91"/>
        <w:sz w:val="16"/>
        <w:szCs w:val="16"/>
        <w:lang w:val="en-US"/>
      </w:rPr>
      <w:t xml:space="preserve"> </w:t>
    </w:r>
    <w:r w:rsidRPr="00850D85">
      <w:rPr>
        <w:rFonts w:asciiTheme="minorHAnsi" w:hAnsiTheme="minorHAnsi" w:cstheme="minorHAnsi"/>
        <w:color w:val="365F91"/>
        <w:sz w:val="16"/>
        <w:szCs w:val="16"/>
        <w:lang w:val="en-US"/>
      </w:rPr>
      <w:t xml:space="preserve">50   - </w:t>
    </w:r>
    <w:r w:rsidR="00AF38E2" w:rsidRPr="00850D85">
      <w:rPr>
        <w:rFonts w:asciiTheme="minorHAnsi" w:hAnsiTheme="minorHAnsi" w:cstheme="minorHAnsi"/>
        <w:color w:val="365F91"/>
        <w:sz w:val="16"/>
        <w:szCs w:val="16"/>
        <w:lang w:val="en-US"/>
      </w:rPr>
      <w:t xml:space="preserve">  </w:t>
    </w:r>
    <w:hyperlink r:id="rId2" w:history="1">
      <w:r w:rsidRPr="00850D85">
        <w:rPr>
          <w:rStyle w:val="Hipercze"/>
          <w:rFonts w:asciiTheme="minorHAnsi" w:hAnsiTheme="minorHAnsi" w:cstheme="minorHAnsi"/>
          <w:sz w:val="16"/>
          <w:szCs w:val="16"/>
          <w:lang w:val="en-US"/>
        </w:rPr>
        <w:t>www.industriAll-europe.eu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32235" w14:textId="77777777" w:rsidR="00EB793E" w:rsidRDefault="00EB793E">
      <w:r>
        <w:rPr>
          <w:color w:val="000000"/>
        </w:rPr>
        <w:separator/>
      </w:r>
    </w:p>
  </w:footnote>
  <w:footnote w:type="continuationSeparator" w:id="0">
    <w:p w14:paraId="51CF144B" w14:textId="77777777" w:rsidR="00EB793E" w:rsidRDefault="00EB7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ADD71" w14:textId="77777777" w:rsidR="009510F4" w:rsidRDefault="009510F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6A24" w14:textId="77777777" w:rsidR="00924DE3" w:rsidRDefault="00924DE3" w:rsidP="00924DE3">
    <w:pPr>
      <w:pStyle w:val="Nagwek"/>
      <w:ind w:right="3969"/>
      <w:rPr>
        <w:rFonts w:cs="Calibri"/>
        <w:sz w:val="18"/>
        <w:szCs w:val="18"/>
        <w:lang w:eastAsia="en-GB"/>
      </w:rPr>
    </w:pPr>
  </w:p>
  <w:p w14:paraId="7719C51C" w14:textId="77777777" w:rsidR="00924DE3" w:rsidRDefault="00924DE3" w:rsidP="00924DE3">
    <w:pPr>
      <w:pStyle w:val="Nagwek"/>
      <w:ind w:right="3969"/>
      <w:rPr>
        <w:rFonts w:cs="Calibri"/>
        <w:sz w:val="18"/>
        <w:szCs w:val="18"/>
        <w:lang w:eastAsia="en-GB"/>
      </w:rPr>
    </w:pPr>
    <w:r>
      <w:rPr>
        <w:rFonts w:cs="Calibri"/>
        <w:noProof/>
        <w:lang w:val="pl-PL" w:eastAsia="pl-PL"/>
      </w:rPr>
      <w:drawing>
        <wp:anchor distT="0" distB="0" distL="114300" distR="114300" simplePos="0" relativeHeight="251657216" behindDoc="1" locked="0" layoutInCell="1" allowOverlap="1" wp14:anchorId="2BBB84DC" wp14:editId="53E4BC78">
          <wp:simplePos x="0" y="0"/>
          <wp:positionH relativeFrom="column">
            <wp:posOffset>5175743</wp:posOffset>
          </wp:positionH>
          <wp:positionV relativeFrom="paragraph">
            <wp:posOffset>6151</wp:posOffset>
          </wp:positionV>
          <wp:extent cx="960755" cy="466725"/>
          <wp:effectExtent l="0" t="0" r="0" b="9525"/>
          <wp:wrapNone/>
          <wp:docPr id="20" name="Picture 1" descr="O:\WSlade\Indus logo ART vect PANTO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60755" cy="466725"/>
                  </a:xfrm>
                  <a:prstGeom prst="rect">
                    <a:avLst/>
                  </a:prstGeom>
                  <a:noFill/>
                  <a:ln>
                    <a:noFill/>
                    <a:prstDash/>
                  </a:ln>
                </pic:spPr>
              </pic:pic>
            </a:graphicData>
          </a:graphic>
        </wp:anchor>
      </w:drawing>
    </w:r>
  </w:p>
  <w:p w14:paraId="32ABC1CD" w14:textId="77777777" w:rsidR="00897654" w:rsidRPr="00B2751E" w:rsidRDefault="0004207D" w:rsidP="00924DE3">
    <w:pPr>
      <w:pStyle w:val="Nagwek"/>
      <w:ind w:right="3969"/>
      <w:rPr>
        <w:rFonts w:cs="Calibri"/>
        <w:sz w:val="18"/>
        <w:szCs w:val="18"/>
        <w:lang w:val="en-US" w:eastAsia="en-GB"/>
      </w:rPr>
    </w:pPr>
    <w:r>
      <w:rPr>
        <w:rFonts w:cs="Calibri"/>
        <w:noProof/>
        <w:color w:val="1F497D" w:themeColor="text2"/>
        <w:sz w:val="18"/>
        <w:szCs w:val="18"/>
        <w:lang w:val="pl-PL" w:eastAsia="pl-PL"/>
      </w:rPr>
      <mc:AlternateContent>
        <mc:Choice Requires="wps">
          <w:drawing>
            <wp:anchor distT="4294967295" distB="4294967295" distL="114300" distR="114300" simplePos="0" relativeHeight="251655680" behindDoc="0" locked="0" layoutInCell="1" allowOverlap="1" wp14:anchorId="091F2B8D" wp14:editId="0BD67F8A">
              <wp:simplePos x="0" y="0"/>
              <wp:positionH relativeFrom="column">
                <wp:posOffset>-15240</wp:posOffset>
              </wp:positionH>
              <wp:positionV relativeFrom="paragraph">
                <wp:posOffset>260984</wp:posOffset>
              </wp:positionV>
              <wp:extent cx="6153150" cy="0"/>
              <wp:effectExtent l="0" t="0" r="1905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0CA5B2E" id="Gerade Verbindung 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20.55pt" to="483.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" strokecolor="#4579b8 [3044]">
              <o:lock v:ext="edit" shapetype="f"/>
            </v:line>
          </w:pict>
        </mc:Fallback>
      </mc:AlternateContent>
    </w:r>
    <w:r w:rsidR="002E266F">
      <w:rPr>
        <w:rFonts w:cs="Calibri"/>
        <w:sz w:val="18"/>
        <w:szCs w:val="18"/>
        <w:lang w:val="en-US" w:eastAsia="en-GB"/>
      </w:rPr>
      <w:t>Declaration</w:t>
    </w:r>
  </w:p>
  <w:p w14:paraId="0236AE6B" w14:textId="77777777" w:rsidR="00AA431D" w:rsidRPr="00B2751E" w:rsidRDefault="00AA431D" w:rsidP="00924DE3">
    <w:pPr>
      <w:pStyle w:val="Nagwek"/>
      <w:ind w:right="3969"/>
      <w:rPr>
        <w:rFonts w:cs="Calibri"/>
        <w:sz w:val="18"/>
        <w:szCs w:val="18"/>
        <w:lang w:val="en-US" w:eastAsia="en-GB"/>
      </w:rPr>
    </w:pPr>
  </w:p>
  <w:p w14:paraId="06CDE34A" w14:textId="77777777" w:rsidR="00AA431D" w:rsidRPr="00B2751E" w:rsidRDefault="00AA431D" w:rsidP="00924DE3">
    <w:pPr>
      <w:pStyle w:val="Nagwek"/>
      <w:ind w:right="3969"/>
      <w:rPr>
        <w:sz w:val="18"/>
        <w:szCs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06958" w14:textId="77777777" w:rsidR="00897654" w:rsidRPr="00F95224" w:rsidRDefault="00897654">
    <w:pPr>
      <w:pStyle w:val="Nagwek"/>
      <w:rPr>
        <w:rFonts w:asciiTheme="minorHAnsi" w:hAnsiTheme="minorHAnsi"/>
        <w:sz w:val="16"/>
        <w:szCs w:val="16"/>
      </w:rPr>
    </w:pPr>
    <w:r w:rsidRPr="00F95224">
      <w:rPr>
        <w:rFonts w:asciiTheme="minorHAnsi" w:hAnsiTheme="minorHAnsi" w:cs="Calibri"/>
        <w:noProof/>
        <w:sz w:val="16"/>
        <w:szCs w:val="16"/>
        <w:lang w:val="pl-PL" w:eastAsia="pl-PL"/>
      </w:rPr>
      <w:drawing>
        <wp:anchor distT="0" distB="0" distL="114300" distR="114300" simplePos="0" relativeHeight="251659264" behindDoc="1" locked="0" layoutInCell="1" allowOverlap="1" wp14:anchorId="6563D622" wp14:editId="421AB523">
          <wp:simplePos x="0" y="0"/>
          <wp:positionH relativeFrom="margin">
            <wp:posOffset>3773170</wp:posOffset>
          </wp:positionH>
          <wp:positionV relativeFrom="paragraph">
            <wp:posOffset>-230505</wp:posOffset>
          </wp:positionV>
          <wp:extent cx="2408555" cy="1133475"/>
          <wp:effectExtent l="0" t="0" r="0" b="9525"/>
          <wp:wrapNone/>
          <wp:docPr id="21" name="Picture 1" descr="O:\WSlade\Indus logo ART vect PANTO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08555" cy="1133475"/>
                  </a:xfrm>
                  <a:prstGeom prst="rect">
                    <a:avLst/>
                  </a:prstGeom>
                  <a:noFill/>
                  <a:ln>
                    <a:noFill/>
                    <a:prstDash/>
                  </a:ln>
                </pic:spPr>
              </pic:pic>
            </a:graphicData>
          </a:graphic>
        </wp:anchor>
      </w:drawing>
    </w:r>
  </w:p>
  <w:p w14:paraId="48161A0D" w14:textId="77777777" w:rsidR="00293CBA" w:rsidRPr="00293CBA" w:rsidRDefault="00293CBA" w:rsidP="00F95224">
    <w:pPr>
      <w:rPr>
        <w:rFonts w:asciiTheme="minorHAnsi" w:hAnsiTheme="minorHAnsi" w:cs="Calibri"/>
        <w:color w:val="000000"/>
        <w:sz w:val="32"/>
        <w:szCs w:val="32"/>
        <w:lang w:val="en-US" w:eastAsia="zh-CN"/>
      </w:rPr>
    </w:pPr>
  </w:p>
  <w:p w14:paraId="12F250B3" w14:textId="66D7A852" w:rsidR="00897654" w:rsidRPr="00293CBA" w:rsidRDefault="0004207D" w:rsidP="00F95224">
    <w:pPr>
      <w:rPr>
        <w:rFonts w:asciiTheme="minorHAnsi" w:hAnsiTheme="minorHAnsi" w:cs="Calibri"/>
        <w:color w:val="000000"/>
        <w:sz w:val="36"/>
        <w:szCs w:val="36"/>
        <w:lang w:val="en-US" w:eastAsia="zh-CN"/>
      </w:rPr>
    </w:pPr>
    <w:r w:rsidRPr="00293CBA">
      <w:rPr>
        <w:rFonts w:asciiTheme="minorHAnsi" w:hAnsiTheme="minorHAnsi" w:cs="Calibri"/>
        <w:noProof/>
        <w:color w:val="1F497D" w:themeColor="text2"/>
        <w:sz w:val="36"/>
        <w:szCs w:val="36"/>
        <w:lang w:val="pl-PL" w:eastAsia="pl-PL"/>
      </w:rPr>
      <mc:AlternateContent>
        <mc:Choice Requires="wps">
          <w:drawing>
            <wp:anchor distT="4294967295" distB="4294967295" distL="114300" distR="114300" simplePos="0" relativeHeight="251657728" behindDoc="0" locked="0" layoutInCell="1" allowOverlap="1" wp14:anchorId="15A3D0F1" wp14:editId="48935D21">
              <wp:simplePos x="0" y="0"/>
              <wp:positionH relativeFrom="column">
                <wp:posOffset>-24765</wp:posOffset>
              </wp:positionH>
              <wp:positionV relativeFrom="paragraph">
                <wp:posOffset>401319</wp:posOffset>
              </wp:positionV>
              <wp:extent cx="6153150" cy="0"/>
              <wp:effectExtent l="0" t="0" r="19050"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7CBFDAE" id="Gerade Verbindung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31.6pt" to="482.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" strokecolor="#4a7ebb">
              <o:lock v:ext="edit" shapetype="f"/>
            </v:line>
          </w:pict>
        </mc:Fallback>
      </mc:AlternateContent>
    </w:r>
    <w:proofErr w:type="spellStart"/>
    <w:r w:rsidR="00850D85">
      <w:rPr>
        <w:rFonts w:asciiTheme="minorHAnsi" w:hAnsiTheme="minorHAnsi" w:cs="Calibri"/>
        <w:color w:val="000000"/>
        <w:sz w:val="36"/>
        <w:szCs w:val="36"/>
        <w:lang w:val="en-US" w:eastAsia="zh-CN"/>
      </w:rPr>
      <w:t>Sta</w:t>
    </w:r>
    <w:r w:rsidR="009409AB">
      <w:rPr>
        <w:rFonts w:asciiTheme="minorHAnsi" w:hAnsiTheme="minorHAnsi" w:cs="Calibri"/>
        <w:color w:val="000000"/>
        <w:sz w:val="36"/>
        <w:szCs w:val="36"/>
        <w:lang w:val="en-US" w:eastAsia="zh-CN"/>
      </w:rPr>
      <w:t>nowisko</w:t>
    </w:r>
    <w:proofErr w:type="spellEnd"/>
    <w:r w:rsidR="009510F4">
      <w:rPr>
        <w:rFonts w:asciiTheme="minorHAnsi" w:hAnsiTheme="minorHAnsi" w:cs="Calibri"/>
        <w:color w:val="000000"/>
        <w:sz w:val="36"/>
        <w:szCs w:val="36"/>
        <w:lang w:val="en-US" w:eastAsia="zh-CN"/>
      </w:rPr>
      <w:t xml:space="preserve">   projekt</w:t>
    </w:r>
    <w:bookmarkStart w:id="0" w:name="_GoBack"/>
    <w:bookmarkEnd w:id="0"/>
  </w:p>
  <w:p w14:paraId="750E8CAF" w14:textId="77777777" w:rsidR="00E56419" w:rsidRDefault="00E564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1">
    <w:nsid w:val="00000002"/>
    <w:multiLevelType w:val="multilevel"/>
    <w:tmpl w:val="00000002"/>
    <w:name w:val="WW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nsid w:val="0245407B"/>
    <w:multiLevelType w:val="hybridMultilevel"/>
    <w:tmpl w:val="E3EA1FDE"/>
    <w:lvl w:ilvl="0" w:tplc="BAF612C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74F02AB"/>
    <w:multiLevelType w:val="hybridMultilevel"/>
    <w:tmpl w:val="2C5E649C"/>
    <w:lvl w:ilvl="0" w:tplc="0407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C158CA"/>
    <w:multiLevelType w:val="hybridMultilevel"/>
    <w:tmpl w:val="52200EC0"/>
    <w:lvl w:ilvl="0" w:tplc="318C0DA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159CA"/>
    <w:multiLevelType w:val="hybridMultilevel"/>
    <w:tmpl w:val="849CCC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01E4641"/>
    <w:multiLevelType w:val="hybridMultilevel"/>
    <w:tmpl w:val="195E78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17E1ABB"/>
    <w:multiLevelType w:val="hybridMultilevel"/>
    <w:tmpl w:val="6C1A952C"/>
    <w:lvl w:ilvl="0" w:tplc="AC6AFB6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5204A"/>
    <w:multiLevelType w:val="hybridMultilevel"/>
    <w:tmpl w:val="AA6C96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273D7777"/>
    <w:multiLevelType w:val="hybridMultilevel"/>
    <w:tmpl w:val="FD30D69C"/>
    <w:lvl w:ilvl="0" w:tplc="5576EA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673504"/>
    <w:multiLevelType w:val="hybridMultilevel"/>
    <w:tmpl w:val="67E674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32AA574A"/>
    <w:multiLevelType w:val="hybridMultilevel"/>
    <w:tmpl w:val="F91A0624"/>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E74122"/>
    <w:multiLevelType w:val="hybridMultilevel"/>
    <w:tmpl w:val="0FDA595C"/>
    <w:lvl w:ilvl="0" w:tplc="E612E48A">
      <w:start w:val="1"/>
      <w:numFmt w:val="lowerLetter"/>
      <w:lvlText w:val="%1)"/>
      <w:lvlJc w:val="left"/>
      <w:pPr>
        <w:ind w:left="1083" w:hanging="3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39E95FC9"/>
    <w:multiLevelType w:val="hybridMultilevel"/>
    <w:tmpl w:val="B0F2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61FD3"/>
    <w:multiLevelType w:val="hybridMultilevel"/>
    <w:tmpl w:val="5412BCF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45B91BF5"/>
    <w:multiLevelType w:val="hybridMultilevel"/>
    <w:tmpl w:val="6EBA4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7002016"/>
    <w:multiLevelType w:val="hybridMultilevel"/>
    <w:tmpl w:val="232A6D24"/>
    <w:lvl w:ilvl="0" w:tplc="7FE4CD98">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48FA70DC"/>
    <w:multiLevelType w:val="hybridMultilevel"/>
    <w:tmpl w:val="0F6AACE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7551ECE"/>
    <w:multiLevelType w:val="hybridMultilevel"/>
    <w:tmpl w:val="3C7E31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649C1235"/>
    <w:multiLevelType w:val="hybridMultilevel"/>
    <w:tmpl w:val="446C7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6744843"/>
    <w:multiLevelType w:val="hybridMultilevel"/>
    <w:tmpl w:val="0D9C6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A161D51"/>
    <w:multiLevelType w:val="hybridMultilevel"/>
    <w:tmpl w:val="17AEDB7E"/>
    <w:lvl w:ilvl="0" w:tplc="EF3A42BE">
      <w:start w:val="1"/>
      <w:numFmt w:val="decimal"/>
      <w:lvlText w:val="%1."/>
      <w:lvlJc w:val="left"/>
      <w:pPr>
        <w:ind w:left="360" w:hanging="360"/>
      </w:pPr>
      <w:rPr>
        <w:rFonts w:ascii="Calibri" w:eastAsia="Calibri" w:hAnsi="Calibri" w:cs="Calibri"/>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7D8477DD"/>
    <w:multiLevelType w:val="hybridMultilevel"/>
    <w:tmpl w:val="C9A08982"/>
    <w:lvl w:ilvl="0" w:tplc="F566FF7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9"/>
  </w:num>
  <w:num w:numId="7">
    <w:abstractNumId w:val="18"/>
  </w:num>
  <w:num w:numId="8">
    <w:abstractNumId w:val="16"/>
  </w:num>
  <w:num w:numId="9">
    <w:abstractNumId w:val="15"/>
  </w:num>
  <w:num w:numId="10">
    <w:abstractNumId w:val="21"/>
  </w:num>
  <w:num w:numId="11">
    <w:abstractNumId w:val="11"/>
  </w:num>
  <w:num w:numId="12">
    <w:abstractNumId w:val="19"/>
  </w:num>
  <w:num w:numId="13">
    <w:abstractNumId w:val="20"/>
  </w:num>
  <w:num w:numId="14">
    <w:abstractNumId w:val="1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2"/>
  </w:num>
  <w:num w:numId="19">
    <w:abstractNumId w:val="14"/>
  </w:num>
  <w:num w:numId="20">
    <w:abstractNumId w:val="12"/>
  </w:num>
  <w:num w:numId="21">
    <w:abstractNumId w:val="13"/>
  </w:num>
  <w:num w:numId="22">
    <w:abstractNumId w:val="7"/>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AD"/>
    <w:rsid w:val="0000598C"/>
    <w:rsid w:val="00035B65"/>
    <w:rsid w:val="0004207D"/>
    <w:rsid w:val="000620D1"/>
    <w:rsid w:val="00080406"/>
    <w:rsid w:val="000A63E2"/>
    <w:rsid w:val="000D4F97"/>
    <w:rsid w:val="000E6EB3"/>
    <w:rsid w:val="000F2E6B"/>
    <w:rsid w:val="000F4B4C"/>
    <w:rsid w:val="0012622D"/>
    <w:rsid w:val="001467D0"/>
    <w:rsid w:val="00186CC5"/>
    <w:rsid w:val="001920BF"/>
    <w:rsid w:val="00195044"/>
    <w:rsid w:val="001E3452"/>
    <w:rsid w:val="001E6AEC"/>
    <w:rsid w:val="001E6F95"/>
    <w:rsid w:val="00202CA0"/>
    <w:rsid w:val="00215309"/>
    <w:rsid w:val="002172DF"/>
    <w:rsid w:val="0022385A"/>
    <w:rsid w:val="00245A7B"/>
    <w:rsid w:val="0026423E"/>
    <w:rsid w:val="00271E53"/>
    <w:rsid w:val="00293CBA"/>
    <w:rsid w:val="002A5E12"/>
    <w:rsid w:val="002A681C"/>
    <w:rsid w:val="002C7902"/>
    <w:rsid w:val="002E266F"/>
    <w:rsid w:val="00300E46"/>
    <w:rsid w:val="00332195"/>
    <w:rsid w:val="003421C4"/>
    <w:rsid w:val="00343AF7"/>
    <w:rsid w:val="00343D0F"/>
    <w:rsid w:val="00376126"/>
    <w:rsid w:val="00380E96"/>
    <w:rsid w:val="00397EEC"/>
    <w:rsid w:val="003A64B9"/>
    <w:rsid w:val="003D2DDA"/>
    <w:rsid w:val="003E31B0"/>
    <w:rsid w:val="00401A89"/>
    <w:rsid w:val="00407D17"/>
    <w:rsid w:val="00422BF2"/>
    <w:rsid w:val="004406D8"/>
    <w:rsid w:val="00462A65"/>
    <w:rsid w:val="004D2EAD"/>
    <w:rsid w:val="004D51E4"/>
    <w:rsid w:val="004D60A4"/>
    <w:rsid w:val="004E036F"/>
    <w:rsid w:val="004F64A9"/>
    <w:rsid w:val="00504B0F"/>
    <w:rsid w:val="00530DBE"/>
    <w:rsid w:val="0053654C"/>
    <w:rsid w:val="00554788"/>
    <w:rsid w:val="00556594"/>
    <w:rsid w:val="005634D5"/>
    <w:rsid w:val="00587039"/>
    <w:rsid w:val="005A37AF"/>
    <w:rsid w:val="005A6640"/>
    <w:rsid w:val="005B2396"/>
    <w:rsid w:val="005D5062"/>
    <w:rsid w:val="00604318"/>
    <w:rsid w:val="0060735B"/>
    <w:rsid w:val="0062394D"/>
    <w:rsid w:val="00633E96"/>
    <w:rsid w:val="00635EEC"/>
    <w:rsid w:val="00663955"/>
    <w:rsid w:val="00676DC0"/>
    <w:rsid w:val="00680556"/>
    <w:rsid w:val="006940A3"/>
    <w:rsid w:val="006A3533"/>
    <w:rsid w:val="006B1901"/>
    <w:rsid w:val="006C7D2B"/>
    <w:rsid w:val="00703C86"/>
    <w:rsid w:val="00703F97"/>
    <w:rsid w:val="00705AD8"/>
    <w:rsid w:val="00724B39"/>
    <w:rsid w:val="00727BB6"/>
    <w:rsid w:val="00740782"/>
    <w:rsid w:val="0074558B"/>
    <w:rsid w:val="007644F2"/>
    <w:rsid w:val="0079766C"/>
    <w:rsid w:val="00797D85"/>
    <w:rsid w:val="007B66E8"/>
    <w:rsid w:val="008041BA"/>
    <w:rsid w:val="008076FE"/>
    <w:rsid w:val="008354A9"/>
    <w:rsid w:val="008454B6"/>
    <w:rsid w:val="00850D85"/>
    <w:rsid w:val="00867FA6"/>
    <w:rsid w:val="00874495"/>
    <w:rsid w:val="00876172"/>
    <w:rsid w:val="00897654"/>
    <w:rsid w:val="008A21EA"/>
    <w:rsid w:val="008A305C"/>
    <w:rsid w:val="008B27D6"/>
    <w:rsid w:val="008F47D3"/>
    <w:rsid w:val="00900ACE"/>
    <w:rsid w:val="009014F2"/>
    <w:rsid w:val="00904E83"/>
    <w:rsid w:val="00924DE3"/>
    <w:rsid w:val="00937601"/>
    <w:rsid w:val="00940788"/>
    <w:rsid w:val="009409AB"/>
    <w:rsid w:val="009510F4"/>
    <w:rsid w:val="009525D0"/>
    <w:rsid w:val="009755FD"/>
    <w:rsid w:val="00980957"/>
    <w:rsid w:val="00980B3F"/>
    <w:rsid w:val="009856B5"/>
    <w:rsid w:val="009B2130"/>
    <w:rsid w:val="009D01B1"/>
    <w:rsid w:val="009D2B5C"/>
    <w:rsid w:val="00A2058B"/>
    <w:rsid w:val="00A63CA8"/>
    <w:rsid w:val="00A64655"/>
    <w:rsid w:val="00AA431D"/>
    <w:rsid w:val="00AB35EA"/>
    <w:rsid w:val="00AC5EFA"/>
    <w:rsid w:val="00AC72D4"/>
    <w:rsid w:val="00AF2CFA"/>
    <w:rsid w:val="00AF38E2"/>
    <w:rsid w:val="00AF6F64"/>
    <w:rsid w:val="00B010FB"/>
    <w:rsid w:val="00B106C6"/>
    <w:rsid w:val="00B16B27"/>
    <w:rsid w:val="00B2751E"/>
    <w:rsid w:val="00B45EF2"/>
    <w:rsid w:val="00B513D3"/>
    <w:rsid w:val="00B605A1"/>
    <w:rsid w:val="00BC4E6F"/>
    <w:rsid w:val="00BD2CAC"/>
    <w:rsid w:val="00BE2066"/>
    <w:rsid w:val="00BE3A14"/>
    <w:rsid w:val="00BF1D3B"/>
    <w:rsid w:val="00BF4A77"/>
    <w:rsid w:val="00BF6D8E"/>
    <w:rsid w:val="00C03A62"/>
    <w:rsid w:val="00C06012"/>
    <w:rsid w:val="00C15807"/>
    <w:rsid w:val="00C239F8"/>
    <w:rsid w:val="00C41F91"/>
    <w:rsid w:val="00C51805"/>
    <w:rsid w:val="00C54F85"/>
    <w:rsid w:val="00C63FD7"/>
    <w:rsid w:val="00C6651E"/>
    <w:rsid w:val="00C73794"/>
    <w:rsid w:val="00C76742"/>
    <w:rsid w:val="00C90E34"/>
    <w:rsid w:val="00CA00A0"/>
    <w:rsid w:val="00CA6D6B"/>
    <w:rsid w:val="00CC650A"/>
    <w:rsid w:val="00CD5500"/>
    <w:rsid w:val="00CF5C0D"/>
    <w:rsid w:val="00CF7092"/>
    <w:rsid w:val="00CF7CF2"/>
    <w:rsid w:val="00D06D0F"/>
    <w:rsid w:val="00D10E3F"/>
    <w:rsid w:val="00D14548"/>
    <w:rsid w:val="00D31BDF"/>
    <w:rsid w:val="00D916A7"/>
    <w:rsid w:val="00D95F9C"/>
    <w:rsid w:val="00DA2143"/>
    <w:rsid w:val="00DA5C4E"/>
    <w:rsid w:val="00DC34E6"/>
    <w:rsid w:val="00DC3DF8"/>
    <w:rsid w:val="00DE1BC8"/>
    <w:rsid w:val="00DF0D86"/>
    <w:rsid w:val="00DF3D02"/>
    <w:rsid w:val="00DF51BB"/>
    <w:rsid w:val="00E12B37"/>
    <w:rsid w:val="00E17F64"/>
    <w:rsid w:val="00E234E6"/>
    <w:rsid w:val="00E273D3"/>
    <w:rsid w:val="00E27B88"/>
    <w:rsid w:val="00E33039"/>
    <w:rsid w:val="00E40529"/>
    <w:rsid w:val="00E56419"/>
    <w:rsid w:val="00E6345A"/>
    <w:rsid w:val="00E9421F"/>
    <w:rsid w:val="00E9604C"/>
    <w:rsid w:val="00EB51FF"/>
    <w:rsid w:val="00EB793E"/>
    <w:rsid w:val="00EC5982"/>
    <w:rsid w:val="00EE05CE"/>
    <w:rsid w:val="00F21B0C"/>
    <w:rsid w:val="00F30A29"/>
    <w:rsid w:val="00F30C31"/>
    <w:rsid w:val="00F52E64"/>
    <w:rsid w:val="00F5701A"/>
    <w:rsid w:val="00F95224"/>
    <w:rsid w:val="00FB4FC4"/>
    <w:rsid w:val="00FB57D5"/>
    <w:rsid w:val="00FB6A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4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4A77"/>
    <w:pPr>
      <w:autoSpaceDN/>
      <w:textAlignment w:val="auto"/>
    </w:pPr>
    <w:rPr>
      <w:rFonts w:eastAsia="Times New Roman"/>
      <w:sz w:val="22"/>
      <w:szCs w:val="22"/>
      <w:lang w:val="de-DE" w:eastAsia="de-DE"/>
    </w:rPr>
  </w:style>
  <w:style w:type="paragraph" w:styleId="Nagwek1">
    <w:name w:val="heading 1"/>
    <w:basedOn w:val="Normalny"/>
    <w:next w:val="Normalny"/>
    <w:link w:val="Nagwek1Znak"/>
    <w:uiPriority w:val="9"/>
    <w:qFormat/>
    <w:rsid w:val="00BF4A77"/>
    <w:pPr>
      <w:keepNext/>
      <w:keepLines/>
      <w:spacing w:before="480"/>
      <w:outlineLvl w:val="0"/>
    </w:pPr>
    <w:rPr>
      <w:rFonts w:eastAsiaTheme="majorEastAsia" w:cstheme="majorBidi"/>
      <w:b/>
      <w:bCs/>
      <w:color w:val="0070C0"/>
      <w:sz w:val="36"/>
      <w:szCs w:val="28"/>
      <w:lang w:eastAsia="en-GB"/>
    </w:rPr>
  </w:style>
  <w:style w:type="paragraph" w:styleId="Nagwek2">
    <w:name w:val="heading 2"/>
    <w:basedOn w:val="Normalny"/>
    <w:next w:val="Normalny"/>
    <w:link w:val="Nagwek2Znak"/>
    <w:uiPriority w:val="9"/>
    <w:unhideWhenUsed/>
    <w:qFormat/>
    <w:rsid w:val="00BF4A77"/>
    <w:pPr>
      <w:keepNext/>
      <w:keepLines/>
      <w:spacing w:before="200"/>
      <w:outlineLvl w:val="1"/>
    </w:pPr>
    <w:rPr>
      <w:rFonts w:eastAsiaTheme="majorEastAsia" w:cstheme="majorBidi"/>
      <w:bCs/>
      <w:color w:val="0070C0"/>
      <w:sz w:val="32"/>
      <w:szCs w:val="26"/>
      <w:lang w:eastAsia="en-GB"/>
    </w:rPr>
  </w:style>
  <w:style w:type="paragraph" w:styleId="Nagwek3">
    <w:name w:val="heading 3"/>
    <w:basedOn w:val="Normalny"/>
    <w:next w:val="Normalny"/>
    <w:link w:val="Nagwek3Znak"/>
    <w:uiPriority w:val="9"/>
    <w:semiHidden/>
    <w:unhideWhenUsed/>
    <w:qFormat/>
    <w:rsid w:val="00BF4A77"/>
    <w:pPr>
      <w:keepNext/>
      <w:keepLines/>
      <w:spacing w:before="40"/>
      <w:outlineLvl w:val="2"/>
    </w:pPr>
    <w:rPr>
      <w:rFonts w:eastAsiaTheme="majorEastAsia" w:cstheme="majorBidi"/>
      <w:b/>
      <w:color w:val="0070C0"/>
      <w:sz w:val="28"/>
      <w:szCs w:val="24"/>
    </w:rPr>
  </w:style>
  <w:style w:type="paragraph" w:styleId="Nagwek9">
    <w:name w:val="heading 9"/>
    <w:basedOn w:val="Normalny"/>
    <w:next w:val="Normalny"/>
    <w:rsid w:val="007B66E8"/>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B66E8"/>
    <w:pPr>
      <w:tabs>
        <w:tab w:val="center" w:pos="4680"/>
        <w:tab w:val="right" w:pos="9360"/>
      </w:tabs>
    </w:pPr>
  </w:style>
  <w:style w:type="character" w:customStyle="1" w:styleId="HeaderChar">
    <w:name w:val="Header Char"/>
    <w:basedOn w:val="Domylnaczcionkaakapitu"/>
    <w:rsid w:val="007B66E8"/>
    <w:rPr>
      <w:rFonts w:ascii="Calibri" w:eastAsia="Calibri" w:hAnsi="Calibri" w:cs="Times New Roman"/>
    </w:rPr>
  </w:style>
  <w:style w:type="character" w:styleId="Hipercze">
    <w:name w:val="Hyperlink"/>
    <w:basedOn w:val="Domylnaczcionkaakapitu"/>
    <w:rsid w:val="007B66E8"/>
    <w:rPr>
      <w:color w:val="0000FF"/>
      <w:u w:val="single"/>
    </w:rPr>
  </w:style>
  <w:style w:type="paragraph" w:styleId="Stopka">
    <w:name w:val="footer"/>
    <w:basedOn w:val="Normalny"/>
    <w:link w:val="StopkaZnak"/>
    <w:uiPriority w:val="99"/>
    <w:rsid w:val="007B66E8"/>
    <w:pPr>
      <w:tabs>
        <w:tab w:val="center" w:pos="4680"/>
        <w:tab w:val="right" w:pos="9360"/>
      </w:tabs>
    </w:pPr>
  </w:style>
  <w:style w:type="character" w:customStyle="1" w:styleId="FooterChar">
    <w:name w:val="Footer Char"/>
    <w:basedOn w:val="Domylnaczcionkaakapitu"/>
    <w:rsid w:val="007B66E8"/>
    <w:rPr>
      <w:rFonts w:ascii="Calibri" w:eastAsia="Calibri" w:hAnsi="Calibri" w:cs="Times New Roman"/>
    </w:rPr>
  </w:style>
  <w:style w:type="paragraph" w:styleId="Akapitzlist">
    <w:name w:val="List Paragraph"/>
    <w:basedOn w:val="Normalny"/>
    <w:uiPriority w:val="34"/>
    <w:qFormat/>
    <w:rsid w:val="007B66E8"/>
    <w:pPr>
      <w:ind w:left="720"/>
    </w:pPr>
    <w:rPr>
      <w:rFonts w:cs="Calibri"/>
    </w:rPr>
  </w:style>
  <w:style w:type="paragraph" w:styleId="Tekstdymka">
    <w:name w:val="Balloon Text"/>
    <w:basedOn w:val="Normalny"/>
    <w:rsid w:val="007B66E8"/>
    <w:rPr>
      <w:rFonts w:ascii="Tahoma" w:hAnsi="Tahoma" w:cs="Tahoma"/>
      <w:sz w:val="16"/>
      <w:szCs w:val="16"/>
    </w:rPr>
  </w:style>
  <w:style w:type="character" w:customStyle="1" w:styleId="BalloonTextChar">
    <w:name w:val="Balloon Text Char"/>
    <w:basedOn w:val="Domylnaczcionkaakapitu"/>
    <w:rsid w:val="007B66E8"/>
    <w:rPr>
      <w:rFonts w:ascii="Tahoma" w:hAnsi="Tahoma" w:cs="Tahoma"/>
      <w:sz w:val="16"/>
      <w:szCs w:val="16"/>
      <w:lang w:val="en-US" w:eastAsia="en-US"/>
    </w:rPr>
  </w:style>
  <w:style w:type="character" w:customStyle="1" w:styleId="Heading9Char">
    <w:name w:val="Heading 9 Char"/>
    <w:basedOn w:val="Domylnaczcionkaakapitu"/>
    <w:rsid w:val="007B66E8"/>
    <w:rPr>
      <w:rFonts w:ascii="Cambria" w:eastAsia="Times New Roman" w:hAnsi="Cambria"/>
      <w:sz w:val="22"/>
      <w:szCs w:val="22"/>
      <w:lang w:val="en-US" w:eastAsia="en-US"/>
    </w:rPr>
  </w:style>
  <w:style w:type="paragraph" w:styleId="Bezodstpw">
    <w:name w:val="No Spacing"/>
    <w:rsid w:val="007B66E8"/>
    <w:pPr>
      <w:suppressAutoHyphens/>
      <w:spacing w:after="120"/>
    </w:pPr>
    <w:rPr>
      <w:sz w:val="22"/>
      <w:szCs w:val="22"/>
      <w:lang w:eastAsia="en-US"/>
    </w:rPr>
  </w:style>
  <w:style w:type="character" w:styleId="Odwoaniedokomentarza">
    <w:name w:val="annotation reference"/>
    <w:basedOn w:val="Domylnaczcionkaakapitu"/>
    <w:uiPriority w:val="99"/>
    <w:semiHidden/>
    <w:unhideWhenUsed/>
    <w:rsid w:val="003E31B0"/>
    <w:rPr>
      <w:sz w:val="16"/>
      <w:szCs w:val="16"/>
    </w:rPr>
  </w:style>
  <w:style w:type="paragraph" w:styleId="Tekstkomentarza">
    <w:name w:val="annotation text"/>
    <w:basedOn w:val="Normalny"/>
    <w:link w:val="TekstkomentarzaZnak"/>
    <w:uiPriority w:val="99"/>
    <w:semiHidden/>
    <w:unhideWhenUsed/>
    <w:rsid w:val="003E31B0"/>
    <w:rPr>
      <w:sz w:val="20"/>
      <w:szCs w:val="20"/>
    </w:rPr>
  </w:style>
  <w:style w:type="character" w:customStyle="1" w:styleId="TekstkomentarzaZnak">
    <w:name w:val="Tekst komentarza Znak"/>
    <w:basedOn w:val="Domylnaczcionkaakapitu"/>
    <w:link w:val="Tekstkomentarza"/>
    <w:uiPriority w:val="99"/>
    <w:semiHidden/>
    <w:rsid w:val="003E31B0"/>
    <w:rPr>
      <w:lang w:eastAsia="en-US"/>
    </w:rPr>
  </w:style>
  <w:style w:type="paragraph" w:styleId="Tematkomentarza">
    <w:name w:val="annotation subject"/>
    <w:basedOn w:val="Tekstkomentarza"/>
    <w:next w:val="Tekstkomentarza"/>
    <w:link w:val="TematkomentarzaZnak"/>
    <w:uiPriority w:val="99"/>
    <w:semiHidden/>
    <w:unhideWhenUsed/>
    <w:rsid w:val="003E31B0"/>
    <w:rPr>
      <w:b/>
      <w:bCs/>
    </w:rPr>
  </w:style>
  <w:style w:type="character" w:customStyle="1" w:styleId="TematkomentarzaZnak">
    <w:name w:val="Temat komentarza Znak"/>
    <w:basedOn w:val="TekstkomentarzaZnak"/>
    <w:link w:val="Tematkomentarza"/>
    <w:uiPriority w:val="99"/>
    <w:semiHidden/>
    <w:rsid w:val="003E31B0"/>
    <w:rPr>
      <w:b/>
      <w:bCs/>
      <w:lang w:eastAsia="en-US"/>
    </w:rPr>
  </w:style>
  <w:style w:type="paragraph" w:styleId="Poprawka">
    <w:name w:val="Revision"/>
    <w:hidden/>
    <w:uiPriority w:val="99"/>
    <w:semiHidden/>
    <w:rsid w:val="00740782"/>
    <w:pPr>
      <w:autoSpaceDN/>
      <w:textAlignment w:val="auto"/>
    </w:pPr>
    <w:rPr>
      <w:sz w:val="22"/>
      <w:szCs w:val="22"/>
      <w:lang w:eastAsia="en-US"/>
    </w:rPr>
  </w:style>
  <w:style w:type="character" w:customStyle="1" w:styleId="Nagwek1Znak">
    <w:name w:val="Nagłówek 1 Znak"/>
    <w:basedOn w:val="Domylnaczcionkaakapitu"/>
    <w:link w:val="Nagwek1"/>
    <w:uiPriority w:val="9"/>
    <w:rsid w:val="00BF4A77"/>
    <w:rPr>
      <w:rFonts w:eastAsiaTheme="majorEastAsia" w:cstheme="majorBidi"/>
      <w:b/>
      <w:bCs/>
      <w:color w:val="0070C0"/>
      <w:sz w:val="36"/>
      <w:szCs w:val="28"/>
      <w:lang w:val="de-DE" w:eastAsia="en-GB"/>
    </w:rPr>
  </w:style>
  <w:style w:type="character" w:customStyle="1" w:styleId="Nagwek2Znak">
    <w:name w:val="Nagłówek 2 Znak"/>
    <w:basedOn w:val="Domylnaczcionkaakapitu"/>
    <w:link w:val="Nagwek2"/>
    <w:uiPriority w:val="9"/>
    <w:rsid w:val="00BF4A77"/>
    <w:rPr>
      <w:rFonts w:eastAsiaTheme="majorEastAsia" w:cstheme="majorBidi"/>
      <w:bCs/>
      <w:color w:val="0070C0"/>
      <w:sz w:val="32"/>
      <w:szCs w:val="26"/>
      <w:lang w:val="de-DE" w:eastAsia="en-GB"/>
    </w:rPr>
  </w:style>
  <w:style w:type="paragraph" w:styleId="Tytu">
    <w:name w:val="Title"/>
    <w:basedOn w:val="Normalny"/>
    <w:next w:val="Normalny"/>
    <w:link w:val="TytuZnak"/>
    <w:uiPriority w:val="10"/>
    <w:qFormat/>
    <w:rsid w:val="008761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ytuZnak">
    <w:name w:val="Tytuł Znak"/>
    <w:basedOn w:val="Domylnaczcionkaakapitu"/>
    <w:link w:val="Tytu"/>
    <w:uiPriority w:val="10"/>
    <w:rsid w:val="00876172"/>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NagwekZnak">
    <w:name w:val="Nagłówek Znak"/>
    <w:basedOn w:val="Domylnaczcionkaakapitu"/>
    <w:link w:val="Nagwek"/>
    <w:uiPriority w:val="99"/>
    <w:rsid w:val="00A63CA8"/>
    <w:rPr>
      <w:sz w:val="22"/>
      <w:szCs w:val="22"/>
      <w:lang w:eastAsia="en-US"/>
    </w:rPr>
  </w:style>
  <w:style w:type="character" w:customStyle="1" w:styleId="StopkaZnak">
    <w:name w:val="Stopka Znak"/>
    <w:basedOn w:val="Domylnaczcionkaakapitu"/>
    <w:link w:val="Stopka"/>
    <w:uiPriority w:val="99"/>
    <w:rsid w:val="00F21B0C"/>
    <w:rPr>
      <w:sz w:val="22"/>
      <w:szCs w:val="22"/>
      <w:lang w:eastAsia="en-US"/>
    </w:rPr>
  </w:style>
  <w:style w:type="paragraph" w:customStyle="1" w:styleId="Default">
    <w:name w:val="Default"/>
    <w:rsid w:val="0004207D"/>
    <w:pPr>
      <w:autoSpaceDE w:val="0"/>
      <w:adjustRightInd w:val="0"/>
      <w:textAlignment w:val="auto"/>
    </w:pPr>
    <w:rPr>
      <w:rFonts w:cs="Calibri"/>
      <w:color w:val="000000"/>
      <w:sz w:val="24"/>
      <w:szCs w:val="24"/>
      <w:lang w:val="en-US"/>
    </w:rPr>
  </w:style>
  <w:style w:type="character" w:customStyle="1" w:styleId="Nagwek3Znak">
    <w:name w:val="Nagłówek 3 Znak"/>
    <w:basedOn w:val="Domylnaczcionkaakapitu"/>
    <w:link w:val="Nagwek3"/>
    <w:uiPriority w:val="9"/>
    <w:semiHidden/>
    <w:rsid w:val="00BF4A77"/>
    <w:rPr>
      <w:rFonts w:eastAsiaTheme="majorEastAsia" w:cstheme="majorBidi"/>
      <w:b/>
      <w:color w:val="0070C0"/>
      <w:sz w:val="28"/>
      <w:szCs w:val="24"/>
      <w:lang w:val="de-DE" w:eastAsia="de-DE"/>
    </w:rPr>
  </w:style>
  <w:style w:type="character" w:customStyle="1" w:styleId="UnresolvedMention">
    <w:name w:val="Unresolved Mention"/>
    <w:basedOn w:val="Domylnaczcionkaakapitu"/>
    <w:uiPriority w:val="99"/>
    <w:semiHidden/>
    <w:unhideWhenUsed/>
    <w:rsid w:val="00EE05CE"/>
    <w:rPr>
      <w:color w:val="605E5C"/>
      <w:shd w:val="clear" w:color="auto" w:fill="E1DFDD"/>
    </w:rPr>
  </w:style>
  <w:style w:type="character" w:styleId="UyteHipercze">
    <w:name w:val="FollowedHyperlink"/>
    <w:basedOn w:val="Domylnaczcionkaakapitu"/>
    <w:uiPriority w:val="99"/>
    <w:semiHidden/>
    <w:unhideWhenUsed/>
    <w:rsid w:val="00397E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4A77"/>
    <w:pPr>
      <w:autoSpaceDN/>
      <w:textAlignment w:val="auto"/>
    </w:pPr>
    <w:rPr>
      <w:rFonts w:eastAsia="Times New Roman"/>
      <w:sz w:val="22"/>
      <w:szCs w:val="22"/>
      <w:lang w:val="de-DE" w:eastAsia="de-DE"/>
    </w:rPr>
  </w:style>
  <w:style w:type="paragraph" w:styleId="Nagwek1">
    <w:name w:val="heading 1"/>
    <w:basedOn w:val="Normalny"/>
    <w:next w:val="Normalny"/>
    <w:link w:val="Nagwek1Znak"/>
    <w:uiPriority w:val="9"/>
    <w:qFormat/>
    <w:rsid w:val="00BF4A77"/>
    <w:pPr>
      <w:keepNext/>
      <w:keepLines/>
      <w:spacing w:before="480"/>
      <w:outlineLvl w:val="0"/>
    </w:pPr>
    <w:rPr>
      <w:rFonts w:eastAsiaTheme="majorEastAsia" w:cstheme="majorBidi"/>
      <w:b/>
      <w:bCs/>
      <w:color w:val="0070C0"/>
      <w:sz w:val="36"/>
      <w:szCs w:val="28"/>
      <w:lang w:eastAsia="en-GB"/>
    </w:rPr>
  </w:style>
  <w:style w:type="paragraph" w:styleId="Nagwek2">
    <w:name w:val="heading 2"/>
    <w:basedOn w:val="Normalny"/>
    <w:next w:val="Normalny"/>
    <w:link w:val="Nagwek2Znak"/>
    <w:uiPriority w:val="9"/>
    <w:unhideWhenUsed/>
    <w:qFormat/>
    <w:rsid w:val="00BF4A77"/>
    <w:pPr>
      <w:keepNext/>
      <w:keepLines/>
      <w:spacing w:before="200"/>
      <w:outlineLvl w:val="1"/>
    </w:pPr>
    <w:rPr>
      <w:rFonts w:eastAsiaTheme="majorEastAsia" w:cstheme="majorBidi"/>
      <w:bCs/>
      <w:color w:val="0070C0"/>
      <w:sz w:val="32"/>
      <w:szCs w:val="26"/>
      <w:lang w:eastAsia="en-GB"/>
    </w:rPr>
  </w:style>
  <w:style w:type="paragraph" w:styleId="Nagwek3">
    <w:name w:val="heading 3"/>
    <w:basedOn w:val="Normalny"/>
    <w:next w:val="Normalny"/>
    <w:link w:val="Nagwek3Znak"/>
    <w:uiPriority w:val="9"/>
    <w:semiHidden/>
    <w:unhideWhenUsed/>
    <w:qFormat/>
    <w:rsid w:val="00BF4A77"/>
    <w:pPr>
      <w:keepNext/>
      <w:keepLines/>
      <w:spacing w:before="40"/>
      <w:outlineLvl w:val="2"/>
    </w:pPr>
    <w:rPr>
      <w:rFonts w:eastAsiaTheme="majorEastAsia" w:cstheme="majorBidi"/>
      <w:b/>
      <w:color w:val="0070C0"/>
      <w:sz w:val="28"/>
      <w:szCs w:val="24"/>
    </w:rPr>
  </w:style>
  <w:style w:type="paragraph" w:styleId="Nagwek9">
    <w:name w:val="heading 9"/>
    <w:basedOn w:val="Normalny"/>
    <w:next w:val="Normalny"/>
    <w:rsid w:val="007B66E8"/>
    <w:pPr>
      <w:spacing w:before="240" w:after="6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B66E8"/>
    <w:pPr>
      <w:tabs>
        <w:tab w:val="center" w:pos="4680"/>
        <w:tab w:val="right" w:pos="9360"/>
      </w:tabs>
    </w:pPr>
  </w:style>
  <w:style w:type="character" w:customStyle="1" w:styleId="HeaderChar">
    <w:name w:val="Header Char"/>
    <w:basedOn w:val="Domylnaczcionkaakapitu"/>
    <w:rsid w:val="007B66E8"/>
    <w:rPr>
      <w:rFonts w:ascii="Calibri" w:eastAsia="Calibri" w:hAnsi="Calibri" w:cs="Times New Roman"/>
    </w:rPr>
  </w:style>
  <w:style w:type="character" w:styleId="Hipercze">
    <w:name w:val="Hyperlink"/>
    <w:basedOn w:val="Domylnaczcionkaakapitu"/>
    <w:rsid w:val="007B66E8"/>
    <w:rPr>
      <w:color w:val="0000FF"/>
      <w:u w:val="single"/>
    </w:rPr>
  </w:style>
  <w:style w:type="paragraph" w:styleId="Stopka">
    <w:name w:val="footer"/>
    <w:basedOn w:val="Normalny"/>
    <w:link w:val="StopkaZnak"/>
    <w:uiPriority w:val="99"/>
    <w:rsid w:val="007B66E8"/>
    <w:pPr>
      <w:tabs>
        <w:tab w:val="center" w:pos="4680"/>
        <w:tab w:val="right" w:pos="9360"/>
      </w:tabs>
    </w:pPr>
  </w:style>
  <w:style w:type="character" w:customStyle="1" w:styleId="FooterChar">
    <w:name w:val="Footer Char"/>
    <w:basedOn w:val="Domylnaczcionkaakapitu"/>
    <w:rsid w:val="007B66E8"/>
    <w:rPr>
      <w:rFonts w:ascii="Calibri" w:eastAsia="Calibri" w:hAnsi="Calibri" w:cs="Times New Roman"/>
    </w:rPr>
  </w:style>
  <w:style w:type="paragraph" w:styleId="Akapitzlist">
    <w:name w:val="List Paragraph"/>
    <w:basedOn w:val="Normalny"/>
    <w:uiPriority w:val="34"/>
    <w:qFormat/>
    <w:rsid w:val="007B66E8"/>
    <w:pPr>
      <w:ind w:left="720"/>
    </w:pPr>
    <w:rPr>
      <w:rFonts w:cs="Calibri"/>
    </w:rPr>
  </w:style>
  <w:style w:type="paragraph" w:styleId="Tekstdymka">
    <w:name w:val="Balloon Text"/>
    <w:basedOn w:val="Normalny"/>
    <w:rsid w:val="007B66E8"/>
    <w:rPr>
      <w:rFonts w:ascii="Tahoma" w:hAnsi="Tahoma" w:cs="Tahoma"/>
      <w:sz w:val="16"/>
      <w:szCs w:val="16"/>
    </w:rPr>
  </w:style>
  <w:style w:type="character" w:customStyle="1" w:styleId="BalloonTextChar">
    <w:name w:val="Balloon Text Char"/>
    <w:basedOn w:val="Domylnaczcionkaakapitu"/>
    <w:rsid w:val="007B66E8"/>
    <w:rPr>
      <w:rFonts w:ascii="Tahoma" w:hAnsi="Tahoma" w:cs="Tahoma"/>
      <w:sz w:val="16"/>
      <w:szCs w:val="16"/>
      <w:lang w:val="en-US" w:eastAsia="en-US"/>
    </w:rPr>
  </w:style>
  <w:style w:type="character" w:customStyle="1" w:styleId="Heading9Char">
    <w:name w:val="Heading 9 Char"/>
    <w:basedOn w:val="Domylnaczcionkaakapitu"/>
    <w:rsid w:val="007B66E8"/>
    <w:rPr>
      <w:rFonts w:ascii="Cambria" w:eastAsia="Times New Roman" w:hAnsi="Cambria"/>
      <w:sz w:val="22"/>
      <w:szCs w:val="22"/>
      <w:lang w:val="en-US" w:eastAsia="en-US"/>
    </w:rPr>
  </w:style>
  <w:style w:type="paragraph" w:styleId="Bezodstpw">
    <w:name w:val="No Spacing"/>
    <w:rsid w:val="007B66E8"/>
    <w:pPr>
      <w:suppressAutoHyphens/>
      <w:spacing w:after="120"/>
    </w:pPr>
    <w:rPr>
      <w:sz w:val="22"/>
      <w:szCs w:val="22"/>
      <w:lang w:eastAsia="en-US"/>
    </w:rPr>
  </w:style>
  <w:style w:type="character" w:styleId="Odwoaniedokomentarza">
    <w:name w:val="annotation reference"/>
    <w:basedOn w:val="Domylnaczcionkaakapitu"/>
    <w:uiPriority w:val="99"/>
    <w:semiHidden/>
    <w:unhideWhenUsed/>
    <w:rsid w:val="003E31B0"/>
    <w:rPr>
      <w:sz w:val="16"/>
      <w:szCs w:val="16"/>
    </w:rPr>
  </w:style>
  <w:style w:type="paragraph" w:styleId="Tekstkomentarza">
    <w:name w:val="annotation text"/>
    <w:basedOn w:val="Normalny"/>
    <w:link w:val="TekstkomentarzaZnak"/>
    <w:uiPriority w:val="99"/>
    <w:semiHidden/>
    <w:unhideWhenUsed/>
    <w:rsid w:val="003E31B0"/>
    <w:rPr>
      <w:sz w:val="20"/>
      <w:szCs w:val="20"/>
    </w:rPr>
  </w:style>
  <w:style w:type="character" w:customStyle="1" w:styleId="TekstkomentarzaZnak">
    <w:name w:val="Tekst komentarza Znak"/>
    <w:basedOn w:val="Domylnaczcionkaakapitu"/>
    <w:link w:val="Tekstkomentarza"/>
    <w:uiPriority w:val="99"/>
    <w:semiHidden/>
    <w:rsid w:val="003E31B0"/>
    <w:rPr>
      <w:lang w:eastAsia="en-US"/>
    </w:rPr>
  </w:style>
  <w:style w:type="paragraph" w:styleId="Tematkomentarza">
    <w:name w:val="annotation subject"/>
    <w:basedOn w:val="Tekstkomentarza"/>
    <w:next w:val="Tekstkomentarza"/>
    <w:link w:val="TematkomentarzaZnak"/>
    <w:uiPriority w:val="99"/>
    <w:semiHidden/>
    <w:unhideWhenUsed/>
    <w:rsid w:val="003E31B0"/>
    <w:rPr>
      <w:b/>
      <w:bCs/>
    </w:rPr>
  </w:style>
  <w:style w:type="character" w:customStyle="1" w:styleId="TematkomentarzaZnak">
    <w:name w:val="Temat komentarza Znak"/>
    <w:basedOn w:val="TekstkomentarzaZnak"/>
    <w:link w:val="Tematkomentarza"/>
    <w:uiPriority w:val="99"/>
    <w:semiHidden/>
    <w:rsid w:val="003E31B0"/>
    <w:rPr>
      <w:b/>
      <w:bCs/>
      <w:lang w:eastAsia="en-US"/>
    </w:rPr>
  </w:style>
  <w:style w:type="paragraph" w:styleId="Poprawka">
    <w:name w:val="Revision"/>
    <w:hidden/>
    <w:uiPriority w:val="99"/>
    <w:semiHidden/>
    <w:rsid w:val="00740782"/>
    <w:pPr>
      <w:autoSpaceDN/>
      <w:textAlignment w:val="auto"/>
    </w:pPr>
    <w:rPr>
      <w:sz w:val="22"/>
      <w:szCs w:val="22"/>
      <w:lang w:eastAsia="en-US"/>
    </w:rPr>
  </w:style>
  <w:style w:type="character" w:customStyle="1" w:styleId="Nagwek1Znak">
    <w:name w:val="Nagłówek 1 Znak"/>
    <w:basedOn w:val="Domylnaczcionkaakapitu"/>
    <w:link w:val="Nagwek1"/>
    <w:uiPriority w:val="9"/>
    <w:rsid w:val="00BF4A77"/>
    <w:rPr>
      <w:rFonts w:eastAsiaTheme="majorEastAsia" w:cstheme="majorBidi"/>
      <w:b/>
      <w:bCs/>
      <w:color w:val="0070C0"/>
      <w:sz w:val="36"/>
      <w:szCs w:val="28"/>
      <w:lang w:val="de-DE" w:eastAsia="en-GB"/>
    </w:rPr>
  </w:style>
  <w:style w:type="character" w:customStyle="1" w:styleId="Nagwek2Znak">
    <w:name w:val="Nagłówek 2 Znak"/>
    <w:basedOn w:val="Domylnaczcionkaakapitu"/>
    <w:link w:val="Nagwek2"/>
    <w:uiPriority w:val="9"/>
    <w:rsid w:val="00BF4A77"/>
    <w:rPr>
      <w:rFonts w:eastAsiaTheme="majorEastAsia" w:cstheme="majorBidi"/>
      <w:bCs/>
      <w:color w:val="0070C0"/>
      <w:sz w:val="32"/>
      <w:szCs w:val="26"/>
      <w:lang w:val="de-DE" w:eastAsia="en-GB"/>
    </w:rPr>
  </w:style>
  <w:style w:type="paragraph" w:styleId="Tytu">
    <w:name w:val="Title"/>
    <w:basedOn w:val="Normalny"/>
    <w:next w:val="Normalny"/>
    <w:link w:val="TytuZnak"/>
    <w:uiPriority w:val="10"/>
    <w:qFormat/>
    <w:rsid w:val="008761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ytuZnak">
    <w:name w:val="Tytuł Znak"/>
    <w:basedOn w:val="Domylnaczcionkaakapitu"/>
    <w:link w:val="Tytu"/>
    <w:uiPriority w:val="10"/>
    <w:rsid w:val="00876172"/>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NagwekZnak">
    <w:name w:val="Nagłówek Znak"/>
    <w:basedOn w:val="Domylnaczcionkaakapitu"/>
    <w:link w:val="Nagwek"/>
    <w:uiPriority w:val="99"/>
    <w:rsid w:val="00A63CA8"/>
    <w:rPr>
      <w:sz w:val="22"/>
      <w:szCs w:val="22"/>
      <w:lang w:eastAsia="en-US"/>
    </w:rPr>
  </w:style>
  <w:style w:type="character" w:customStyle="1" w:styleId="StopkaZnak">
    <w:name w:val="Stopka Znak"/>
    <w:basedOn w:val="Domylnaczcionkaakapitu"/>
    <w:link w:val="Stopka"/>
    <w:uiPriority w:val="99"/>
    <w:rsid w:val="00F21B0C"/>
    <w:rPr>
      <w:sz w:val="22"/>
      <w:szCs w:val="22"/>
      <w:lang w:eastAsia="en-US"/>
    </w:rPr>
  </w:style>
  <w:style w:type="paragraph" w:customStyle="1" w:styleId="Default">
    <w:name w:val="Default"/>
    <w:rsid w:val="0004207D"/>
    <w:pPr>
      <w:autoSpaceDE w:val="0"/>
      <w:adjustRightInd w:val="0"/>
      <w:textAlignment w:val="auto"/>
    </w:pPr>
    <w:rPr>
      <w:rFonts w:cs="Calibri"/>
      <w:color w:val="000000"/>
      <w:sz w:val="24"/>
      <w:szCs w:val="24"/>
      <w:lang w:val="en-US"/>
    </w:rPr>
  </w:style>
  <w:style w:type="character" w:customStyle="1" w:styleId="Nagwek3Znak">
    <w:name w:val="Nagłówek 3 Znak"/>
    <w:basedOn w:val="Domylnaczcionkaakapitu"/>
    <w:link w:val="Nagwek3"/>
    <w:uiPriority w:val="9"/>
    <w:semiHidden/>
    <w:rsid w:val="00BF4A77"/>
    <w:rPr>
      <w:rFonts w:eastAsiaTheme="majorEastAsia" w:cstheme="majorBidi"/>
      <w:b/>
      <w:color w:val="0070C0"/>
      <w:sz w:val="28"/>
      <w:szCs w:val="24"/>
      <w:lang w:val="de-DE" w:eastAsia="de-DE"/>
    </w:rPr>
  </w:style>
  <w:style w:type="character" w:customStyle="1" w:styleId="UnresolvedMention">
    <w:name w:val="Unresolved Mention"/>
    <w:basedOn w:val="Domylnaczcionkaakapitu"/>
    <w:uiPriority w:val="99"/>
    <w:semiHidden/>
    <w:unhideWhenUsed/>
    <w:rsid w:val="00EE05CE"/>
    <w:rPr>
      <w:color w:val="605E5C"/>
      <w:shd w:val="clear" w:color="auto" w:fill="E1DFDD"/>
    </w:rPr>
  </w:style>
  <w:style w:type="character" w:styleId="UyteHipercze">
    <w:name w:val="FollowedHyperlink"/>
    <w:basedOn w:val="Domylnaczcionkaakapitu"/>
    <w:uiPriority w:val="99"/>
    <w:semiHidden/>
    <w:unhideWhenUsed/>
    <w:rsid w:val="00397E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5287">
      <w:bodyDiv w:val="1"/>
      <w:marLeft w:val="0"/>
      <w:marRight w:val="0"/>
      <w:marTop w:val="0"/>
      <w:marBottom w:val="0"/>
      <w:divBdr>
        <w:top w:val="none" w:sz="0" w:space="0" w:color="auto"/>
        <w:left w:val="none" w:sz="0" w:space="0" w:color="auto"/>
        <w:bottom w:val="none" w:sz="0" w:space="0" w:color="auto"/>
        <w:right w:val="none" w:sz="0" w:space="0" w:color="auto"/>
      </w:divBdr>
    </w:div>
    <w:div w:id="408234734">
      <w:bodyDiv w:val="1"/>
      <w:marLeft w:val="0"/>
      <w:marRight w:val="0"/>
      <w:marTop w:val="0"/>
      <w:marBottom w:val="0"/>
      <w:divBdr>
        <w:top w:val="none" w:sz="0" w:space="0" w:color="auto"/>
        <w:left w:val="none" w:sz="0" w:space="0" w:color="auto"/>
        <w:bottom w:val="none" w:sz="0" w:space="0" w:color="auto"/>
        <w:right w:val="none" w:sz="0" w:space="0" w:color="auto"/>
      </w:divBdr>
    </w:div>
    <w:div w:id="433282605">
      <w:bodyDiv w:val="1"/>
      <w:marLeft w:val="0"/>
      <w:marRight w:val="0"/>
      <w:marTop w:val="0"/>
      <w:marBottom w:val="0"/>
      <w:divBdr>
        <w:top w:val="none" w:sz="0" w:space="0" w:color="auto"/>
        <w:left w:val="none" w:sz="0" w:space="0" w:color="auto"/>
        <w:bottom w:val="none" w:sz="0" w:space="0" w:color="auto"/>
        <w:right w:val="none" w:sz="0" w:space="0" w:color="auto"/>
      </w:divBdr>
      <w:divsChild>
        <w:div w:id="347800273">
          <w:marLeft w:val="0"/>
          <w:marRight w:val="0"/>
          <w:marTop w:val="0"/>
          <w:marBottom w:val="0"/>
          <w:divBdr>
            <w:top w:val="none" w:sz="0" w:space="0" w:color="auto"/>
            <w:left w:val="none" w:sz="0" w:space="0" w:color="auto"/>
            <w:bottom w:val="none" w:sz="0" w:space="0" w:color="auto"/>
            <w:right w:val="none" w:sz="0" w:space="0" w:color="auto"/>
          </w:divBdr>
          <w:divsChild>
            <w:div w:id="12071290">
              <w:marLeft w:val="0"/>
              <w:marRight w:val="0"/>
              <w:marTop w:val="0"/>
              <w:marBottom w:val="0"/>
              <w:divBdr>
                <w:top w:val="none" w:sz="0" w:space="0" w:color="auto"/>
                <w:left w:val="none" w:sz="0" w:space="0" w:color="auto"/>
                <w:bottom w:val="none" w:sz="0" w:space="0" w:color="auto"/>
                <w:right w:val="none" w:sz="0" w:space="0" w:color="auto"/>
              </w:divBdr>
            </w:div>
            <w:div w:id="637104961">
              <w:marLeft w:val="0"/>
              <w:marRight w:val="0"/>
              <w:marTop w:val="0"/>
              <w:marBottom w:val="0"/>
              <w:divBdr>
                <w:top w:val="none" w:sz="0" w:space="0" w:color="auto"/>
                <w:left w:val="none" w:sz="0" w:space="0" w:color="auto"/>
                <w:bottom w:val="none" w:sz="0" w:space="0" w:color="auto"/>
                <w:right w:val="none" w:sz="0" w:space="0" w:color="auto"/>
              </w:divBdr>
            </w:div>
            <w:div w:id="601307839">
              <w:marLeft w:val="0"/>
              <w:marRight w:val="0"/>
              <w:marTop w:val="0"/>
              <w:marBottom w:val="0"/>
              <w:divBdr>
                <w:top w:val="none" w:sz="0" w:space="0" w:color="auto"/>
                <w:left w:val="none" w:sz="0" w:space="0" w:color="auto"/>
                <w:bottom w:val="none" w:sz="0" w:space="0" w:color="auto"/>
                <w:right w:val="none" w:sz="0" w:space="0" w:color="auto"/>
              </w:divBdr>
            </w:div>
            <w:div w:id="1298756410">
              <w:marLeft w:val="0"/>
              <w:marRight w:val="0"/>
              <w:marTop w:val="0"/>
              <w:marBottom w:val="0"/>
              <w:divBdr>
                <w:top w:val="none" w:sz="0" w:space="0" w:color="auto"/>
                <w:left w:val="none" w:sz="0" w:space="0" w:color="auto"/>
                <w:bottom w:val="none" w:sz="0" w:space="0" w:color="auto"/>
                <w:right w:val="none" w:sz="0" w:space="0" w:color="auto"/>
              </w:divBdr>
            </w:div>
            <w:div w:id="892814423">
              <w:marLeft w:val="0"/>
              <w:marRight w:val="0"/>
              <w:marTop w:val="0"/>
              <w:marBottom w:val="0"/>
              <w:divBdr>
                <w:top w:val="none" w:sz="0" w:space="0" w:color="auto"/>
                <w:left w:val="none" w:sz="0" w:space="0" w:color="auto"/>
                <w:bottom w:val="none" w:sz="0" w:space="0" w:color="auto"/>
                <w:right w:val="none" w:sz="0" w:space="0" w:color="auto"/>
              </w:divBdr>
            </w:div>
            <w:div w:id="1228154497">
              <w:marLeft w:val="0"/>
              <w:marRight w:val="0"/>
              <w:marTop w:val="0"/>
              <w:marBottom w:val="0"/>
              <w:divBdr>
                <w:top w:val="none" w:sz="0" w:space="0" w:color="auto"/>
                <w:left w:val="none" w:sz="0" w:space="0" w:color="auto"/>
                <w:bottom w:val="none" w:sz="0" w:space="0" w:color="auto"/>
                <w:right w:val="none" w:sz="0" w:space="0" w:color="auto"/>
              </w:divBdr>
            </w:div>
            <w:div w:id="1100218750">
              <w:marLeft w:val="0"/>
              <w:marRight w:val="0"/>
              <w:marTop w:val="0"/>
              <w:marBottom w:val="0"/>
              <w:divBdr>
                <w:top w:val="none" w:sz="0" w:space="0" w:color="auto"/>
                <w:left w:val="none" w:sz="0" w:space="0" w:color="auto"/>
                <w:bottom w:val="none" w:sz="0" w:space="0" w:color="auto"/>
                <w:right w:val="none" w:sz="0" w:space="0" w:color="auto"/>
              </w:divBdr>
            </w:div>
            <w:div w:id="1030185488">
              <w:marLeft w:val="0"/>
              <w:marRight w:val="0"/>
              <w:marTop w:val="0"/>
              <w:marBottom w:val="0"/>
              <w:divBdr>
                <w:top w:val="none" w:sz="0" w:space="0" w:color="auto"/>
                <w:left w:val="none" w:sz="0" w:space="0" w:color="auto"/>
                <w:bottom w:val="none" w:sz="0" w:space="0" w:color="auto"/>
                <w:right w:val="none" w:sz="0" w:space="0" w:color="auto"/>
              </w:divBdr>
            </w:div>
            <w:div w:id="761801831">
              <w:marLeft w:val="0"/>
              <w:marRight w:val="0"/>
              <w:marTop w:val="0"/>
              <w:marBottom w:val="0"/>
              <w:divBdr>
                <w:top w:val="none" w:sz="0" w:space="0" w:color="auto"/>
                <w:left w:val="none" w:sz="0" w:space="0" w:color="auto"/>
                <w:bottom w:val="none" w:sz="0" w:space="0" w:color="auto"/>
                <w:right w:val="none" w:sz="0" w:space="0" w:color="auto"/>
              </w:divBdr>
            </w:div>
            <w:div w:id="113522742">
              <w:marLeft w:val="0"/>
              <w:marRight w:val="0"/>
              <w:marTop w:val="0"/>
              <w:marBottom w:val="0"/>
              <w:divBdr>
                <w:top w:val="none" w:sz="0" w:space="0" w:color="auto"/>
                <w:left w:val="none" w:sz="0" w:space="0" w:color="auto"/>
                <w:bottom w:val="none" w:sz="0" w:space="0" w:color="auto"/>
                <w:right w:val="none" w:sz="0" w:space="0" w:color="auto"/>
              </w:divBdr>
            </w:div>
            <w:div w:id="2145803564">
              <w:marLeft w:val="0"/>
              <w:marRight w:val="0"/>
              <w:marTop w:val="0"/>
              <w:marBottom w:val="0"/>
              <w:divBdr>
                <w:top w:val="none" w:sz="0" w:space="0" w:color="auto"/>
                <w:left w:val="none" w:sz="0" w:space="0" w:color="auto"/>
                <w:bottom w:val="none" w:sz="0" w:space="0" w:color="auto"/>
                <w:right w:val="none" w:sz="0" w:space="0" w:color="auto"/>
              </w:divBdr>
            </w:div>
            <w:div w:id="31224972">
              <w:marLeft w:val="0"/>
              <w:marRight w:val="0"/>
              <w:marTop w:val="0"/>
              <w:marBottom w:val="0"/>
              <w:divBdr>
                <w:top w:val="none" w:sz="0" w:space="0" w:color="auto"/>
                <w:left w:val="none" w:sz="0" w:space="0" w:color="auto"/>
                <w:bottom w:val="none" w:sz="0" w:space="0" w:color="auto"/>
                <w:right w:val="none" w:sz="0" w:space="0" w:color="auto"/>
              </w:divBdr>
            </w:div>
            <w:div w:id="1259868771">
              <w:marLeft w:val="0"/>
              <w:marRight w:val="0"/>
              <w:marTop w:val="0"/>
              <w:marBottom w:val="0"/>
              <w:divBdr>
                <w:top w:val="none" w:sz="0" w:space="0" w:color="auto"/>
                <w:left w:val="none" w:sz="0" w:space="0" w:color="auto"/>
                <w:bottom w:val="none" w:sz="0" w:space="0" w:color="auto"/>
                <w:right w:val="none" w:sz="0" w:space="0" w:color="auto"/>
              </w:divBdr>
            </w:div>
            <w:div w:id="1984576223">
              <w:marLeft w:val="0"/>
              <w:marRight w:val="0"/>
              <w:marTop w:val="0"/>
              <w:marBottom w:val="0"/>
              <w:divBdr>
                <w:top w:val="none" w:sz="0" w:space="0" w:color="auto"/>
                <w:left w:val="none" w:sz="0" w:space="0" w:color="auto"/>
                <w:bottom w:val="none" w:sz="0" w:space="0" w:color="auto"/>
                <w:right w:val="none" w:sz="0" w:space="0" w:color="auto"/>
              </w:divBdr>
            </w:div>
            <w:div w:id="571306561">
              <w:marLeft w:val="0"/>
              <w:marRight w:val="0"/>
              <w:marTop w:val="0"/>
              <w:marBottom w:val="0"/>
              <w:divBdr>
                <w:top w:val="none" w:sz="0" w:space="0" w:color="auto"/>
                <w:left w:val="none" w:sz="0" w:space="0" w:color="auto"/>
                <w:bottom w:val="none" w:sz="0" w:space="0" w:color="auto"/>
                <w:right w:val="none" w:sz="0" w:space="0" w:color="auto"/>
              </w:divBdr>
            </w:div>
            <w:div w:id="1453864386">
              <w:marLeft w:val="0"/>
              <w:marRight w:val="0"/>
              <w:marTop w:val="0"/>
              <w:marBottom w:val="0"/>
              <w:divBdr>
                <w:top w:val="none" w:sz="0" w:space="0" w:color="auto"/>
                <w:left w:val="none" w:sz="0" w:space="0" w:color="auto"/>
                <w:bottom w:val="none" w:sz="0" w:space="0" w:color="auto"/>
                <w:right w:val="none" w:sz="0" w:space="0" w:color="auto"/>
              </w:divBdr>
            </w:div>
            <w:div w:id="2062898479">
              <w:marLeft w:val="0"/>
              <w:marRight w:val="0"/>
              <w:marTop w:val="0"/>
              <w:marBottom w:val="0"/>
              <w:divBdr>
                <w:top w:val="none" w:sz="0" w:space="0" w:color="auto"/>
                <w:left w:val="none" w:sz="0" w:space="0" w:color="auto"/>
                <w:bottom w:val="none" w:sz="0" w:space="0" w:color="auto"/>
                <w:right w:val="none" w:sz="0" w:space="0" w:color="auto"/>
              </w:divBdr>
            </w:div>
            <w:div w:id="618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228">
      <w:bodyDiv w:val="1"/>
      <w:marLeft w:val="0"/>
      <w:marRight w:val="0"/>
      <w:marTop w:val="0"/>
      <w:marBottom w:val="0"/>
      <w:divBdr>
        <w:top w:val="none" w:sz="0" w:space="0" w:color="auto"/>
        <w:left w:val="none" w:sz="0" w:space="0" w:color="auto"/>
        <w:bottom w:val="none" w:sz="0" w:space="0" w:color="auto"/>
        <w:right w:val="none" w:sz="0" w:space="0" w:color="auto"/>
      </w:divBdr>
    </w:div>
    <w:div w:id="576598702">
      <w:bodyDiv w:val="1"/>
      <w:marLeft w:val="0"/>
      <w:marRight w:val="0"/>
      <w:marTop w:val="0"/>
      <w:marBottom w:val="0"/>
      <w:divBdr>
        <w:top w:val="none" w:sz="0" w:space="0" w:color="auto"/>
        <w:left w:val="none" w:sz="0" w:space="0" w:color="auto"/>
        <w:bottom w:val="none" w:sz="0" w:space="0" w:color="auto"/>
        <w:right w:val="none" w:sz="0" w:space="0" w:color="auto"/>
      </w:divBdr>
    </w:div>
    <w:div w:id="1064108230">
      <w:bodyDiv w:val="1"/>
      <w:marLeft w:val="0"/>
      <w:marRight w:val="0"/>
      <w:marTop w:val="0"/>
      <w:marBottom w:val="0"/>
      <w:divBdr>
        <w:top w:val="none" w:sz="0" w:space="0" w:color="auto"/>
        <w:left w:val="none" w:sz="0" w:space="0" w:color="auto"/>
        <w:bottom w:val="none" w:sz="0" w:space="0" w:color="auto"/>
        <w:right w:val="none" w:sz="0" w:space="0" w:color="auto"/>
      </w:divBdr>
    </w:div>
    <w:div w:id="1941599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ndustriAll-europe.eu" TargetMode="External"/><Relationship Id="rId1" Type="http://schemas.openxmlformats.org/officeDocument/2006/relationships/hyperlink" Target="mailto:info@industriAll-europe.e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ndustriAll-europe.eu" TargetMode="External"/><Relationship Id="rId1" Type="http://schemas.openxmlformats.org/officeDocument/2006/relationships/hyperlink" Target="mailto:info@industriAll-europe.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2317</Words>
  <Characters>13903</Characters>
  <Application>Microsoft Office Word</Application>
  <DocSecurity>0</DocSecurity>
  <Lines>115</Lines>
  <Paragraphs>32</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Mischa Terzyk;Alice Nguyen</dc:creator>
  <cp:keywords>Template-Position Paper</cp:keywords>
  <cp:lastModifiedBy>Basia</cp:lastModifiedBy>
  <cp:revision>4</cp:revision>
  <cp:lastPrinted>2016-01-19T09:39:00Z</cp:lastPrinted>
  <dcterms:created xsi:type="dcterms:W3CDTF">2020-11-05T14:01:00Z</dcterms:created>
  <dcterms:modified xsi:type="dcterms:W3CDTF">2020-11-05T14:20:00Z</dcterms:modified>
</cp:coreProperties>
</file>