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E4" w:rsidRPr="00383CE4" w:rsidRDefault="004C386F" w:rsidP="00383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E4">
        <w:rPr>
          <w:rFonts w:ascii="Times New Roman" w:hAnsi="Times New Roman" w:cs="Times New Roman"/>
          <w:b/>
          <w:sz w:val="24"/>
          <w:szCs w:val="24"/>
        </w:rPr>
        <w:t>Oświadczenie EKZZ</w:t>
      </w:r>
    </w:p>
    <w:p w:rsidR="004C386F" w:rsidRPr="00383CE4" w:rsidRDefault="004C386F" w:rsidP="00383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E4">
        <w:rPr>
          <w:rFonts w:ascii="Times New Roman" w:hAnsi="Times New Roman" w:cs="Times New Roman"/>
          <w:b/>
          <w:sz w:val="24"/>
          <w:szCs w:val="24"/>
        </w:rPr>
        <w:t>w sprawie reagowania kryzysowego p</w:t>
      </w:r>
      <w:r w:rsidRPr="00383CE4">
        <w:rPr>
          <w:rFonts w:ascii="Times New Roman" w:hAnsi="Times New Roman" w:cs="Times New Roman"/>
          <w:b/>
          <w:sz w:val="24"/>
          <w:szCs w:val="24"/>
        </w:rPr>
        <w:t xml:space="preserve">rzed decyzjami </w:t>
      </w:r>
      <w:proofErr w:type="spellStart"/>
      <w:r w:rsidRPr="00383CE4">
        <w:rPr>
          <w:rFonts w:ascii="Times New Roman" w:hAnsi="Times New Roman" w:cs="Times New Roman"/>
          <w:b/>
          <w:sz w:val="24"/>
          <w:szCs w:val="24"/>
        </w:rPr>
        <w:t>Eurogrupy</w:t>
      </w:r>
      <w:proofErr w:type="spellEnd"/>
      <w:r w:rsidRPr="00383CE4">
        <w:rPr>
          <w:rFonts w:ascii="Times New Roman" w:hAnsi="Times New Roman" w:cs="Times New Roman"/>
          <w:b/>
          <w:sz w:val="24"/>
          <w:szCs w:val="24"/>
        </w:rPr>
        <w:t xml:space="preserve"> i Rady</w:t>
      </w:r>
    </w:p>
    <w:p w:rsid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Niespełna miesiąc po rozpoczęciu izolacji w wielu krajach UE, z powodu wybuchu epidemii COVID-19, liczba dodatko</w:t>
      </w:r>
      <w:r>
        <w:rPr>
          <w:rFonts w:ascii="Times New Roman" w:hAnsi="Times New Roman" w:cs="Times New Roman"/>
          <w:sz w:val="24"/>
          <w:szCs w:val="24"/>
        </w:rPr>
        <w:t xml:space="preserve">wych bezrobotnych pracowników </w:t>
      </w:r>
      <w:r w:rsidRPr="004C386F">
        <w:rPr>
          <w:rFonts w:ascii="Times New Roman" w:hAnsi="Times New Roman" w:cs="Times New Roman"/>
          <w:sz w:val="24"/>
          <w:szCs w:val="24"/>
        </w:rPr>
        <w:t>przekroczyła 4 miliony, setki tysięcy przedsiębiorstw zostało zamkniętych, a wiele z nich prawdopodobnie nie przetrwa sytuacji kryzysowej.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Jednocześnie w większości państw członkowskich wprowadzono środki mające na celu wsparcie przedsiębiorstw borykają</w:t>
      </w:r>
      <w:r>
        <w:rPr>
          <w:rFonts w:ascii="Times New Roman" w:hAnsi="Times New Roman" w:cs="Times New Roman"/>
          <w:sz w:val="24"/>
          <w:szCs w:val="24"/>
        </w:rPr>
        <w:t xml:space="preserve">cych się z trudnościami oraz </w:t>
      </w:r>
      <w:r w:rsidRPr="004C386F">
        <w:rPr>
          <w:rFonts w:ascii="Times New Roman" w:hAnsi="Times New Roman" w:cs="Times New Roman"/>
          <w:sz w:val="24"/>
          <w:szCs w:val="24"/>
        </w:rPr>
        <w:t>zapewnienie  pracownikom pozbawionym możliwości pracy ustaleń dotyczących skróconego czasu pracy i rekomp</w:t>
      </w:r>
      <w:r>
        <w:rPr>
          <w:rFonts w:ascii="Times New Roman" w:hAnsi="Times New Roman" w:cs="Times New Roman"/>
          <w:sz w:val="24"/>
          <w:szCs w:val="24"/>
        </w:rPr>
        <w:t xml:space="preserve">ensaty dochodów, co umożliwia </w:t>
      </w:r>
      <w:r w:rsidRPr="004C386F">
        <w:rPr>
          <w:rFonts w:ascii="Times New Roman" w:hAnsi="Times New Roman" w:cs="Times New Roman"/>
          <w:sz w:val="24"/>
          <w:szCs w:val="24"/>
        </w:rPr>
        <w:t>uratowanie milionów miejsc pracy.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Jednakże inicjatywy w zakresie wsparcia finansowego zapowiedziane przez Komisję Europejską i Europejski Bank Centralny (E</w:t>
      </w:r>
      <w:r>
        <w:rPr>
          <w:rFonts w:ascii="Times New Roman" w:hAnsi="Times New Roman" w:cs="Times New Roman"/>
          <w:sz w:val="24"/>
          <w:szCs w:val="24"/>
        </w:rPr>
        <w:t xml:space="preserve">BC) na początku izolacji były </w:t>
      </w:r>
      <w:r w:rsidRPr="004C386F">
        <w:rPr>
          <w:rFonts w:ascii="Times New Roman" w:hAnsi="Times New Roman" w:cs="Times New Roman"/>
          <w:sz w:val="24"/>
          <w:szCs w:val="24"/>
        </w:rPr>
        <w:t>słabo wdrożone i nie dotarły do gospodarek krajowych i budżetów publicznych.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Z tych powodów EKZZ wzywa ministrów finansów i przywódców UE do szybkiego zatwierdzenia i wdrożenia wszystkich n</w:t>
      </w:r>
      <w:r>
        <w:rPr>
          <w:rFonts w:ascii="Times New Roman" w:hAnsi="Times New Roman" w:cs="Times New Roman"/>
          <w:sz w:val="24"/>
          <w:szCs w:val="24"/>
        </w:rPr>
        <w:t xml:space="preserve">owych, nadzwyczajnych środków </w:t>
      </w:r>
      <w:r w:rsidRPr="004C386F">
        <w:rPr>
          <w:rFonts w:ascii="Times New Roman" w:hAnsi="Times New Roman" w:cs="Times New Roman"/>
          <w:sz w:val="24"/>
          <w:szCs w:val="24"/>
        </w:rPr>
        <w:t xml:space="preserve">zaproponowanych przez przewodniczącego </w:t>
      </w:r>
      <w:proofErr w:type="spellStart"/>
      <w:r w:rsidRPr="004C386F">
        <w:rPr>
          <w:rFonts w:ascii="Times New Roman" w:hAnsi="Times New Roman" w:cs="Times New Roman"/>
          <w:sz w:val="24"/>
          <w:szCs w:val="24"/>
        </w:rPr>
        <w:t>Eurogrupy</w:t>
      </w:r>
      <w:proofErr w:type="spellEnd"/>
      <w:r w:rsidRPr="004C386F">
        <w:rPr>
          <w:rFonts w:ascii="Times New Roman" w:hAnsi="Times New Roman" w:cs="Times New Roman"/>
          <w:sz w:val="24"/>
          <w:szCs w:val="24"/>
        </w:rPr>
        <w:t>. EKZZ proponuje dalsze istotne zale</w:t>
      </w:r>
      <w:r>
        <w:rPr>
          <w:rFonts w:ascii="Times New Roman" w:hAnsi="Times New Roman" w:cs="Times New Roman"/>
          <w:sz w:val="24"/>
          <w:szCs w:val="24"/>
        </w:rPr>
        <w:t>cenia, które należy uwzględnić.</w:t>
      </w:r>
    </w:p>
    <w:p w:rsidR="00383CE4" w:rsidRDefault="00383CE4" w:rsidP="00383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86F" w:rsidRPr="00F73513" w:rsidRDefault="004C386F" w:rsidP="00383CE4">
      <w:pPr>
        <w:spacing w:after="0"/>
        <w:rPr>
          <w:rFonts w:ascii="Times New Roman" w:hAnsi="Times New Roman" w:cs="Times New Roman"/>
        </w:rPr>
      </w:pPr>
      <w:r w:rsidRPr="00383CE4">
        <w:rPr>
          <w:rFonts w:ascii="Times New Roman" w:hAnsi="Times New Roman" w:cs="Times New Roman"/>
          <w:b/>
          <w:sz w:val="24"/>
          <w:szCs w:val="24"/>
        </w:rPr>
        <w:t>SURE</w:t>
      </w:r>
      <w:r w:rsidR="00F73513">
        <w:rPr>
          <w:rFonts w:ascii="Times New Roman" w:hAnsi="Times New Roman" w:cs="Times New Roman"/>
          <w:sz w:val="24"/>
          <w:szCs w:val="24"/>
        </w:rPr>
        <w:t xml:space="preserve"> </w:t>
      </w:r>
      <w:r w:rsidR="00F73513" w:rsidRPr="00F73513">
        <w:rPr>
          <w:rFonts w:ascii="Times New Roman" w:hAnsi="Times New Roman" w:cs="Times New Roman"/>
        </w:rPr>
        <w:t>(</w:t>
      </w:r>
      <w:r w:rsidR="00F73513" w:rsidRPr="00F73513">
        <w:rPr>
          <w:rStyle w:val="tlid-translation"/>
          <w:rFonts w:ascii="Times New Roman" w:hAnsi="Times New Roman" w:cs="Times New Roman"/>
        </w:rPr>
        <w:t>Wsparcie mające na celu ograniczenie ryzyka bezrobocia w sytuacji awaryjnej)</w:t>
      </w:r>
    </w:p>
    <w:p w:rsid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Wdrożenie SURE musi zostać zrealizowane poprzez zalecenie pańs</w:t>
      </w:r>
      <w:r>
        <w:rPr>
          <w:rFonts w:ascii="Times New Roman" w:hAnsi="Times New Roman" w:cs="Times New Roman"/>
          <w:sz w:val="24"/>
          <w:szCs w:val="24"/>
        </w:rPr>
        <w:t>twom członkowskim środków: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ustanowienia systemów skróconego czasu pracy i podobnych</w:t>
      </w:r>
      <w:r w:rsidR="00F73513">
        <w:rPr>
          <w:rFonts w:ascii="Times New Roman" w:hAnsi="Times New Roman" w:cs="Times New Roman"/>
          <w:sz w:val="24"/>
          <w:szCs w:val="24"/>
        </w:rPr>
        <w:t xml:space="preserve"> środków we wszystkich krajach;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zapewnienia, aby  środki te obejmowały wszystkich pracowników, w tym pracowników niestandardowych i samozatrudnionych</w:t>
      </w:r>
      <w:r w:rsidR="00F73513">
        <w:rPr>
          <w:rFonts w:ascii="Times New Roman" w:hAnsi="Times New Roman" w:cs="Times New Roman"/>
          <w:sz w:val="24"/>
          <w:szCs w:val="24"/>
        </w:rPr>
        <w:t xml:space="preserve">, a także wszystkie sektory i </w:t>
      </w:r>
      <w:r w:rsidRPr="004C386F">
        <w:rPr>
          <w:rFonts w:ascii="Times New Roman" w:hAnsi="Times New Roman" w:cs="Times New Roman"/>
          <w:sz w:val="24"/>
          <w:szCs w:val="24"/>
        </w:rPr>
        <w:t>przedsiębiorstwa, w tym MŚP (ma</w:t>
      </w:r>
      <w:r w:rsidR="00F73513">
        <w:rPr>
          <w:rFonts w:ascii="Times New Roman" w:hAnsi="Times New Roman" w:cs="Times New Roman"/>
          <w:sz w:val="24"/>
          <w:szCs w:val="24"/>
        </w:rPr>
        <w:t>łe i średnie przedsiębiorstwa);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zapewnienie finansowania tych środków wyłącznie pracodawcom, kt</w:t>
      </w:r>
      <w:r w:rsidR="00F73513">
        <w:rPr>
          <w:rFonts w:ascii="Times New Roman" w:hAnsi="Times New Roman" w:cs="Times New Roman"/>
          <w:sz w:val="24"/>
          <w:szCs w:val="24"/>
        </w:rPr>
        <w:t>órzy nie zwalniają pracowników;</w:t>
      </w:r>
    </w:p>
    <w:p w:rsidR="00F73513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opracowanie i wdrożenie środków w drodze dialogu społecznego.</w:t>
      </w:r>
    </w:p>
    <w:p w:rsidR="00383CE4" w:rsidRDefault="00383CE4" w:rsidP="00383C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386F" w:rsidRPr="00F73513" w:rsidRDefault="004C386F" w:rsidP="00383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513">
        <w:rPr>
          <w:rFonts w:ascii="Times New Roman" w:hAnsi="Times New Roman" w:cs="Times New Roman"/>
          <w:b/>
          <w:sz w:val="24"/>
          <w:szCs w:val="24"/>
        </w:rPr>
        <w:t>Europejski Mechanizm Stabilizacyjny (EMS)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Aktywacja EMS na wypadek epidemii COVID-19: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powinna zostać otwarta również dla państw członkowskich spoza strefy euro;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musi traktować priorytetowo wsparcie dla systemów opieki zdrowotnej i innych systemów ochrony socjalnej;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nie może wiązać się z żadnymi uwarunkowaniami makroekonomicznymi ani reformami strukturalnymi nakładanymi na państwa członkowskie;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Przepisy dotyczące korzystania z EMS muszą zostać odpowiednio dostosowane.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86F" w:rsidRPr="00F73513" w:rsidRDefault="004C386F" w:rsidP="00383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3513">
        <w:rPr>
          <w:rFonts w:ascii="Times New Roman" w:hAnsi="Times New Roman" w:cs="Times New Roman"/>
          <w:b/>
          <w:sz w:val="24"/>
          <w:szCs w:val="24"/>
        </w:rPr>
        <w:t>Europejski Bank Inwestycyjny (EBI)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Uruchomienie środków finansowych EBI w sytuacji epidemii COVID-19: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musi traktować priorytetowo MŚP, a także usługi publiczne (w szczególności opiekę zdrowotną) i infrastrukturę społeczną;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nie może zawierać żadnych uwarunkowań makroekonomicznych;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 xml:space="preserve"> - gwarancje i pożyczki powinny być dostępne dla MŚP bez kosztów administracyjnych i innych kosztów.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W odniesieniu do wszystkich trzech środków: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 xml:space="preserve">- przewidywana wielkość finansowania (200 mld EUR na każdy EMS i EBI, 100 mld EUR na SURE) musi zostać ponownie </w:t>
      </w:r>
      <w:r w:rsidR="00F73513">
        <w:rPr>
          <w:rFonts w:ascii="Times New Roman" w:hAnsi="Times New Roman" w:cs="Times New Roman"/>
          <w:sz w:val="24"/>
          <w:szCs w:val="24"/>
        </w:rPr>
        <w:t xml:space="preserve">oceniona, gdy tylko okaże się </w:t>
      </w:r>
      <w:r w:rsidRPr="004C386F">
        <w:rPr>
          <w:rFonts w:ascii="Times New Roman" w:hAnsi="Times New Roman" w:cs="Times New Roman"/>
          <w:sz w:val="24"/>
          <w:szCs w:val="24"/>
        </w:rPr>
        <w:t>konieczne dodatkowe finansowanie;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uruchomienie musi nastąpić natychmiast;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lastRenderedPageBreak/>
        <w:t>- pożyczki dla państw członkowskich muszą być spłacane długoterminowo i być oprocentowane na poziomie zerowym lub ujemnym.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Chociaż środki te mogą być skuteczne w walce z obecną sytuacją nadzwyczajną, jeśli zostaną wdrożone zgodnie z powyższ</w:t>
      </w:r>
      <w:r w:rsidR="00F73513">
        <w:rPr>
          <w:rFonts w:ascii="Times New Roman" w:hAnsi="Times New Roman" w:cs="Times New Roman"/>
          <w:sz w:val="24"/>
          <w:szCs w:val="24"/>
        </w:rPr>
        <w:t xml:space="preserve">ymi zaleceniami, zwiększą one </w:t>
      </w:r>
      <w:r w:rsidRPr="004C386F">
        <w:rPr>
          <w:rFonts w:ascii="Times New Roman" w:hAnsi="Times New Roman" w:cs="Times New Roman"/>
          <w:sz w:val="24"/>
          <w:szCs w:val="24"/>
        </w:rPr>
        <w:t>zadłużenie państw członkowskich i nie wystarczą do wsparcia ożywienia gospodarczego po zakończeniu sytuacji nadzwyczajnej.</w:t>
      </w:r>
    </w:p>
    <w:p w:rsidR="00383CE4" w:rsidRDefault="00383CE4" w:rsidP="00383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86F" w:rsidRPr="004C386F" w:rsidRDefault="00F73513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Tylko</w:t>
      </w:r>
      <w:r w:rsidR="004C386F" w:rsidRPr="004C386F">
        <w:rPr>
          <w:rFonts w:ascii="Times New Roman" w:hAnsi="Times New Roman" w:cs="Times New Roman"/>
          <w:sz w:val="24"/>
          <w:szCs w:val="24"/>
        </w:rPr>
        <w:t xml:space="preserve"> nadzwyczajny plan naprawy może stworzyć warunki dla średnio- i długoterminowego zrównow</w:t>
      </w:r>
      <w:r>
        <w:rPr>
          <w:rFonts w:ascii="Times New Roman" w:hAnsi="Times New Roman" w:cs="Times New Roman"/>
          <w:sz w:val="24"/>
          <w:szCs w:val="24"/>
        </w:rPr>
        <w:t xml:space="preserve">ażonego wzrostu sprzyjającego </w:t>
      </w:r>
      <w:r w:rsidR="004C386F" w:rsidRPr="004C386F">
        <w:rPr>
          <w:rFonts w:ascii="Times New Roman" w:hAnsi="Times New Roman" w:cs="Times New Roman"/>
          <w:sz w:val="24"/>
          <w:szCs w:val="24"/>
        </w:rPr>
        <w:t>włączeniu społecznemu w Europie.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 xml:space="preserve">Taki plan, do którego opracowania Rada Europejska upoważniła już Komisję </w:t>
      </w:r>
      <w:r w:rsidR="00F73513">
        <w:rPr>
          <w:rFonts w:ascii="Times New Roman" w:hAnsi="Times New Roman" w:cs="Times New Roman"/>
          <w:sz w:val="24"/>
          <w:szCs w:val="24"/>
        </w:rPr>
        <w:t>Europejską, powinien obejmować: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szybką decyzję o jego uruchomieniu i wdrożeniu;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wspólny instrument dłużny do emisji obligacji na poziomie UE i nowe podatki UE, w celu zapewnienia odpowi</w:t>
      </w:r>
      <w:r w:rsidR="00F73513">
        <w:rPr>
          <w:rFonts w:ascii="Times New Roman" w:hAnsi="Times New Roman" w:cs="Times New Roman"/>
          <w:sz w:val="24"/>
          <w:szCs w:val="24"/>
        </w:rPr>
        <w:t xml:space="preserve">edniego finansowania państwom </w:t>
      </w:r>
      <w:r w:rsidRPr="004C386F">
        <w:rPr>
          <w:rFonts w:ascii="Times New Roman" w:hAnsi="Times New Roman" w:cs="Times New Roman"/>
          <w:sz w:val="24"/>
          <w:szCs w:val="24"/>
        </w:rPr>
        <w:t>członkowskim i zwiększenia zasobów własnych Unii Europejskiej;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 xml:space="preserve">- szybkie zatwierdzenie, bez zwłoki,  wieloletnich ram finansowych na następny siedmioletni okres , które powinny zostać </w:t>
      </w:r>
      <w:r w:rsidR="00F73513">
        <w:rPr>
          <w:rFonts w:ascii="Times New Roman" w:hAnsi="Times New Roman" w:cs="Times New Roman"/>
          <w:sz w:val="24"/>
          <w:szCs w:val="24"/>
        </w:rPr>
        <w:t xml:space="preserve">znacznie zwiększone za pomocą </w:t>
      </w:r>
      <w:r w:rsidRPr="004C386F">
        <w:rPr>
          <w:rFonts w:ascii="Times New Roman" w:hAnsi="Times New Roman" w:cs="Times New Roman"/>
          <w:sz w:val="24"/>
          <w:szCs w:val="24"/>
        </w:rPr>
        <w:t>wyżej wymienionych instrumentów w celu uzupełnienia zasobów własnych UE;</w:t>
      </w: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- przyjęcie modelu zrównoważonego rozwoju sprzyjającego włączeniu społecznemu w UE, opartego na inicjatywach zapo</w:t>
      </w:r>
      <w:r w:rsidR="00F73513">
        <w:rPr>
          <w:rFonts w:ascii="Times New Roman" w:hAnsi="Times New Roman" w:cs="Times New Roman"/>
          <w:sz w:val="24"/>
          <w:szCs w:val="24"/>
        </w:rPr>
        <w:t xml:space="preserve">czątkowanych już przez Komisję </w:t>
      </w:r>
      <w:r w:rsidRPr="004C386F">
        <w:rPr>
          <w:rFonts w:ascii="Times New Roman" w:hAnsi="Times New Roman" w:cs="Times New Roman"/>
          <w:sz w:val="24"/>
          <w:szCs w:val="24"/>
        </w:rPr>
        <w:t>Europejską - w tym na Zielonym Ładzie, planie działania na rzecz wdrożenia europejskiego filaru praw s</w:t>
      </w:r>
      <w:r w:rsidR="00F73513">
        <w:rPr>
          <w:rFonts w:ascii="Times New Roman" w:hAnsi="Times New Roman" w:cs="Times New Roman"/>
          <w:sz w:val="24"/>
          <w:szCs w:val="24"/>
        </w:rPr>
        <w:t xml:space="preserve">ocjalnych, inicjatywie na rzecz sprawiedliwych płac </w:t>
      </w:r>
      <w:r w:rsidRPr="004C386F">
        <w:rPr>
          <w:rFonts w:ascii="Times New Roman" w:hAnsi="Times New Roman" w:cs="Times New Roman"/>
          <w:sz w:val="24"/>
          <w:szCs w:val="24"/>
        </w:rPr>
        <w:t>minimalnych, inicjatywie na rzecz przejrzystości płac, nowej strategii polityki przemysłowej UE i pakcie cyfrowym - oraz konkret</w:t>
      </w:r>
      <w:r w:rsidR="00F73513">
        <w:rPr>
          <w:rFonts w:ascii="Times New Roman" w:hAnsi="Times New Roman" w:cs="Times New Roman"/>
          <w:sz w:val="24"/>
          <w:szCs w:val="24"/>
        </w:rPr>
        <w:t xml:space="preserve">nym planie działania na rzecz </w:t>
      </w:r>
      <w:r w:rsidRPr="004C386F">
        <w:rPr>
          <w:rFonts w:ascii="Times New Roman" w:hAnsi="Times New Roman" w:cs="Times New Roman"/>
          <w:sz w:val="24"/>
          <w:szCs w:val="24"/>
        </w:rPr>
        <w:t>realizacji w UE celów zrównoważonego rozwoju zawartych w Agendzie Narodów Zjednoczonych na rok 2030.</w:t>
      </w:r>
    </w:p>
    <w:p w:rsidR="00383CE4" w:rsidRDefault="00383CE4" w:rsidP="00383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86F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C386F">
        <w:rPr>
          <w:rFonts w:ascii="Times New Roman" w:hAnsi="Times New Roman" w:cs="Times New Roman"/>
          <w:sz w:val="24"/>
          <w:szCs w:val="24"/>
        </w:rPr>
        <w:t>Unia Europejska stoi w obliczu bezprecedensowej sytuacji kryzysowej.  Tylko wtedy, gdy wszyscy będziemy w stanie wdro</w:t>
      </w:r>
      <w:r w:rsidRPr="004C386F">
        <w:rPr>
          <w:rFonts w:ascii="Times New Roman" w:hAnsi="Times New Roman" w:cs="Times New Roman"/>
          <w:sz w:val="24"/>
          <w:szCs w:val="24"/>
        </w:rPr>
        <w:t xml:space="preserve">żyć teraz wszystkie niezbędne </w:t>
      </w:r>
      <w:r w:rsidRPr="004C386F">
        <w:rPr>
          <w:rFonts w:ascii="Times New Roman" w:hAnsi="Times New Roman" w:cs="Times New Roman"/>
          <w:sz w:val="24"/>
          <w:szCs w:val="24"/>
        </w:rPr>
        <w:t xml:space="preserve">środki, można </w:t>
      </w:r>
      <w:r w:rsidRPr="004C386F">
        <w:rPr>
          <w:rFonts w:ascii="Times New Roman" w:hAnsi="Times New Roman" w:cs="Times New Roman"/>
          <w:sz w:val="24"/>
          <w:szCs w:val="24"/>
        </w:rPr>
        <w:t xml:space="preserve">będzie </w:t>
      </w:r>
      <w:r w:rsidRPr="004C386F">
        <w:rPr>
          <w:rFonts w:ascii="Times New Roman" w:hAnsi="Times New Roman" w:cs="Times New Roman"/>
          <w:sz w:val="24"/>
          <w:szCs w:val="24"/>
        </w:rPr>
        <w:t>zapobiec wystąpieniu nowego, dramatycznego kryzy</w:t>
      </w:r>
      <w:r w:rsidR="00F73513">
        <w:rPr>
          <w:rFonts w:ascii="Times New Roman" w:hAnsi="Times New Roman" w:cs="Times New Roman"/>
          <w:sz w:val="24"/>
          <w:szCs w:val="24"/>
        </w:rPr>
        <w:t>su gospodarczego i społecznego.</w:t>
      </w:r>
    </w:p>
    <w:p w:rsidR="008B6C2B" w:rsidRPr="004C386F" w:rsidRDefault="004C386F" w:rsidP="00383C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386F">
        <w:rPr>
          <w:rFonts w:ascii="Times New Roman" w:hAnsi="Times New Roman" w:cs="Times New Roman"/>
          <w:sz w:val="24"/>
          <w:szCs w:val="24"/>
        </w:rPr>
        <w:t>Projekt europejski i nasze demokracje są zagrożone, istnieje rozpaczliwa potrzeba odpowiedzialności i solidarności, aby po</w:t>
      </w:r>
      <w:r w:rsidRPr="004C386F">
        <w:rPr>
          <w:rFonts w:ascii="Times New Roman" w:hAnsi="Times New Roman" w:cs="Times New Roman"/>
          <w:sz w:val="24"/>
          <w:szCs w:val="24"/>
        </w:rPr>
        <w:t xml:space="preserve">kazać obywatelom UE i ludziom </w:t>
      </w:r>
      <w:r w:rsidRPr="004C386F">
        <w:rPr>
          <w:rFonts w:ascii="Times New Roman" w:hAnsi="Times New Roman" w:cs="Times New Roman"/>
          <w:sz w:val="24"/>
          <w:szCs w:val="24"/>
        </w:rPr>
        <w:t>pracy, że możemy wspólnie budować Europę, która ich chroni.</w:t>
      </w:r>
    </w:p>
    <w:p w:rsidR="00383CE4" w:rsidRPr="004C386F" w:rsidRDefault="00383C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83CE4" w:rsidRPr="004C386F" w:rsidSect="00383CE4">
      <w:pgSz w:w="11906" w:h="16838"/>
      <w:pgMar w:top="567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57"/>
    <w:rsid w:val="00383CE4"/>
    <w:rsid w:val="004C386F"/>
    <w:rsid w:val="00802357"/>
    <w:rsid w:val="008B6C2B"/>
    <w:rsid w:val="00F7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F73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F7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4</cp:revision>
  <dcterms:created xsi:type="dcterms:W3CDTF">2020-04-07T13:31:00Z</dcterms:created>
  <dcterms:modified xsi:type="dcterms:W3CDTF">2020-04-07T13:40:00Z</dcterms:modified>
</cp:coreProperties>
</file>