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99A4" w14:textId="192084B0" w:rsidR="00B5412A" w:rsidRPr="00F04285" w:rsidRDefault="00773698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LT/AC/March    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>Bruksela, 16 marca 2020 r.</w:t>
      </w:r>
    </w:p>
    <w:p w14:paraId="603BE1AC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44D6D0E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95DAFAA" w14:textId="335F86BA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Do komitetu </w:t>
      </w:r>
      <w:r>
        <w:rPr>
          <w:rFonts w:asciiTheme="minorHAnsi" w:hAnsiTheme="minorHAnsi" w:cstheme="minorHAnsi"/>
          <w:sz w:val="22"/>
          <w:szCs w:val="22"/>
          <w:lang w:val="pl-PL"/>
        </w:rPr>
        <w:t>polityki przedsiębiorstw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F04285">
        <w:rPr>
          <w:rFonts w:asciiTheme="minorHAnsi" w:hAnsiTheme="minorHAnsi" w:cstheme="minorHAnsi"/>
          <w:sz w:val="22"/>
          <w:szCs w:val="22"/>
          <w:lang w:val="pl-PL"/>
        </w:rPr>
        <w:t>IndustriAll</w:t>
      </w:r>
      <w:proofErr w:type="spellEnd"/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Europe</w:t>
      </w:r>
    </w:p>
    <w:p w14:paraId="7A28F714" w14:textId="0A29660B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Koordynatorzy ds. europejskich rad zakładowych i </w:t>
      </w:r>
      <w:r w:rsidR="00773698">
        <w:rPr>
          <w:rFonts w:asciiTheme="minorHAnsi" w:hAnsiTheme="minorHAnsi" w:cstheme="minorHAnsi"/>
          <w:sz w:val="22"/>
          <w:szCs w:val="22"/>
          <w:lang w:val="pl-PL"/>
        </w:rPr>
        <w:t xml:space="preserve">spółek 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europejskich </w:t>
      </w:r>
      <w:bookmarkStart w:id="0" w:name="_GoBack"/>
      <w:bookmarkEnd w:id="0"/>
    </w:p>
    <w:p w14:paraId="109BB0CE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FDA9019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D6F0F0" w14:textId="102D40F8" w:rsidR="00B5412A" w:rsidRPr="00F04285" w:rsidRDefault="00773698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Re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.: Zalecenia dla członków EWC/SE w sprawie COVID-19 </w:t>
      </w:r>
    </w:p>
    <w:p w14:paraId="56E60991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209EC79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C1ADE7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>Drodzy koledzy,</w:t>
      </w:r>
    </w:p>
    <w:p w14:paraId="5E396FDA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84DE7A" w14:textId="2631EC2E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F04285">
        <w:rPr>
          <w:rFonts w:asciiTheme="minorHAnsi" w:hAnsiTheme="minorHAnsi" w:cstheme="minorHAnsi"/>
          <w:sz w:val="22"/>
          <w:szCs w:val="22"/>
          <w:lang w:val="pl-PL"/>
        </w:rPr>
        <w:t>IndustriAll</w:t>
      </w:r>
      <w:proofErr w:type="spellEnd"/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Europe poważnie podchodzi do kwestii wybuchu epidemii COVID-19, ponieważ we wszystkich krajach europejskich rosną obawy związane z jej skutkami dla pracowników. Zdrowie i bezpieczeństwo wszystkich pracowników pozostaje priorytetem! Nie można również nie doceniać gospodarczych skutków tej bezprecedensowej sytuacji. Zapewnienie miejsc pracy i </w:t>
      </w:r>
      <w:r>
        <w:rPr>
          <w:rFonts w:asciiTheme="minorHAnsi" w:hAnsiTheme="minorHAnsi" w:cstheme="minorHAnsi"/>
          <w:sz w:val="22"/>
          <w:szCs w:val="22"/>
          <w:lang w:val="pl-PL"/>
        </w:rPr>
        <w:t>wynagrodzenia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we wszystkich sektorach w tym trudnym okresie jest najważniejszym celem całej Europy. </w:t>
      </w:r>
    </w:p>
    <w:p w14:paraId="7057D7D1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4FF6389" w14:textId="19471733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>Zaangażowanie pracowników poprzez informowanie, konsultacje i udział w podejmowaniu decyzji w przedsiębiorstwach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jest teraz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ważniejsze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niż kiedykolwiek wcześniej, aby przewidywać i radzić sobie ze skutkami społecznymi i gospodarczymi, </w:t>
      </w:r>
      <w:r>
        <w:rPr>
          <w:rFonts w:asciiTheme="minorHAnsi" w:hAnsiTheme="minorHAnsi" w:cstheme="minorHAnsi"/>
          <w:sz w:val="22"/>
          <w:szCs w:val="22"/>
          <w:lang w:val="pl-PL"/>
        </w:rPr>
        <w:t>mogącymi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wyniknąć z tego kryzysu. W związku z tym </w:t>
      </w:r>
      <w:proofErr w:type="spellStart"/>
      <w:r w:rsidRPr="00F04285">
        <w:rPr>
          <w:rFonts w:asciiTheme="minorHAnsi" w:hAnsiTheme="minorHAnsi" w:cstheme="minorHAnsi"/>
          <w:sz w:val="22"/>
          <w:szCs w:val="22"/>
          <w:lang w:val="pl-PL"/>
        </w:rPr>
        <w:t>IndustriAll</w:t>
      </w:r>
      <w:proofErr w:type="spellEnd"/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Europe postanowił wydać następujące zalecenia dla członków europejskich rad zakładowych (EWC) i rad zakładowych w </w:t>
      </w:r>
      <w:r>
        <w:rPr>
          <w:rFonts w:asciiTheme="minorHAnsi" w:hAnsiTheme="minorHAnsi" w:cstheme="minorHAnsi"/>
          <w:sz w:val="22"/>
          <w:szCs w:val="22"/>
          <w:lang w:val="pl-PL"/>
        </w:rPr>
        <w:t>spółkach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europejskich (SE-WC). </w:t>
      </w:r>
    </w:p>
    <w:p w14:paraId="1A6D83B3" w14:textId="5DA06E06" w:rsidR="00936055" w:rsidRPr="00B5412A" w:rsidRDefault="00936055" w:rsidP="004A654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EA9C082" w14:textId="07304D0C" w:rsidR="00A51D92" w:rsidRPr="00B5412A" w:rsidRDefault="00B5412A" w:rsidP="002922D6">
      <w:pPr>
        <w:shd w:val="clear" w:color="auto" w:fill="C00000"/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</w:pPr>
      <w:r w:rsidRPr="00B5412A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  <w:t>Zalecenie</w:t>
      </w:r>
      <w:r w:rsidR="00A51D92" w:rsidRPr="00B5412A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  <w:t xml:space="preserve"> #1</w:t>
      </w:r>
    </w:p>
    <w:p w14:paraId="17CC36DA" w14:textId="77777777" w:rsidR="00B5412A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A3BBCC4" w14:textId="75459315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Jeżeli Państwa </w:t>
      </w:r>
      <w:r>
        <w:rPr>
          <w:rFonts w:asciiTheme="minorHAnsi" w:hAnsiTheme="minorHAnsi" w:cstheme="minorHAnsi"/>
          <w:sz w:val="22"/>
          <w:szCs w:val="22"/>
          <w:lang w:val="pl-PL"/>
        </w:rPr>
        <w:t>Zarząd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chce odwołać posiedzenie ERZ/SE-WC lub zaproponować przeprowadzenie go zdalnie za pomocą wideokonferencji. </w:t>
      </w:r>
    </w:p>
    <w:p w14:paraId="411A6E26" w14:textId="77777777" w:rsidR="00B5412A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0C570BC" w14:textId="508418FE" w:rsidR="00B5412A" w:rsidRPr="00B5412A" w:rsidRDefault="00B5412A" w:rsidP="00B5412A">
      <w:pPr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</w:pPr>
      <w:r w:rsidRPr="00B5412A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>Zamiast tego poproś,  aby spotkanie zostało przełożone i odbyło się fizycznie</w:t>
      </w:r>
      <w:r w:rsidR="003E44B7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>,</w:t>
      </w:r>
      <w:r w:rsidRPr="00B5412A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 xml:space="preserve"> jak najszybciej po zakończeniu kryzysu.</w:t>
      </w:r>
    </w:p>
    <w:p w14:paraId="4182CBB7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1CE0924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84185DD" w14:textId="7295E5CC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Niniejsze zalecenie odnosi się w równym stopniu do regularnego plenarnego posiedzenia ERZ/SE-WC, do każdego nadzwyczajnego posiedzenia ERZ/SE-WC </w:t>
      </w:r>
      <w:r>
        <w:rPr>
          <w:rFonts w:asciiTheme="minorHAnsi" w:hAnsiTheme="minorHAnsi" w:cstheme="minorHAnsi"/>
          <w:sz w:val="22"/>
          <w:szCs w:val="22"/>
          <w:lang w:val="pl-PL"/>
        </w:rPr>
        <w:t>w celach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konsultacyjnych lub do każdego posiedzenia mającego na celu (ponowne) negocjowanie umowy ERZ/SE. </w:t>
      </w:r>
    </w:p>
    <w:p w14:paraId="34B95CAE" w14:textId="159CBDEF" w:rsidR="00B5412A" w:rsidRPr="00F04285" w:rsidRDefault="003459C7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>ideokonferencje nie zastąpią prawdziwego spotkania twarzą w twarz</w:t>
      </w:r>
      <w:r>
        <w:rPr>
          <w:rFonts w:asciiTheme="minorHAnsi" w:hAnsiTheme="minorHAnsi" w:cstheme="minorHAnsi"/>
          <w:sz w:val="22"/>
          <w:szCs w:val="22"/>
          <w:lang w:val="pl-PL"/>
        </w:rPr>
        <w:t>, zalecenie ma zapewnić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764E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="00B764ED">
        <w:rPr>
          <w:rFonts w:asciiTheme="minorHAnsi" w:hAnsiTheme="minorHAnsi" w:cstheme="minorHAnsi"/>
          <w:sz w:val="22"/>
          <w:szCs w:val="22"/>
          <w:lang w:val="pl-PL"/>
        </w:rPr>
        <w:t>Zarząd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nie wykorzysta kryzysu COVID-19</w:t>
      </w:r>
      <w:r w:rsidR="00B764E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5412A"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jako pretekstu do odwołania swojego dorocznego spotkania w 2020 roku. </w:t>
      </w:r>
    </w:p>
    <w:p w14:paraId="4625608B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2F58C77" w14:textId="77777777" w:rsidR="00B5412A" w:rsidRPr="00F04285" w:rsidRDefault="00B5412A" w:rsidP="00B541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Uwaga: Jeżeli chodzi o posiedzenia nadzwyczajne służące celom informacyjnym, zaleca się indywidualne podejście do każdego przypadku. Można na przykład poprosić o przekazanie informacji w formie pisemnej. W drodze wyjątku można również rozważyć zorganizowanie posiedzenia prezydium za pośrednictwem wideokonferencji, pod warunkiem że sprzęt informatyczny jest wystarczająco dobrej jakości, aby zapewnić tłumaczenie ustne, właściwą dyskusję i sensowne spotkanie. </w:t>
      </w:r>
    </w:p>
    <w:p w14:paraId="6469CEE0" w14:textId="7ECC1B1D" w:rsidR="008B7DC2" w:rsidRPr="00B5412A" w:rsidRDefault="008B7DC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B5412A"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14:paraId="77391959" w14:textId="77777777" w:rsidR="002922D6" w:rsidRPr="00B5412A" w:rsidRDefault="002922D6" w:rsidP="00BA5750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EFCC4B5" w14:textId="60DE60AC" w:rsidR="00A51D92" w:rsidRPr="00DA48D2" w:rsidRDefault="00B764ED" w:rsidP="002922D6">
      <w:pPr>
        <w:shd w:val="clear" w:color="auto" w:fill="C00000"/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</w:pPr>
      <w:r w:rsidRPr="00DA48D2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  <w:t>Zalecenie</w:t>
      </w:r>
      <w:r w:rsidR="00A51D92" w:rsidRPr="00DA48D2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  <w:t xml:space="preserve"> #2</w:t>
      </w:r>
    </w:p>
    <w:p w14:paraId="65469CC1" w14:textId="77777777" w:rsidR="00DA48D2" w:rsidRDefault="00DA48D2" w:rsidP="00DA48D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04F897" w14:textId="77777777" w:rsidR="00DA48D2" w:rsidRPr="00F04285" w:rsidRDefault="00DA48D2" w:rsidP="00DA48D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Możliwość jak najwcześniejszego przewidywania prawdopodobnych skutków tego kryzysu dla miejsc pracy </w:t>
      </w:r>
    </w:p>
    <w:p w14:paraId="6D2077BE" w14:textId="77777777" w:rsidR="003E44B7" w:rsidRDefault="003E44B7" w:rsidP="00DA48D2">
      <w:pPr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</w:pPr>
    </w:p>
    <w:p w14:paraId="4BC1777F" w14:textId="05D15494" w:rsidR="00DA48D2" w:rsidRPr="00F63830" w:rsidRDefault="00DA48D2" w:rsidP="00DA48D2">
      <w:pPr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</w:pPr>
      <w:r w:rsidRPr="00F63830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 xml:space="preserve">Zażądaj regularnej (np. cotygodniowej) aktualizacji sytuacji, prosząc </w:t>
      </w:r>
      <w:r w:rsidR="00F63830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>Zarząd</w:t>
      </w:r>
      <w:r w:rsidRPr="00F63830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 xml:space="preserve"> o przesłanie następujących informacji </w:t>
      </w:r>
      <w:r w:rsidR="00F63830" w:rsidRPr="00F63830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>dla każdego kraju</w:t>
      </w:r>
      <w:r w:rsidR="00F63830" w:rsidRPr="00F63830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 xml:space="preserve"> </w:t>
      </w:r>
      <w:r w:rsidR="003E44B7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>w formie pisemnej</w:t>
      </w:r>
      <w:r w:rsidRPr="00F63830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 xml:space="preserve">: </w:t>
      </w:r>
    </w:p>
    <w:p w14:paraId="58121748" w14:textId="19E064B4" w:rsidR="00DA48D2" w:rsidRPr="00615F72" w:rsidRDefault="003E44B7" w:rsidP="00DA48D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15F72">
        <w:rPr>
          <w:b/>
          <w:sz w:val="22"/>
          <w:szCs w:val="22"/>
          <w:lang w:val="pl-PL"/>
        </w:rPr>
        <w:t>●</w:t>
      </w:r>
      <w:r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ś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rodki podjęte przez </w:t>
      </w:r>
      <w:r w:rsidRPr="00615F72">
        <w:rPr>
          <w:rFonts w:asciiTheme="minorHAnsi" w:hAnsiTheme="minorHAnsi" w:cstheme="minorHAnsi"/>
          <w:b/>
          <w:sz w:val="22"/>
          <w:szCs w:val="22"/>
          <w:lang w:val="pl-PL"/>
        </w:rPr>
        <w:t>Zarząd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 celu ochrony zdrowia i bezpieczeństwa pracowników w związku z COVID-19</w:t>
      </w:r>
    </w:p>
    <w:p w14:paraId="4913FE52" w14:textId="5E188E93" w:rsidR="00DA48D2" w:rsidRPr="00615F72" w:rsidRDefault="003E44B7" w:rsidP="00DA48D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15F72">
        <w:rPr>
          <w:b/>
          <w:sz w:val="22"/>
          <w:szCs w:val="22"/>
          <w:lang w:val="pl-PL"/>
        </w:rPr>
        <w:t>●</w:t>
      </w:r>
      <w:r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ś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rodki podjęte przez 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>Zarząd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 celu złagodzenia skutków tego kryzysu dla działalności gospodarczej i miejsc pracy (np. plan awaryjny w całym łańcuchu dostaw)</w:t>
      </w:r>
    </w:p>
    <w:p w14:paraId="1F106F7A" w14:textId="4EC67D3D" w:rsidR="00DA48D2" w:rsidRPr="00615F72" w:rsidRDefault="003E44B7" w:rsidP="00DA48D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15F72">
        <w:rPr>
          <w:b/>
          <w:sz w:val="22"/>
          <w:szCs w:val="22"/>
          <w:lang w:val="pl-PL"/>
        </w:rPr>
        <w:t>●</w:t>
      </w:r>
      <w:r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e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>wolucja poziomu zatrudnienia</w:t>
      </w:r>
    </w:p>
    <w:p w14:paraId="54914D12" w14:textId="6BE248F4" w:rsidR="00DA48D2" w:rsidRPr="00615F72" w:rsidRDefault="003E44B7" w:rsidP="00DA48D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15F72">
        <w:rPr>
          <w:b/>
          <w:sz w:val="22"/>
          <w:szCs w:val="22"/>
          <w:lang w:val="pl-PL"/>
        </w:rPr>
        <w:t>●</w:t>
      </w:r>
      <w:r w:rsidRPr="00615F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e</w:t>
      </w:r>
      <w:r w:rsidR="00DA48D2" w:rsidRPr="00615F72">
        <w:rPr>
          <w:rFonts w:asciiTheme="minorHAnsi" w:hAnsiTheme="minorHAnsi" w:cstheme="minorHAnsi"/>
          <w:b/>
          <w:sz w:val="22"/>
          <w:szCs w:val="22"/>
          <w:lang w:val="pl-PL"/>
        </w:rPr>
        <w:t>wolucja sytuacji gospodarczej i finansowej</w:t>
      </w:r>
    </w:p>
    <w:p w14:paraId="79F532DC" w14:textId="4A325119" w:rsidR="00C34C1C" w:rsidRPr="00DA48D2" w:rsidRDefault="00C34C1C" w:rsidP="00C34C1C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75E113D" w14:textId="77777777" w:rsidR="002922D6" w:rsidRPr="00DA48D2" w:rsidRDefault="002922D6" w:rsidP="00C34C1C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025F846" w14:textId="4E65914D" w:rsidR="00C34C1C" w:rsidRPr="003E44B7" w:rsidRDefault="003E44B7" w:rsidP="002922D6">
      <w:pPr>
        <w:shd w:val="clear" w:color="auto" w:fill="C00000"/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</w:pPr>
      <w:r w:rsidRPr="003E44B7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  <w:t>Zalecenie</w:t>
      </w:r>
      <w:r w:rsidR="00A51D92" w:rsidRPr="003E44B7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lang w:val="pl-PL"/>
        </w:rPr>
        <w:t xml:space="preserve"> #3</w:t>
      </w:r>
    </w:p>
    <w:p w14:paraId="0216D5CA" w14:textId="77777777" w:rsidR="003E44B7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0EF79A1" w14:textId="77777777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285">
        <w:rPr>
          <w:rFonts w:asciiTheme="minorHAnsi" w:hAnsiTheme="minorHAnsi" w:cstheme="minorHAnsi"/>
          <w:sz w:val="22"/>
          <w:szCs w:val="22"/>
          <w:lang w:val="pl-PL"/>
        </w:rPr>
        <w:t>Zaraz po zakończeniu epidemii, aby zapewnić odpowiedzialne społecznie zarządzanie skutkami kryzysu COVID-19</w:t>
      </w:r>
    </w:p>
    <w:p w14:paraId="41146938" w14:textId="48D6A262" w:rsidR="003E44B7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E19B81A" w14:textId="47156416" w:rsidR="003E44B7" w:rsidRPr="003E44B7" w:rsidRDefault="003E44B7" w:rsidP="003E44B7">
      <w:pPr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</w:pPr>
      <w:r w:rsidRPr="003E44B7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pl-PL"/>
        </w:rPr>
        <w:t xml:space="preserve">Zażądaj jak najszybszego zwołania nadzwyczajnego posiedzenia prezydium, aby dowiedzieć się o wpływie kryzysu na działalność firmy, zakłady i miejsca pracy w każdym kraju. </w:t>
      </w:r>
    </w:p>
    <w:p w14:paraId="3BB8BA81" w14:textId="77777777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8D7AC06" w14:textId="77777777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4EF2EC2" w14:textId="77777777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E19461" w14:textId="3F15D63A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F04285">
        <w:rPr>
          <w:rFonts w:asciiTheme="minorHAnsi" w:hAnsiTheme="minorHAnsi" w:cstheme="minorHAnsi"/>
          <w:sz w:val="22"/>
          <w:szCs w:val="22"/>
          <w:lang w:val="pl-PL"/>
        </w:rPr>
        <w:t>IndustriA</w:t>
      </w:r>
      <w:r>
        <w:rPr>
          <w:rFonts w:asciiTheme="minorHAnsi" w:hAnsiTheme="minorHAnsi" w:cstheme="minorHAnsi"/>
          <w:sz w:val="22"/>
          <w:szCs w:val="22"/>
          <w:lang w:val="pl-PL"/>
        </w:rPr>
        <w:t>ll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Europe monitoruje sytuację, odezwiemy się w</w:t>
      </w:r>
      <w:r w:rsidRPr="00F04285">
        <w:rPr>
          <w:rFonts w:asciiTheme="minorHAnsi" w:hAnsiTheme="minorHAnsi" w:cstheme="minorHAnsi"/>
          <w:sz w:val="22"/>
          <w:szCs w:val="22"/>
          <w:lang w:val="pl-PL"/>
        </w:rPr>
        <w:t xml:space="preserve"> miarę rozwoju sytuacji. </w:t>
      </w:r>
    </w:p>
    <w:p w14:paraId="37062727" w14:textId="77777777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218DBD0" w14:textId="77777777" w:rsidR="003E44B7" w:rsidRPr="00F04285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B56979" w14:textId="77777777" w:rsidR="003E44B7" w:rsidRPr="003E44B7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E44B7">
        <w:rPr>
          <w:rFonts w:asciiTheme="minorHAnsi" w:hAnsiTheme="minorHAnsi" w:cstheme="minorHAnsi"/>
          <w:sz w:val="22"/>
          <w:szCs w:val="22"/>
          <w:lang w:val="pl-PL"/>
        </w:rPr>
        <w:t>Z wyrazami szacunku,</w:t>
      </w:r>
    </w:p>
    <w:p w14:paraId="609BEF32" w14:textId="77777777" w:rsidR="003E44B7" w:rsidRPr="003E44B7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9343066" w14:textId="77777777" w:rsidR="003E44B7" w:rsidRPr="003E44B7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3E44B7">
        <w:rPr>
          <w:rFonts w:asciiTheme="minorHAnsi" w:hAnsiTheme="minorHAnsi" w:cstheme="minorHAnsi"/>
          <w:sz w:val="22"/>
          <w:szCs w:val="22"/>
          <w:lang w:val="pl-PL"/>
        </w:rPr>
        <w:t>Luc</w:t>
      </w:r>
      <w:proofErr w:type="spellEnd"/>
      <w:r w:rsidRPr="003E44B7">
        <w:rPr>
          <w:rFonts w:asciiTheme="minorHAnsi" w:hAnsiTheme="minorHAnsi" w:cstheme="minorHAnsi"/>
          <w:sz w:val="22"/>
          <w:szCs w:val="22"/>
          <w:lang w:val="pl-PL"/>
        </w:rPr>
        <w:t xml:space="preserve"> Triangle</w:t>
      </w:r>
    </w:p>
    <w:p w14:paraId="42318DB9" w14:textId="724F0A98" w:rsidR="003E44B7" w:rsidRPr="003E44B7" w:rsidRDefault="003E44B7" w:rsidP="003E44B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E44B7">
        <w:rPr>
          <w:rFonts w:asciiTheme="minorHAnsi" w:hAnsiTheme="minorHAnsi" w:cstheme="minorHAnsi"/>
          <w:sz w:val="22"/>
          <w:szCs w:val="22"/>
          <w:lang w:val="pl-PL"/>
        </w:rPr>
        <w:t>Sekretarz Generalny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Industrial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Europe</w:t>
      </w:r>
    </w:p>
    <w:p w14:paraId="5546293B" w14:textId="77777777" w:rsidR="00F04285" w:rsidRPr="00F04285" w:rsidRDefault="00F04285" w:rsidP="00F0428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4E0C197" w14:textId="77777777" w:rsidR="00F04285" w:rsidRPr="00F04285" w:rsidRDefault="00F04285" w:rsidP="00F0428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D6F7C6D" w14:textId="77777777" w:rsidR="00F04285" w:rsidRPr="00F04285" w:rsidRDefault="00F04285" w:rsidP="00F0428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905086A" w14:textId="77777777" w:rsidR="00F04285" w:rsidRPr="00F04285" w:rsidRDefault="00F04285" w:rsidP="00F0428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F04285" w:rsidRPr="00F04285" w:rsidSect="006916D0">
      <w:headerReference w:type="default" r:id="rId9"/>
      <w:footerReference w:type="default" r:id="rId10"/>
      <w:pgSz w:w="11907" w:h="16839" w:code="9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253C6" w14:textId="77777777" w:rsidR="009B371C" w:rsidRDefault="009B371C" w:rsidP="006916D0">
      <w:r>
        <w:separator/>
      </w:r>
    </w:p>
  </w:endnote>
  <w:endnote w:type="continuationSeparator" w:id="0">
    <w:p w14:paraId="15ED7F28" w14:textId="77777777" w:rsidR="009B371C" w:rsidRDefault="009B371C" w:rsidP="0069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46B03" w14:textId="77777777" w:rsidR="00586C37" w:rsidRDefault="00586C37" w:rsidP="00306B3A">
    <w:pPr>
      <w:jc w:val="center"/>
      <w:rPr>
        <w:rFonts w:ascii="Verdana" w:hAnsi="Verdana"/>
        <w:b/>
        <w:color w:val="365F91"/>
        <w:sz w:val="16"/>
        <w:szCs w:val="16"/>
      </w:rPr>
    </w:pPr>
    <w:r>
      <w:rPr>
        <w:rFonts w:ascii="Verdana" w:hAnsi="Verdana"/>
        <w:color w:val="365F91"/>
        <w:sz w:val="16"/>
        <w:szCs w:val="16"/>
      </w:rPr>
      <w:t>International Trade Union House (ITUH)</w:t>
    </w:r>
    <w:r>
      <w:rPr>
        <w:rFonts w:ascii="Verdana" w:hAnsi="Verdana"/>
        <w:b/>
        <w:color w:val="365F91"/>
        <w:sz w:val="16"/>
        <w:szCs w:val="16"/>
      </w:rPr>
      <w:t xml:space="preserve"> - </w:t>
    </w:r>
    <w:r>
      <w:rPr>
        <w:rFonts w:ascii="Verdana" w:hAnsi="Verdana"/>
        <w:color w:val="365F91"/>
        <w:sz w:val="16"/>
        <w:szCs w:val="16"/>
      </w:rPr>
      <w:t xml:space="preserve">Boulevard du </w:t>
    </w:r>
    <w:proofErr w:type="spellStart"/>
    <w:r>
      <w:rPr>
        <w:rFonts w:ascii="Verdana" w:hAnsi="Verdana"/>
        <w:color w:val="365F91"/>
        <w:sz w:val="16"/>
        <w:szCs w:val="16"/>
      </w:rPr>
      <w:t>Roi</w:t>
    </w:r>
    <w:proofErr w:type="spellEnd"/>
    <w:r>
      <w:rPr>
        <w:rFonts w:ascii="Verdana" w:hAnsi="Verdana"/>
        <w:color w:val="365F91"/>
        <w:sz w:val="16"/>
        <w:szCs w:val="16"/>
      </w:rPr>
      <w:t xml:space="preserve"> Albert II 5 (</w:t>
    </w:r>
    <w:proofErr w:type="spellStart"/>
    <w:r>
      <w:rPr>
        <w:rFonts w:ascii="Verdana" w:hAnsi="Verdana"/>
        <w:color w:val="365F91"/>
        <w:sz w:val="16"/>
        <w:szCs w:val="16"/>
      </w:rPr>
      <w:t>bte</w:t>
    </w:r>
    <w:proofErr w:type="spellEnd"/>
    <w:r>
      <w:rPr>
        <w:rFonts w:ascii="Verdana" w:hAnsi="Verdana"/>
        <w:color w:val="365F91"/>
        <w:sz w:val="16"/>
        <w:szCs w:val="16"/>
      </w:rPr>
      <w:t xml:space="preserve"> 10)</w:t>
    </w:r>
    <w:r>
      <w:rPr>
        <w:rFonts w:ascii="Verdana" w:hAnsi="Verdana"/>
        <w:b/>
        <w:color w:val="365F91"/>
        <w:sz w:val="16"/>
        <w:szCs w:val="16"/>
      </w:rPr>
      <w:t xml:space="preserve"> - </w:t>
    </w:r>
    <w:r>
      <w:rPr>
        <w:rFonts w:ascii="Verdana" w:hAnsi="Verdana"/>
        <w:color w:val="365F91"/>
        <w:sz w:val="16"/>
        <w:szCs w:val="16"/>
      </w:rPr>
      <w:t>B-1210 Brussels</w:t>
    </w:r>
  </w:p>
  <w:p w14:paraId="707A1F6A" w14:textId="77777777" w:rsidR="00586C37" w:rsidRPr="007754CF" w:rsidRDefault="00586C37" w:rsidP="00306B3A">
    <w:pPr>
      <w:spacing w:after="120"/>
      <w:jc w:val="center"/>
      <w:rPr>
        <w:rFonts w:ascii="Verdana" w:hAnsi="Verdana"/>
        <w:i/>
        <w:color w:val="365F91"/>
        <w:sz w:val="16"/>
        <w:szCs w:val="16"/>
        <w:lang w:val="de-DE"/>
      </w:rPr>
    </w:pPr>
    <w:r w:rsidRPr="007754CF">
      <w:rPr>
        <w:rFonts w:ascii="Verdana" w:hAnsi="Verdana"/>
        <w:color w:val="365F91"/>
        <w:sz w:val="16"/>
        <w:szCs w:val="16"/>
        <w:lang w:val="de-DE"/>
      </w:rPr>
      <w:t>Tel: +32 (0)2/22</w:t>
    </w:r>
    <w:r w:rsidR="007D13B2">
      <w:rPr>
        <w:rFonts w:ascii="Verdana" w:hAnsi="Verdana"/>
        <w:color w:val="365F91"/>
        <w:sz w:val="16"/>
        <w:szCs w:val="16"/>
        <w:lang w:val="de-DE"/>
      </w:rPr>
      <w:t>6</w:t>
    </w:r>
    <w:r w:rsidRPr="007754CF">
      <w:rPr>
        <w:rFonts w:ascii="Verdana" w:hAnsi="Verdana"/>
        <w:color w:val="365F91"/>
        <w:sz w:val="16"/>
        <w:szCs w:val="16"/>
        <w:lang w:val="de-DE"/>
      </w:rPr>
      <w:t xml:space="preserve"> </w:t>
    </w:r>
    <w:r w:rsidR="007D13B2">
      <w:rPr>
        <w:rFonts w:ascii="Verdana" w:hAnsi="Verdana"/>
        <w:color w:val="365F91"/>
        <w:sz w:val="16"/>
        <w:szCs w:val="16"/>
        <w:lang w:val="de-DE"/>
      </w:rPr>
      <w:t>0</w:t>
    </w:r>
    <w:r w:rsidRPr="007754CF">
      <w:rPr>
        <w:rFonts w:ascii="Verdana" w:hAnsi="Verdana"/>
        <w:color w:val="365F91"/>
        <w:sz w:val="16"/>
        <w:szCs w:val="16"/>
        <w:lang w:val="de-DE"/>
      </w:rPr>
      <w:t xml:space="preserve">0 </w:t>
    </w:r>
    <w:r w:rsidR="007D13B2">
      <w:rPr>
        <w:rFonts w:ascii="Verdana" w:hAnsi="Verdana"/>
        <w:color w:val="365F91"/>
        <w:sz w:val="16"/>
        <w:szCs w:val="16"/>
        <w:lang w:val="de-DE"/>
      </w:rPr>
      <w:t>5</w:t>
    </w:r>
    <w:r w:rsidRPr="007754CF">
      <w:rPr>
        <w:rFonts w:ascii="Verdana" w:hAnsi="Verdana"/>
        <w:color w:val="365F91"/>
        <w:sz w:val="16"/>
        <w:szCs w:val="16"/>
        <w:lang w:val="de-DE"/>
      </w:rPr>
      <w:t xml:space="preserve">0    </w:t>
    </w:r>
    <w:hyperlink r:id="rId1" w:history="1">
      <w:r w:rsidRPr="007754CF">
        <w:rPr>
          <w:rStyle w:val="Hipercze"/>
          <w:rFonts w:ascii="Verdana" w:hAnsi="Verdana"/>
          <w:color w:val="365F91"/>
          <w:sz w:val="16"/>
          <w:szCs w:val="16"/>
          <w:lang w:val="de-DE"/>
        </w:rPr>
        <w:t>info@industriall-europe.eu</w:t>
      </w:r>
    </w:hyperlink>
    <w:r w:rsidRPr="007754CF">
      <w:rPr>
        <w:color w:val="4F81BD"/>
        <w:lang w:val="de-DE"/>
      </w:rPr>
      <w:t xml:space="preserve">    </w:t>
    </w:r>
    <w:hyperlink r:id="rId2" w:history="1">
      <w:r w:rsidRPr="007754CF">
        <w:rPr>
          <w:rStyle w:val="Hipercze"/>
          <w:rFonts w:ascii="Verdana" w:hAnsi="Verdana"/>
          <w:i/>
          <w:color w:val="365F91"/>
          <w:sz w:val="16"/>
          <w:szCs w:val="16"/>
          <w:lang w:val="de-DE"/>
        </w:rPr>
        <w:t>www.industriall-europe.eu</w:t>
      </w:r>
    </w:hyperlink>
  </w:p>
  <w:p w14:paraId="54D2AD13" w14:textId="33852CE2" w:rsidR="00586C37" w:rsidRPr="001F20F4" w:rsidRDefault="009C3687" w:rsidP="00F7248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F7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6FF4" w14:textId="77777777" w:rsidR="009B371C" w:rsidRDefault="009B371C" w:rsidP="006916D0">
      <w:r>
        <w:separator/>
      </w:r>
    </w:p>
  </w:footnote>
  <w:footnote w:type="continuationSeparator" w:id="0">
    <w:p w14:paraId="286C5330" w14:textId="77777777" w:rsidR="009B371C" w:rsidRDefault="009B371C" w:rsidP="0069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271D" w14:textId="77777777" w:rsidR="00586C37" w:rsidRDefault="00586C37" w:rsidP="00306B3A">
    <w:pPr>
      <w:pStyle w:val="Nagwek"/>
      <w:rPr>
        <w:rFonts w:ascii="Verdana" w:hAnsi="Verdana"/>
        <w:b/>
        <w:color w:val="808080"/>
        <w:sz w:val="28"/>
        <w:szCs w:val="28"/>
        <w:lang w:val="de-DE"/>
      </w:rPr>
    </w:pPr>
    <w:r>
      <w:rPr>
        <w:rFonts w:ascii="Verdana" w:hAnsi="Verdana"/>
        <w:b/>
        <w:noProof/>
        <w:color w:val="808080"/>
        <w:sz w:val="28"/>
        <w:szCs w:val="28"/>
        <w:lang w:val="pl-PL" w:eastAsia="pl-PL"/>
      </w:rPr>
      <w:drawing>
        <wp:anchor distT="0" distB="0" distL="114300" distR="114300" simplePos="0" relativeHeight="251657728" behindDoc="0" locked="0" layoutInCell="1" allowOverlap="1" wp14:anchorId="4914132B" wp14:editId="22303011">
          <wp:simplePos x="0" y="0"/>
          <wp:positionH relativeFrom="column">
            <wp:posOffset>3251200</wp:posOffset>
          </wp:positionH>
          <wp:positionV relativeFrom="paragraph">
            <wp:posOffset>-288290</wp:posOffset>
          </wp:positionV>
          <wp:extent cx="2521585" cy="1190625"/>
          <wp:effectExtent l="19050" t="0" r="0" b="0"/>
          <wp:wrapSquare wrapText="bothSides"/>
          <wp:docPr id="1" name="Picture 1" descr="O:\WSlade\Indus logo ART vect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WSlade\Indus logo ART vect PANT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EE3AD6" w14:textId="77777777" w:rsidR="00586C37" w:rsidRDefault="00586C37" w:rsidP="00306B3A">
    <w:pPr>
      <w:pStyle w:val="Nagwek"/>
      <w:rPr>
        <w:rFonts w:ascii="Verdana" w:hAnsi="Verdana"/>
        <w:b/>
        <w:color w:val="808080"/>
        <w:sz w:val="28"/>
        <w:szCs w:val="28"/>
        <w:lang w:val="de-DE"/>
      </w:rPr>
    </w:pPr>
  </w:p>
  <w:p w14:paraId="1D53D92B" w14:textId="77777777" w:rsidR="00586C37" w:rsidRDefault="00586C37">
    <w:pPr>
      <w:pStyle w:val="Nagwek"/>
    </w:pPr>
  </w:p>
  <w:p w14:paraId="34BF0DA7" w14:textId="77777777" w:rsidR="00586C37" w:rsidRDefault="00586C37">
    <w:pPr>
      <w:pStyle w:val="Nagwek"/>
    </w:pPr>
  </w:p>
  <w:p w14:paraId="207BA101" w14:textId="77777777" w:rsidR="00586C37" w:rsidRDefault="00586C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00"/>
    <w:multiLevelType w:val="multilevel"/>
    <w:tmpl w:val="220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0813"/>
    <w:multiLevelType w:val="hybridMultilevel"/>
    <w:tmpl w:val="D76CE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D3A33"/>
    <w:multiLevelType w:val="hybridMultilevel"/>
    <w:tmpl w:val="064CFCCC"/>
    <w:lvl w:ilvl="0" w:tplc="2EB2D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01B60"/>
    <w:multiLevelType w:val="hybridMultilevel"/>
    <w:tmpl w:val="E28A4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C053BC"/>
    <w:multiLevelType w:val="hybridMultilevel"/>
    <w:tmpl w:val="4630EF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B2E1F"/>
    <w:multiLevelType w:val="hybridMultilevel"/>
    <w:tmpl w:val="4C1882BA"/>
    <w:lvl w:ilvl="0" w:tplc="3158757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53F6"/>
    <w:multiLevelType w:val="hybridMultilevel"/>
    <w:tmpl w:val="7BC80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B46"/>
    <w:multiLevelType w:val="hybridMultilevel"/>
    <w:tmpl w:val="F6105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C4590"/>
    <w:multiLevelType w:val="hybridMultilevel"/>
    <w:tmpl w:val="D0B4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951ED"/>
    <w:multiLevelType w:val="hybridMultilevel"/>
    <w:tmpl w:val="ED22E98A"/>
    <w:lvl w:ilvl="0" w:tplc="78FCC83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2349F"/>
    <w:multiLevelType w:val="hybridMultilevel"/>
    <w:tmpl w:val="459A8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63046C"/>
    <w:multiLevelType w:val="hybridMultilevel"/>
    <w:tmpl w:val="9078DF90"/>
    <w:lvl w:ilvl="0" w:tplc="7FAA1C9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B1484"/>
    <w:multiLevelType w:val="hybridMultilevel"/>
    <w:tmpl w:val="8738FE30"/>
    <w:lvl w:ilvl="0" w:tplc="78FCC83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327EF"/>
    <w:multiLevelType w:val="hybridMultilevel"/>
    <w:tmpl w:val="724EA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32"/>
    <w:rsid w:val="00015FCF"/>
    <w:rsid w:val="00021B72"/>
    <w:rsid w:val="00042CC5"/>
    <w:rsid w:val="000507EA"/>
    <w:rsid w:val="00062C40"/>
    <w:rsid w:val="00066D83"/>
    <w:rsid w:val="00070377"/>
    <w:rsid w:val="00096FEA"/>
    <w:rsid w:val="000C35B1"/>
    <w:rsid w:val="000F1A60"/>
    <w:rsid w:val="00132ADF"/>
    <w:rsid w:val="00132ED2"/>
    <w:rsid w:val="001B4A19"/>
    <w:rsid w:val="001C0CAC"/>
    <w:rsid w:val="001D1625"/>
    <w:rsid w:val="0020699A"/>
    <w:rsid w:val="00221394"/>
    <w:rsid w:val="00234355"/>
    <w:rsid w:val="00240159"/>
    <w:rsid w:val="00243B96"/>
    <w:rsid w:val="002922D6"/>
    <w:rsid w:val="002A51CE"/>
    <w:rsid w:val="002B6D3F"/>
    <w:rsid w:val="00306B3A"/>
    <w:rsid w:val="003333C1"/>
    <w:rsid w:val="0033522E"/>
    <w:rsid w:val="003459C7"/>
    <w:rsid w:val="003737BA"/>
    <w:rsid w:val="003C3919"/>
    <w:rsid w:val="003E44B7"/>
    <w:rsid w:val="004111FC"/>
    <w:rsid w:val="00415EF4"/>
    <w:rsid w:val="00444630"/>
    <w:rsid w:val="0046113C"/>
    <w:rsid w:val="004621AC"/>
    <w:rsid w:val="00471CD6"/>
    <w:rsid w:val="004A6543"/>
    <w:rsid w:val="004F4273"/>
    <w:rsid w:val="004F7333"/>
    <w:rsid w:val="005258AD"/>
    <w:rsid w:val="00543CDC"/>
    <w:rsid w:val="0055668E"/>
    <w:rsid w:val="00584F04"/>
    <w:rsid w:val="00586C37"/>
    <w:rsid w:val="005D0C29"/>
    <w:rsid w:val="005D4ABA"/>
    <w:rsid w:val="00612F3F"/>
    <w:rsid w:val="00615F72"/>
    <w:rsid w:val="006160C4"/>
    <w:rsid w:val="00671F9A"/>
    <w:rsid w:val="00691159"/>
    <w:rsid w:val="006916D0"/>
    <w:rsid w:val="006B0029"/>
    <w:rsid w:val="006C347E"/>
    <w:rsid w:val="006E31A0"/>
    <w:rsid w:val="00713DCA"/>
    <w:rsid w:val="00773698"/>
    <w:rsid w:val="007754CF"/>
    <w:rsid w:val="007C390C"/>
    <w:rsid w:val="007D13B2"/>
    <w:rsid w:val="007E4FB6"/>
    <w:rsid w:val="007F0132"/>
    <w:rsid w:val="0084453A"/>
    <w:rsid w:val="00860EA0"/>
    <w:rsid w:val="008B7DC2"/>
    <w:rsid w:val="008F00F5"/>
    <w:rsid w:val="00936055"/>
    <w:rsid w:val="00946489"/>
    <w:rsid w:val="0094663D"/>
    <w:rsid w:val="009511CA"/>
    <w:rsid w:val="00967B2E"/>
    <w:rsid w:val="00982BD6"/>
    <w:rsid w:val="00987513"/>
    <w:rsid w:val="009B371C"/>
    <w:rsid w:val="009C3687"/>
    <w:rsid w:val="009E079D"/>
    <w:rsid w:val="009F0217"/>
    <w:rsid w:val="00A0280E"/>
    <w:rsid w:val="00A12CC1"/>
    <w:rsid w:val="00A16D4E"/>
    <w:rsid w:val="00A51D92"/>
    <w:rsid w:val="00A614FB"/>
    <w:rsid w:val="00A65954"/>
    <w:rsid w:val="00A66EAE"/>
    <w:rsid w:val="00A763B0"/>
    <w:rsid w:val="00AD10DC"/>
    <w:rsid w:val="00AE1128"/>
    <w:rsid w:val="00B04B91"/>
    <w:rsid w:val="00B15DAF"/>
    <w:rsid w:val="00B303CA"/>
    <w:rsid w:val="00B5412A"/>
    <w:rsid w:val="00B550A5"/>
    <w:rsid w:val="00B764ED"/>
    <w:rsid w:val="00BA5750"/>
    <w:rsid w:val="00BD2FF0"/>
    <w:rsid w:val="00C34C1C"/>
    <w:rsid w:val="00C40EC3"/>
    <w:rsid w:val="00C81281"/>
    <w:rsid w:val="00C84DDD"/>
    <w:rsid w:val="00C929C1"/>
    <w:rsid w:val="00C93D95"/>
    <w:rsid w:val="00CA558F"/>
    <w:rsid w:val="00CB0096"/>
    <w:rsid w:val="00CB268A"/>
    <w:rsid w:val="00D21ACD"/>
    <w:rsid w:val="00D65D20"/>
    <w:rsid w:val="00D84C12"/>
    <w:rsid w:val="00DA3D75"/>
    <w:rsid w:val="00DA3EC4"/>
    <w:rsid w:val="00DA48D2"/>
    <w:rsid w:val="00DA623B"/>
    <w:rsid w:val="00DB7116"/>
    <w:rsid w:val="00DF4D06"/>
    <w:rsid w:val="00E04972"/>
    <w:rsid w:val="00E23A0A"/>
    <w:rsid w:val="00E30B91"/>
    <w:rsid w:val="00E44F94"/>
    <w:rsid w:val="00E74CF2"/>
    <w:rsid w:val="00E93613"/>
    <w:rsid w:val="00EB15A9"/>
    <w:rsid w:val="00ED723B"/>
    <w:rsid w:val="00ED74B7"/>
    <w:rsid w:val="00F04285"/>
    <w:rsid w:val="00F223DF"/>
    <w:rsid w:val="00F25C06"/>
    <w:rsid w:val="00F63830"/>
    <w:rsid w:val="00F72488"/>
    <w:rsid w:val="00F779F2"/>
    <w:rsid w:val="00F95956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A0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3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6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16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916D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916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16D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8AD"/>
    <w:pPr>
      <w:ind w:left="720"/>
    </w:pPr>
    <w:rPr>
      <w:rFonts w:ascii="Calibri" w:eastAsia="Calibri" w:hAnsi="Calibri" w:cs="Calibri"/>
      <w:sz w:val="22"/>
      <w:szCs w:val="22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F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FB6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FB6"/>
    <w:rPr>
      <w:rFonts w:ascii="Times New Roman" w:eastAsia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FB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F72488"/>
    <w:rPr>
      <w:i/>
      <w:iCs/>
    </w:rPr>
  </w:style>
  <w:style w:type="paragraph" w:styleId="NormalnyWeb">
    <w:name w:val="Normal (Web)"/>
    <w:basedOn w:val="Normalny"/>
    <w:uiPriority w:val="99"/>
    <w:unhideWhenUsed/>
    <w:rsid w:val="009E07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3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6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16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916D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916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16D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8AD"/>
    <w:pPr>
      <w:ind w:left="720"/>
    </w:pPr>
    <w:rPr>
      <w:rFonts w:ascii="Calibri" w:eastAsia="Calibri" w:hAnsi="Calibri" w:cs="Calibri"/>
      <w:sz w:val="22"/>
      <w:szCs w:val="22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F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FB6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FB6"/>
    <w:rPr>
      <w:rFonts w:ascii="Times New Roman" w:eastAsia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FB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F72488"/>
    <w:rPr>
      <w:i/>
      <w:iCs/>
    </w:rPr>
  </w:style>
  <w:style w:type="paragraph" w:styleId="NormalnyWeb">
    <w:name w:val="Normal (Web)"/>
    <w:basedOn w:val="Normalny"/>
    <w:uiPriority w:val="99"/>
    <w:unhideWhenUsed/>
    <w:rsid w:val="009E07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iall-europe.eu" TargetMode="External"/><Relationship Id="rId1" Type="http://schemas.openxmlformats.org/officeDocument/2006/relationships/hyperlink" Target="mailto:info@industriall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381DD-A7DA-41D7-824B-60430594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Aircelle</Company>
  <LinksUpToDate>false</LinksUpToDate>
  <CharactersWithSpaces>3402</CharactersWithSpaces>
  <SharedDoc>false</SharedDoc>
  <HLinks>
    <vt:vector size="12" baseType="variant"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http://www.industriall-europe.eu/</vt:lpwstr>
      </vt:variant>
      <vt:variant>
        <vt:lpwstr/>
      </vt:variant>
      <vt:variant>
        <vt:i4>7340035</vt:i4>
      </vt:variant>
      <vt:variant>
        <vt:i4>0</vt:i4>
      </vt:variant>
      <vt:variant>
        <vt:i4>0</vt:i4>
      </vt:variant>
      <vt:variant>
        <vt:i4>5</vt:i4>
      </vt:variant>
      <vt:variant>
        <vt:lpwstr>mailto:info@industriall-europe.eu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VFESLAND</dc:creator>
  <cp:lastModifiedBy>Basia</cp:lastModifiedBy>
  <cp:revision>9</cp:revision>
  <cp:lastPrinted>2018-06-07T13:44:00Z</cp:lastPrinted>
  <dcterms:created xsi:type="dcterms:W3CDTF">2020-03-17T07:12:00Z</dcterms:created>
  <dcterms:modified xsi:type="dcterms:W3CDTF">2020-03-17T09:28:00Z</dcterms:modified>
</cp:coreProperties>
</file>