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B1FB4" w14:textId="77777777" w:rsidR="00EA5F96" w:rsidRPr="00C92DF1" w:rsidRDefault="00EA5F96" w:rsidP="00EA5F96">
      <w:pPr>
        <w:rPr>
          <w:rFonts w:ascii="Times New Roman" w:hAnsi="Times New Roman"/>
          <w:lang w:val="pl-PL" w:eastAsia="en-GB"/>
        </w:rPr>
      </w:pPr>
    </w:p>
    <w:p w14:paraId="47CC2810" w14:textId="77777777" w:rsidR="00EA5F96" w:rsidRPr="00C92DF1" w:rsidRDefault="00EA5F96" w:rsidP="00EA5F96">
      <w:pPr>
        <w:rPr>
          <w:rFonts w:ascii="Times New Roman" w:hAnsi="Times New Roman"/>
          <w:lang w:val="pl-PL" w:eastAsia="en-GB"/>
        </w:rPr>
      </w:pPr>
    </w:p>
    <w:p w14:paraId="22767ED7" w14:textId="77777777" w:rsidR="00EA5F96" w:rsidRPr="00C92DF1" w:rsidRDefault="00EA5F96" w:rsidP="00C92DF1">
      <w:pPr>
        <w:jc w:val="center"/>
        <w:rPr>
          <w:rFonts w:ascii="Times New Roman" w:hAnsi="Times New Roman"/>
          <w:b/>
          <w:sz w:val="28"/>
          <w:szCs w:val="28"/>
          <w:lang w:val="pl-PL" w:eastAsia="en-GB"/>
        </w:rPr>
      </w:pPr>
      <w:r w:rsidRPr="00C92DF1">
        <w:rPr>
          <w:rFonts w:ascii="Times New Roman" w:hAnsi="Times New Roman"/>
          <w:b/>
          <w:sz w:val="28"/>
          <w:szCs w:val="28"/>
          <w:lang w:val="pl-PL" w:eastAsia="en-GB"/>
        </w:rPr>
        <w:t>COVID-19</w:t>
      </w:r>
    </w:p>
    <w:p w14:paraId="36ECB5C7" w14:textId="77777777" w:rsidR="00EA5F96" w:rsidRPr="00BF766B" w:rsidRDefault="00EA5F96" w:rsidP="00C92DF1">
      <w:pPr>
        <w:jc w:val="center"/>
        <w:rPr>
          <w:rFonts w:ascii="Times New Roman" w:hAnsi="Times New Roman"/>
          <w:b/>
          <w:sz w:val="26"/>
          <w:szCs w:val="26"/>
          <w:lang w:val="pl-PL" w:eastAsia="en-GB"/>
        </w:rPr>
      </w:pPr>
      <w:r w:rsidRPr="00BF766B">
        <w:rPr>
          <w:rFonts w:ascii="Times New Roman" w:hAnsi="Times New Roman"/>
          <w:b/>
          <w:sz w:val="26"/>
          <w:szCs w:val="26"/>
          <w:lang w:val="pl-PL" w:eastAsia="en-GB"/>
        </w:rPr>
        <w:t>Przewidywanie skutków i zarządzanie nimi w przedsiębiorstwach wielonarodowych</w:t>
      </w:r>
    </w:p>
    <w:p w14:paraId="2CB6AF05" w14:textId="77777777" w:rsidR="00BF766B" w:rsidRPr="00C92DF1" w:rsidRDefault="00BF766B" w:rsidP="00C92DF1">
      <w:pPr>
        <w:jc w:val="center"/>
        <w:rPr>
          <w:rFonts w:ascii="Times New Roman" w:hAnsi="Times New Roman"/>
          <w:b/>
          <w:sz w:val="28"/>
          <w:szCs w:val="28"/>
          <w:lang w:val="pl-PL" w:eastAsia="en-GB"/>
        </w:rPr>
      </w:pPr>
    </w:p>
    <w:p w14:paraId="32066B8F" w14:textId="64F73023" w:rsidR="00EA5F96" w:rsidRPr="00C92DF1" w:rsidRDefault="00EA5F96" w:rsidP="00C92DF1">
      <w:pPr>
        <w:jc w:val="center"/>
        <w:rPr>
          <w:rFonts w:ascii="Times New Roman" w:hAnsi="Times New Roman"/>
          <w:b/>
          <w:sz w:val="28"/>
          <w:szCs w:val="28"/>
          <w:lang w:val="pl-PL" w:eastAsia="en-GB"/>
        </w:rPr>
      </w:pPr>
      <w:r w:rsidRPr="00C92DF1">
        <w:rPr>
          <w:rFonts w:ascii="Times New Roman" w:hAnsi="Times New Roman"/>
          <w:b/>
          <w:sz w:val="28"/>
          <w:szCs w:val="28"/>
          <w:lang w:val="pl-PL" w:eastAsia="en-GB"/>
        </w:rPr>
        <w:t xml:space="preserve">Wspólne </w:t>
      </w:r>
      <w:r w:rsidR="00BF766B">
        <w:rPr>
          <w:rFonts w:ascii="Times New Roman" w:hAnsi="Times New Roman"/>
          <w:b/>
          <w:sz w:val="28"/>
          <w:szCs w:val="28"/>
          <w:lang w:val="pl-PL" w:eastAsia="en-GB"/>
        </w:rPr>
        <w:t>Zalecenia Europejskie</w:t>
      </w:r>
      <w:r w:rsidR="009E65A6">
        <w:rPr>
          <w:rFonts w:ascii="Times New Roman" w:hAnsi="Times New Roman"/>
          <w:b/>
          <w:sz w:val="28"/>
          <w:szCs w:val="28"/>
          <w:lang w:val="pl-PL" w:eastAsia="en-GB"/>
        </w:rPr>
        <w:t>j</w:t>
      </w:r>
      <w:bookmarkStart w:id="1" w:name="_GoBack"/>
      <w:bookmarkEnd w:id="1"/>
      <w:r w:rsidR="00BF766B">
        <w:rPr>
          <w:rFonts w:ascii="Times New Roman" w:hAnsi="Times New Roman"/>
          <w:b/>
          <w:sz w:val="28"/>
          <w:szCs w:val="28"/>
          <w:lang w:val="pl-PL" w:eastAsia="en-GB"/>
        </w:rPr>
        <w:t xml:space="preserve"> Federacji</w:t>
      </w:r>
      <w:r w:rsidRPr="00C92DF1">
        <w:rPr>
          <w:rFonts w:ascii="Times New Roman" w:hAnsi="Times New Roman"/>
          <w:b/>
          <w:sz w:val="28"/>
          <w:szCs w:val="28"/>
          <w:lang w:val="pl-PL" w:eastAsia="en-GB"/>
        </w:rPr>
        <w:t xml:space="preserve"> Związków Zawodowych dla</w:t>
      </w:r>
    </w:p>
    <w:p w14:paraId="3B5925BD" w14:textId="7084AB90" w:rsidR="00EA5F96" w:rsidRPr="00C92DF1" w:rsidRDefault="00BF766B" w:rsidP="00C92DF1">
      <w:pPr>
        <w:jc w:val="center"/>
        <w:rPr>
          <w:rFonts w:ascii="Times New Roman" w:hAnsi="Times New Roman"/>
          <w:b/>
          <w:sz w:val="28"/>
          <w:szCs w:val="28"/>
          <w:lang w:val="pl-PL" w:eastAsia="en-GB"/>
        </w:rPr>
      </w:pPr>
      <w:r>
        <w:rPr>
          <w:rFonts w:ascii="Times New Roman" w:hAnsi="Times New Roman"/>
          <w:b/>
          <w:sz w:val="28"/>
          <w:szCs w:val="28"/>
          <w:lang w:val="pl-PL" w:eastAsia="en-GB"/>
        </w:rPr>
        <w:t>koordynatorów</w:t>
      </w:r>
      <w:r w:rsidR="00EA5F96" w:rsidRPr="00C92DF1">
        <w:rPr>
          <w:rFonts w:ascii="Times New Roman" w:hAnsi="Times New Roman"/>
          <w:b/>
          <w:sz w:val="28"/>
          <w:szCs w:val="28"/>
          <w:lang w:val="pl-PL" w:eastAsia="en-GB"/>
        </w:rPr>
        <w:t xml:space="preserve"> ERZ/SE i </w:t>
      </w:r>
      <w:r>
        <w:rPr>
          <w:rFonts w:ascii="Times New Roman" w:hAnsi="Times New Roman"/>
          <w:b/>
          <w:sz w:val="28"/>
          <w:szCs w:val="28"/>
          <w:lang w:val="pl-PL" w:eastAsia="en-GB"/>
        </w:rPr>
        <w:t>przedstawicieli</w:t>
      </w:r>
      <w:r w:rsidR="00EA5F96" w:rsidRPr="00C92DF1">
        <w:rPr>
          <w:rFonts w:ascii="Times New Roman" w:hAnsi="Times New Roman"/>
          <w:b/>
          <w:sz w:val="28"/>
          <w:szCs w:val="28"/>
          <w:lang w:val="pl-PL" w:eastAsia="en-GB"/>
        </w:rPr>
        <w:t xml:space="preserve"> pracowników w SZN, ERZ i SE</w:t>
      </w:r>
    </w:p>
    <w:p w14:paraId="6609A6DD" w14:textId="77777777" w:rsidR="00EA5F96" w:rsidRPr="00C92DF1" w:rsidRDefault="00EA5F96" w:rsidP="00C92DF1">
      <w:pPr>
        <w:jc w:val="center"/>
        <w:rPr>
          <w:rFonts w:ascii="Times New Roman" w:hAnsi="Times New Roman"/>
          <w:b/>
          <w:sz w:val="28"/>
          <w:szCs w:val="28"/>
          <w:lang w:val="pl-PL" w:eastAsia="en-GB"/>
        </w:rPr>
      </w:pPr>
      <w:r w:rsidRPr="00C92DF1">
        <w:rPr>
          <w:rFonts w:ascii="Times New Roman" w:hAnsi="Times New Roman"/>
          <w:b/>
          <w:sz w:val="28"/>
          <w:szCs w:val="28"/>
          <w:lang w:val="pl-PL" w:eastAsia="en-GB"/>
        </w:rPr>
        <w:t>marzec 2020 r.</w:t>
      </w:r>
    </w:p>
    <w:p w14:paraId="1B535902" w14:textId="77777777" w:rsidR="00EA5F96" w:rsidRPr="00C92DF1" w:rsidRDefault="00EA5F96" w:rsidP="00C92DF1">
      <w:pPr>
        <w:jc w:val="both"/>
        <w:rPr>
          <w:rFonts w:ascii="Times New Roman" w:hAnsi="Times New Roman"/>
          <w:sz w:val="24"/>
          <w:szCs w:val="24"/>
          <w:lang w:val="pl-PL" w:eastAsia="en-GB"/>
        </w:rPr>
      </w:pPr>
    </w:p>
    <w:p w14:paraId="678A6AB4" w14:textId="77777777" w:rsidR="00EA5F96" w:rsidRPr="00C92DF1" w:rsidRDefault="00EA5F96" w:rsidP="00C92DF1">
      <w:pPr>
        <w:jc w:val="both"/>
        <w:rPr>
          <w:rFonts w:ascii="Times New Roman" w:hAnsi="Times New Roman"/>
          <w:sz w:val="24"/>
          <w:szCs w:val="24"/>
          <w:lang w:val="pl-PL" w:eastAsia="en-GB"/>
        </w:rPr>
      </w:pPr>
    </w:p>
    <w:p w14:paraId="442C7872" w14:textId="77777777" w:rsidR="00EA5F96" w:rsidRPr="00C92DF1" w:rsidRDefault="00EA5F96" w:rsidP="00C92DF1">
      <w:pPr>
        <w:jc w:val="both"/>
        <w:rPr>
          <w:rFonts w:ascii="Times New Roman" w:hAnsi="Times New Roman"/>
          <w:sz w:val="24"/>
          <w:szCs w:val="24"/>
          <w:lang w:val="pl-PL" w:eastAsia="en-GB"/>
        </w:rPr>
      </w:pPr>
    </w:p>
    <w:p w14:paraId="5F5D3D20" w14:textId="77777777" w:rsidR="00EA5F96" w:rsidRPr="00C92DF1" w:rsidRDefault="00EA5F96" w:rsidP="00C92DF1">
      <w:pPr>
        <w:jc w:val="both"/>
        <w:rPr>
          <w:rFonts w:ascii="Times New Roman" w:hAnsi="Times New Roman"/>
          <w:sz w:val="24"/>
          <w:szCs w:val="24"/>
          <w:lang w:val="pl-PL" w:eastAsia="en-GB"/>
        </w:rPr>
      </w:pPr>
    </w:p>
    <w:p w14:paraId="16FEE82B" w14:textId="7ECE01F1" w:rsidR="00EA5F96" w:rsidRPr="00C92DF1"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Wpływ wybuchu epidemii COVID-19 na nasze życie, społeczeństwa i gospodarki jest bezprecedensowy. Z</w:t>
      </w:r>
      <w:r w:rsidR="00BF766B">
        <w:rPr>
          <w:rFonts w:ascii="Times New Roman" w:hAnsi="Times New Roman"/>
          <w:sz w:val="24"/>
          <w:szCs w:val="24"/>
          <w:lang w:val="pl-PL" w:eastAsia="en-GB"/>
        </w:rPr>
        <w:t>jednoczone z</w:t>
      </w:r>
      <w:r w:rsidRPr="00C92DF1">
        <w:rPr>
          <w:rFonts w:ascii="Times New Roman" w:hAnsi="Times New Roman"/>
          <w:sz w:val="24"/>
          <w:szCs w:val="24"/>
          <w:lang w:val="pl-PL" w:eastAsia="en-GB"/>
        </w:rPr>
        <w:t>wiązki zawodowe z całej Europy działają w obronie zdrowia i bezpieczeństwa pracowników i mówią jednym głosem: kryzys COVID-19 nie może zagrażać miejscom pracy i dochodom!</w:t>
      </w:r>
    </w:p>
    <w:p w14:paraId="4C1D708B" w14:textId="77777777" w:rsidR="00EA5F96" w:rsidRPr="00C92DF1" w:rsidRDefault="00EA5F96" w:rsidP="00C92DF1">
      <w:pPr>
        <w:jc w:val="both"/>
        <w:rPr>
          <w:rFonts w:ascii="Times New Roman" w:hAnsi="Times New Roman"/>
          <w:sz w:val="24"/>
          <w:szCs w:val="24"/>
          <w:lang w:val="pl-PL" w:eastAsia="en-GB"/>
        </w:rPr>
      </w:pPr>
    </w:p>
    <w:p w14:paraId="207363CF" w14:textId="77777777" w:rsidR="00EA5F96" w:rsidRPr="00C92DF1"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Konsekwencje dla pracy są bardzo różne w poszczególnych firmach i sektorach. Wasze europejskie federacje związków zawodowych uważnie analizują rozwój sytuacji w poszczególnych sektorach, o czym mają informować. </w:t>
      </w:r>
    </w:p>
    <w:p w14:paraId="05C8B17A" w14:textId="77777777" w:rsidR="00EA5F96" w:rsidRPr="00C92DF1" w:rsidRDefault="00EA5F96" w:rsidP="00C92DF1">
      <w:pPr>
        <w:jc w:val="both"/>
        <w:rPr>
          <w:rFonts w:ascii="Times New Roman" w:hAnsi="Times New Roman"/>
          <w:sz w:val="24"/>
          <w:szCs w:val="24"/>
          <w:lang w:val="pl-PL" w:eastAsia="en-GB"/>
        </w:rPr>
      </w:pPr>
    </w:p>
    <w:p w14:paraId="7F4D4E6A" w14:textId="42FA40D8" w:rsidR="00EA5F96" w:rsidRPr="00C92DF1"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Zaangażowanie pracowników poprzez informacje, konsultacje i udział w podejmowaniu decyzji w przedsiębiorstwach</w:t>
      </w:r>
      <w:r w:rsidR="00BA500E">
        <w:rPr>
          <w:rFonts w:ascii="Times New Roman" w:hAnsi="Times New Roman"/>
          <w:sz w:val="24"/>
          <w:szCs w:val="24"/>
          <w:lang w:val="pl-PL" w:eastAsia="en-GB"/>
        </w:rPr>
        <w:t>,</w:t>
      </w:r>
      <w:r w:rsidRPr="00C92DF1">
        <w:rPr>
          <w:rFonts w:ascii="Times New Roman" w:hAnsi="Times New Roman"/>
          <w:sz w:val="24"/>
          <w:szCs w:val="24"/>
          <w:lang w:val="pl-PL" w:eastAsia="en-GB"/>
        </w:rPr>
        <w:t xml:space="preserve"> </w:t>
      </w:r>
      <w:r w:rsidR="00BA500E" w:rsidRPr="00C92DF1">
        <w:rPr>
          <w:rFonts w:ascii="Times New Roman" w:hAnsi="Times New Roman"/>
          <w:sz w:val="24"/>
          <w:szCs w:val="24"/>
          <w:lang w:val="pl-PL" w:eastAsia="en-GB"/>
        </w:rPr>
        <w:t>aby przewidywać i radzić sobie ze skutkami społecznymi i gospodarczymi, które mogą wyniknąć z tego kryzysu</w:t>
      </w:r>
      <w:r w:rsidR="00BA500E" w:rsidRPr="00C92DF1">
        <w:rPr>
          <w:rFonts w:ascii="Times New Roman" w:hAnsi="Times New Roman"/>
          <w:sz w:val="24"/>
          <w:szCs w:val="24"/>
          <w:lang w:val="pl-PL" w:eastAsia="en-GB"/>
        </w:rPr>
        <w:t xml:space="preserve"> </w:t>
      </w:r>
      <w:r w:rsidRPr="00C92DF1">
        <w:rPr>
          <w:rFonts w:ascii="Times New Roman" w:hAnsi="Times New Roman"/>
          <w:sz w:val="24"/>
          <w:szCs w:val="24"/>
          <w:lang w:val="pl-PL" w:eastAsia="en-GB"/>
        </w:rPr>
        <w:t xml:space="preserve">jest </w:t>
      </w:r>
      <w:r w:rsidR="00BA500E">
        <w:rPr>
          <w:rFonts w:ascii="Times New Roman" w:hAnsi="Times New Roman"/>
          <w:sz w:val="24"/>
          <w:szCs w:val="24"/>
          <w:lang w:val="pl-PL" w:eastAsia="en-GB"/>
        </w:rPr>
        <w:t xml:space="preserve">teraz </w:t>
      </w:r>
      <w:r w:rsidRPr="00C92DF1">
        <w:rPr>
          <w:rFonts w:ascii="Times New Roman" w:hAnsi="Times New Roman"/>
          <w:sz w:val="24"/>
          <w:szCs w:val="24"/>
          <w:lang w:val="pl-PL" w:eastAsia="en-GB"/>
        </w:rPr>
        <w:t>ważnie</w:t>
      </w:r>
      <w:r w:rsidR="00BA500E">
        <w:rPr>
          <w:rFonts w:ascii="Times New Roman" w:hAnsi="Times New Roman"/>
          <w:sz w:val="24"/>
          <w:szCs w:val="24"/>
          <w:lang w:val="pl-PL" w:eastAsia="en-GB"/>
        </w:rPr>
        <w:t>jsze niż kiedykolwiek wcześniej</w:t>
      </w:r>
      <w:r w:rsidRPr="00C92DF1">
        <w:rPr>
          <w:rFonts w:ascii="Times New Roman" w:hAnsi="Times New Roman"/>
          <w:sz w:val="24"/>
          <w:szCs w:val="24"/>
          <w:lang w:val="pl-PL" w:eastAsia="en-GB"/>
        </w:rPr>
        <w:t>. Biorąc pod uwagę wysoki poziom powiązań między łańcuchami wartości dodanej w reprezentowanych przez nas branżach, europejskie federacje związków zawodowych postanowiły wydać bardzo praktyczne wspólne zalecenia dla przedstawicieli pracowników w Europejskich Radach Zakładowych (ERZ) oraz w przedsiębiorstwach w ramach statutu spółki europejskiej (</w:t>
      </w:r>
      <w:proofErr w:type="spellStart"/>
      <w:r w:rsidRPr="00C92DF1">
        <w:rPr>
          <w:rFonts w:ascii="Times New Roman" w:hAnsi="Times New Roman"/>
          <w:sz w:val="24"/>
          <w:szCs w:val="24"/>
          <w:lang w:val="pl-PL" w:eastAsia="en-GB"/>
        </w:rPr>
        <w:t>Societas</w:t>
      </w:r>
      <w:proofErr w:type="spellEnd"/>
      <w:r w:rsidRPr="00C92DF1">
        <w:rPr>
          <w:rFonts w:ascii="Times New Roman" w:hAnsi="Times New Roman"/>
          <w:sz w:val="24"/>
          <w:szCs w:val="24"/>
          <w:lang w:val="pl-PL" w:eastAsia="en-GB"/>
        </w:rPr>
        <w:t xml:space="preserve"> </w:t>
      </w:r>
      <w:proofErr w:type="spellStart"/>
      <w:r w:rsidRPr="00C92DF1">
        <w:rPr>
          <w:rFonts w:ascii="Times New Roman" w:hAnsi="Times New Roman"/>
          <w:sz w:val="24"/>
          <w:szCs w:val="24"/>
          <w:lang w:val="pl-PL" w:eastAsia="en-GB"/>
        </w:rPr>
        <w:t>Europaea</w:t>
      </w:r>
      <w:proofErr w:type="spellEnd"/>
      <w:r w:rsidRPr="00C92DF1">
        <w:rPr>
          <w:rFonts w:ascii="Times New Roman" w:hAnsi="Times New Roman"/>
          <w:sz w:val="24"/>
          <w:szCs w:val="24"/>
          <w:lang w:val="pl-PL" w:eastAsia="en-GB"/>
        </w:rPr>
        <w:t xml:space="preserve"> - SE). </w:t>
      </w:r>
    </w:p>
    <w:p w14:paraId="53C62215" w14:textId="77777777" w:rsidR="00EA5F96" w:rsidRPr="00C92DF1" w:rsidRDefault="00EA5F96" w:rsidP="00C92DF1">
      <w:pPr>
        <w:jc w:val="both"/>
        <w:rPr>
          <w:rFonts w:ascii="Times New Roman" w:hAnsi="Times New Roman"/>
          <w:sz w:val="24"/>
          <w:szCs w:val="24"/>
          <w:lang w:val="pl-PL" w:eastAsia="en-GB"/>
        </w:rPr>
      </w:pPr>
    </w:p>
    <w:p w14:paraId="731656EB" w14:textId="05691E57" w:rsidR="00EA5F96" w:rsidRPr="00C92DF1"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Nasz cel z</w:t>
      </w:r>
      <w:r w:rsidR="00BA500E">
        <w:rPr>
          <w:rFonts w:ascii="Times New Roman" w:hAnsi="Times New Roman"/>
          <w:sz w:val="24"/>
          <w:szCs w:val="24"/>
          <w:lang w:val="pl-PL" w:eastAsia="en-GB"/>
        </w:rPr>
        <w:t>wiązany z</w:t>
      </w:r>
      <w:r w:rsidRPr="00C92DF1">
        <w:rPr>
          <w:rFonts w:ascii="Times New Roman" w:hAnsi="Times New Roman"/>
          <w:sz w:val="24"/>
          <w:szCs w:val="24"/>
          <w:lang w:val="pl-PL" w:eastAsia="en-GB"/>
        </w:rPr>
        <w:t xml:space="preserve"> z</w:t>
      </w:r>
      <w:r w:rsidR="00BA500E">
        <w:rPr>
          <w:rFonts w:ascii="Times New Roman" w:hAnsi="Times New Roman"/>
          <w:sz w:val="24"/>
          <w:szCs w:val="24"/>
          <w:lang w:val="pl-PL" w:eastAsia="en-GB"/>
        </w:rPr>
        <w:t>aleceniami jest dwojaki: doradze</w:t>
      </w:r>
      <w:r w:rsidRPr="00C92DF1">
        <w:rPr>
          <w:rFonts w:ascii="Times New Roman" w:hAnsi="Times New Roman"/>
          <w:sz w:val="24"/>
          <w:szCs w:val="24"/>
          <w:lang w:val="pl-PL" w:eastAsia="en-GB"/>
        </w:rPr>
        <w:t xml:space="preserve">nie członkom ERZ/SE-WC, w jaki sposób mogą i powinni </w:t>
      </w:r>
      <w:r w:rsidR="00BA500E">
        <w:rPr>
          <w:rFonts w:ascii="Times New Roman" w:hAnsi="Times New Roman"/>
          <w:sz w:val="24"/>
          <w:szCs w:val="24"/>
          <w:lang w:val="pl-PL" w:eastAsia="en-GB"/>
        </w:rPr>
        <w:t>radzić</w:t>
      </w:r>
      <w:r w:rsidRPr="00C92DF1">
        <w:rPr>
          <w:rFonts w:ascii="Times New Roman" w:hAnsi="Times New Roman"/>
          <w:sz w:val="24"/>
          <w:szCs w:val="24"/>
          <w:lang w:val="pl-PL" w:eastAsia="en-GB"/>
        </w:rPr>
        <w:t xml:space="preserve"> sobie z kryzysem COVID-19 w swoi</w:t>
      </w:r>
      <w:r w:rsidR="00BA500E">
        <w:rPr>
          <w:rFonts w:ascii="Times New Roman" w:hAnsi="Times New Roman"/>
          <w:sz w:val="24"/>
          <w:szCs w:val="24"/>
          <w:lang w:val="pl-PL" w:eastAsia="en-GB"/>
        </w:rPr>
        <w:t>m przedsiębiorstwie; oraz zwróce</w:t>
      </w:r>
      <w:r w:rsidRPr="00C92DF1">
        <w:rPr>
          <w:rFonts w:ascii="Times New Roman" w:hAnsi="Times New Roman"/>
          <w:sz w:val="24"/>
          <w:szCs w:val="24"/>
          <w:lang w:val="pl-PL" w:eastAsia="en-GB"/>
        </w:rPr>
        <w:t xml:space="preserve">nie się do członków ERZ/SE-WC o wsparcie krajowych i europejskich związków zawodowych w wywieraniu nacisku na </w:t>
      </w:r>
      <w:r w:rsidR="00BA500E">
        <w:rPr>
          <w:rFonts w:ascii="Times New Roman" w:hAnsi="Times New Roman"/>
          <w:sz w:val="24"/>
          <w:szCs w:val="24"/>
          <w:lang w:val="pl-PL" w:eastAsia="en-GB"/>
        </w:rPr>
        <w:t>kierownictwo, aby zapewnić w</w:t>
      </w:r>
      <w:r w:rsidRPr="00C92DF1">
        <w:rPr>
          <w:rFonts w:ascii="Times New Roman" w:hAnsi="Times New Roman"/>
          <w:sz w:val="24"/>
          <w:szCs w:val="24"/>
          <w:lang w:val="pl-PL" w:eastAsia="en-GB"/>
        </w:rPr>
        <w:t xml:space="preserve"> każdym z</w:t>
      </w:r>
      <w:r w:rsidR="00BA500E">
        <w:rPr>
          <w:rFonts w:ascii="Times New Roman" w:hAnsi="Times New Roman"/>
          <w:sz w:val="24"/>
          <w:szCs w:val="24"/>
          <w:lang w:val="pl-PL" w:eastAsia="en-GB"/>
        </w:rPr>
        <w:t>akładzie pracy podejmowanie najskuteczniejszych środków</w:t>
      </w:r>
      <w:r w:rsidRPr="00C92DF1">
        <w:rPr>
          <w:rFonts w:ascii="Times New Roman" w:hAnsi="Times New Roman"/>
          <w:sz w:val="24"/>
          <w:szCs w:val="24"/>
          <w:lang w:val="pl-PL" w:eastAsia="en-GB"/>
        </w:rPr>
        <w:t xml:space="preserve"> w celu ochrony zdrowia pracowników, ochrony miejsc pracy i </w:t>
      </w:r>
      <w:r w:rsidR="00BA500E">
        <w:rPr>
          <w:rFonts w:ascii="Times New Roman" w:hAnsi="Times New Roman"/>
          <w:sz w:val="24"/>
          <w:szCs w:val="24"/>
          <w:lang w:val="pl-PL" w:eastAsia="en-GB"/>
        </w:rPr>
        <w:t>zabezpieczenia</w:t>
      </w:r>
      <w:r w:rsidRPr="00C92DF1">
        <w:rPr>
          <w:rFonts w:ascii="Times New Roman" w:hAnsi="Times New Roman"/>
          <w:sz w:val="24"/>
          <w:szCs w:val="24"/>
          <w:lang w:val="pl-PL" w:eastAsia="en-GB"/>
        </w:rPr>
        <w:t xml:space="preserve"> dochodów </w:t>
      </w:r>
      <w:r w:rsidR="00B25E81">
        <w:rPr>
          <w:rFonts w:ascii="Times New Roman" w:hAnsi="Times New Roman"/>
          <w:sz w:val="24"/>
          <w:szCs w:val="24"/>
          <w:lang w:val="pl-PL" w:eastAsia="en-GB"/>
        </w:rPr>
        <w:t xml:space="preserve">wszystkich </w:t>
      </w:r>
      <w:r w:rsidRPr="00C92DF1">
        <w:rPr>
          <w:rFonts w:ascii="Times New Roman" w:hAnsi="Times New Roman"/>
          <w:sz w:val="24"/>
          <w:szCs w:val="24"/>
          <w:lang w:val="pl-PL" w:eastAsia="en-GB"/>
        </w:rPr>
        <w:t xml:space="preserve">pracowników, </w:t>
      </w:r>
      <w:r w:rsidR="00B25E81">
        <w:rPr>
          <w:rFonts w:ascii="Times New Roman" w:hAnsi="Times New Roman"/>
          <w:sz w:val="24"/>
          <w:szCs w:val="24"/>
          <w:lang w:val="pl-PL" w:eastAsia="en-GB"/>
        </w:rPr>
        <w:t>pracujących</w:t>
      </w:r>
      <w:r w:rsidRPr="00C92DF1">
        <w:rPr>
          <w:rFonts w:ascii="Times New Roman" w:hAnsi="Times New Roman"/>
          <w:sz w:val="24"/>
          <w:szCs w:val="24"/>
          <w:lang w:val="pl-PL" w:eastAsia="en-GB"/>
        </w:rPr>
        <w:t xml:space="preserve"> czy to na podstawie </w:t>
      </w:r>
      <w:r w:rsidR="00B25E81">
        <w:rPr>
          <w:rFonts w:ascii="Times New Roman" w:hAnsi="Times New Roman"/>
          <w:sz w:val="24"/>
          <w:szCs w:val="24"/>
          <w:lang w:val="pl-PL" w:eastAsia="en-GB"/>
        </w:rPr>
        <w:t xml:space="preserve">umów </w:t>
      </w:r>
      <w:r w:rsidRPr="00C92DF1">
        <w:rPr>
          <w:rFonts w:ascii="Times New Roman" w:hAnsi="Times New Roman"/>
          <w:sz w:val="24"/>
          <w:szCs w:val="24"/>
          <w:lang w:val="pl-PL" w:eastAsia="en-GB"/>
        </w:rPr>
        <w:t>standardowych, tymczasowych</w:t>
      </w:r>
      <w:r w:rsidR="00B25E81">
        <w:rPr>
          <w:rFonts w:ascii="Times New Roman" w:hAnsi="Times New Roman"/>
          <w:sz w:val="24"/>
          <w:szCs w:val="24"/>
          <w:lang w:val="pl-PL" w:eastAsia="en-GB"/>
        </w:rPr>
        <w:t>,</w:t>
      </w:r>
      <w:r w:rsidRPr="00C92DF1">
        <w:rPr>
          <w:rFonts w:ascii="Times New Roman" w:hAnsi="Times New Roman"/>
          <w:sz w:val="24"/>
          <w:szCs w:val="24"/>
          <w:lang w:val="pl-PL" w:eastAsia="en-GB"/>
        </w:rPr>
        <w:t xml:space="preserve"> czy nietypowych. </w:t>
      </w:r>
    </w:p>
    <w:p w14:paraId="3B1166AA" w14:textId="77777777" w:rsidR="00EA5F96" w:rsidRPr="00C92DF1" w:rsidRDefault="00EA5F96" w:rsidP="00C92DF1">
      <w:pPr>
        <w:jc w:val="both"/>
        <w:rPr>
          <w:rFonts w:ascii="Times New Roman" w:hAnsi="Times New Roman"/>
          <w:sz w:val="24"/>
          <w:szCs w:val="24"/>
          <w:lang w:val="pl-PL" w:eastAsia="en-GB"/>
        </w:rPr>
      </w:pPr>
    </w:p>
    <w:p w14:paraId="259C53D0" w14:textId="77777777" w:rsidR="00EA5F96" w:rsidRPr="00C92DF1"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Zalecenia te mogą być zmieniane w miarę rozwoju sytuacji. </w:t>
      </w:r>
    </w:p>
    <w:p w14:paraId="7948140C" w14:textId="77777777" w:rsidR="00EA5F96" w:rsidRPr="00C92DF1" w:rsidRDefault="00EA5F96" w:rsidP="00C92DF1">
      <w:pPr>
        <w:jc w:val="both"/>
        <w:rPr>
          <w:rFonts w:ascii="Times New Roman" w:hAnsi="Times New Roman"/>
          <w:sz w:val="24"/>
          <w:szCs w:val="24"/>
          <w:lang w:val="pl-PL" w:eastAsia="en-GB"/>
        </w:rPr>
      </w:pPr>
    </w:p>
    <w:p w14:paraId="5D36071F" w14:textId="77777777" w:rsidR="00EA5F96" w:rsidRPr="0093323B" w:rsidRDefault="00EA5F96" w:rsidP="00C92DF1">
      <w:pPr>
        <w:jc w:val="both"/>
        <w:rPr>
          <w:rFonts w:ascii="Times New Roman" w:hAnsi="Times New Roman"/>
          <w:b/>
          <w:color w:val="FF0000"/>
          <w:sz w:val="26"/>
          <w:szCs w:val="26"/>
          <w:lang w:val="pl-PL" w:eastAsia="en-GB"/>
        </w:rPr>
      </w:pPr>
      <w:r w:rsidRPr="0093323B">
        <w:rPr>
          <w:rFonts w:ascii="Times New Roman" w:hAnsi="Times New Roman"/>
          <w:b/>
          <w:color w:val="FF0000"/>
          <w:sz w:val="26"/>
          <w:szCs w:val="26"/>
          <w:lang w:val="pl-PL" w:eastAsia="en-GB"/>
        </w:rPr>
        <w:t>Zalecenie nr 1</w:t>
      </w:r>
    </w:p>
    <w:p w14:paraId="7CBC065A" w14:textId="77777777" w:rsidR="00EA5F96" w:rsidRPr="0093323B" w:rsidRDefault="00EA5F96" w:rsidP="00C92DF1">
      <w:pPr>
        <w:jc w:val="both"/>
        <w:rPr>
          <w:rFonts w:ascii="Times New Roman" w:hAnsi="Times New Roman"/>
          <w:b/>
          <w:color w:val="FF0000"/>
          <w:sz w:val="26"/>
          <w:szCs w:val="26"/>
          <w:lang w:val="pl-PL" w:eastAsia="en-GB"/>
        </w:rPr>
      </w:pPr>
      <w:r w:rsidRPr="0093323B">
        <w:rPr>
          <w:rFonts w:ascii="Times New Roman" w:hAnsi="Times New Roman"/>
          <w:b/>
          <w:color w:val="FF0000"/>
          <w:sz w:val="26"/>
          <w:szCs w:val="26"/>
          <w:lang w:val="pl-PL" w:eastAsia="en-GB"/>
        </w:rPr>
        <w:t>Odraczanie dorocznych/zwykłych i negocjacyjnych spotkań</w:t>
      </w:r>
    </w:p>
    <w:p w14:paraId="544C9F95" w14:textId="77777777" w:rsidR="00EA5F96" w:rsidRPr="00C92DF1" w:rsidRDefault="00EA5F96" w:rsidP="00C92DF1">
      <w:pPr>
        <w:jc w:val="both"/>
        <w:rPr>
          <w:rFonts w:ascii="Times New Roman" w:hAnsi="Times New Roman"/>
          <w:sz w:val="24"/>
          <w:szCs w:val="24"/>
          <w:lang w:val="pl-PL" w:eastAsia="en-GB"/>
        </w:rPr>
      </w:pPr>
    </w:p>
    <w:p w14:paraId="1A92FEC2" w14:textId="1CCE7F88" w:rsidR="00EA5F96" w:rsidRPr="00C92DF1"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Jeżeli kierownictwo Państwa firmy chce odwołać posiedzenie Specjalnego </w:t>
      </w:r>
      <w:r w:rsidR="00831420">
        <w:rPr>
          <w:rFonts w:ascii="Times New Roman" w:hAnsi="Times New Roman"/>
          <w:sz w:val="24"/>
          <w:szCs w:val="24"/>
          <w:lang w:val="pl-PL" w:eastAsia="en-GB"/>
        </w:rPr>
        <w:t>Zespołu</w:t>
      </w:r>
      <w:r w:rsidRPr="00C92DF1">
        <w:rPr>
          <w:rFonts w:ascii="Times New Roman" w:hAnsi="Times New Roman"/>
          <w:sz w:val="24"/>
          <w:szCs w:val="24"/>
          <w:lang w:val="pl-PL" w:eastAsia="en-GB"/>
        </w:rPr>
        <w:t xml:space="preserve"> Negocjacyjnego (SNB), Europejskiej Rady Zakładowej (ERZ) lub Rady Zakładowej Państwa firmy europejskiej (SE-WC), lub jeżeli kierownictwo zaproponuje przeprowadzenie posiedzenia na odległość za pomocą wideokonferencji. </w:t>
      </w:r>
    </w:p>
    <w:p w14:paraId="38FF3CE7" w14:textId="77777777" w:rsidR="00831420" w:rsidRDefault="00831420" w:rsidP="00C92DF1">
      <w:pPr>
        <w:jc w:val="both"/>
        <w:rPr>
          <w:rFonts w:ascii="Times New Roman" w:hAnsi="Times New Roman"/>
          <w:sz w:val="24"/>
          <w:szCs w:val="24"/>
          <w:lang w:val="pl-PL" w:eastAsia="en-GB"/>
        </w:rPr>
      </w:pPr>
    </w:p>
    <w:p w14:paraId="12BEF37A" w14:textId="6AC03C22" w:rsidR="00EA5F96" w:rsidRPr="00071474" w:rsidRDefault="00EA5F96" w:rsidP="00C92DF1">
      <w:pPr>
        <w:jc w:val="both"/>
        <w:rPr>
          <w:rStyle w:val="tlid-translation"/>
          <w:rFonts w:ascii="Times New Roman" w:hAnsi="Times New Roman"/>
          <w:b/>
          <w:sz w:val="24"/>
          <w:szCs w:val="24"/>
          <w:lang w:val="pl-PL"/>
        </w:rPr>
      </w:pPr>
      <w:r w:rsidRPr="00071474">
        <w:rPr>
          <w:rFonts w:ascii="Times New Roman" w:hAnsi="Times New Roman"/>
          <w:b/>
          <w:sz w:val="24"/>
          <w:szCs w:val="24"/>
          <w:lang w:val="pl-PL" w:eastAsia="en-GB"/>
        </w:rPr>
        <w:t>=&gt;</w:t>
      </w:r>
      <w:r w:rsidR="0093323B" w:rsidRPr="00071474">
        <w:rPr>
          <w:rFonts w:ascii="Times New Roman" w:hAnsi="Times New Roman"/>
          <w:b/>
          <w:sz w:val="24"/>
          <w:szCs w:val="24"/>
          <w:lang w:val="pl-PL" w:eastAsia="en-GB"/>
        </w:rPr>
        <w:t xml:space="preserve"> </w:t>
      </w:r>
      <w:r w:rsidR="0093323B" w:rsidRPr="00071474">
        <w:rPr>
          <w:rStyle w:val="tlid-translation"/>
          <w:rFonts w:ascii="Times New Roman" w:hAnsi="Times New Roman"/>
          <w:b/>
          <w:sz w:val="24"/>
          <w:szCs w:val="24"/>
          <w:lang w:val="pl-PL"/>
        </w:rPr>
        <w:t xml:space="preserve">Zamiast tego </w:t>
      </w:r>
      <w:r w:rsidR="0093323B" w:rsidRPr="00071474">
        <w:rPr>
          <w:rStyle w:val="tlid-translation"/>
          <w:rFonts w:ascii="Times New Roman" w:hAnsi="Times New Roman"/>
          <w:b/>
          <w:sz w:val="24"/>
          <w:szCs w:val="24"/>
          <w:lang w:val="pl-PL"/>
        </w:rPr>
        <w:t>zażądaj</w:t>
      </w:r>
      <w:r w:rsidR="0093323B" w:rsidRPr="00071474">
        <w:rPr>
          <w:rStyle w:val="tlid-translation"/>
          <w:rFonts w:ascii="Times New Roman" w:hAnsi="Times New Roman"/>
          <w:b/>
          <w:sz w:val="24"/>
          <w:szCs w:val="24"/>
          <w:lang w:val="pl-PL"/>
        </w:rPr>
        <w:t>, aby spotkanie zostało przełożone i odbyło się tak szybko, jak to możliwe po zakończeniu kryzysu COVID-19</w:t>
      </w:r>
    </w:p>
    <w:p w14:paraId="22040510" w14:textId="77777777" w:rsidR="0093323B" w:rsidRPr="0093323B" w:rsidRDefault="0093323B" w:rsidP="00C92DF1">
      <w:pPr>
        <w:jc w:val="both"/>
        <w:rPr>
          <w:rFonts w:ascii="Times New Roman" w:hAnsi="Times New Roman"/>
          <w:sz w:val="24"/>
          <w:szCs w:val="24"/>
          <w:lang w:val="pl-PL" w:eastAsia="en-GB"/>
        </w:rPr>
      </w:pPr>
    </w:p>
    <w:p w14:paraId="428F55C1" w14:textId="6BCFCA54" w:rsidR="00EA5F96" w:rsidRPr="00C92DF1"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lastRenderedPageBreak/>
        <w:t>Niniejsze zalecenie odnosi się w równym stopniu do zwykłego posiedzenia plenarnego EWC/SE-WC, do posiedzeń grup roboczych/komitetów EWC/SE-WC, do seminariów szkoleniowych EWC/SE-WC oraz do wszelkich posiedzeń mających na celu (ponowne) negocjowanie umowy EWC/SE. Niniejsze zalecenie ma na celu zagwarantowanie, że wideokonferencje nie zastąpią prawdziwego spotkania bezpośredniego</w:t>
      </w:r>
      <w:r w:rsidR="0093323B">
        <w:rPr>
          <w:rFonts w:ascii="Times New Roman" w:hAnsi="Times New Roman"/>
          <w:sz w:val="24"/>
          <w:szCs w:val="24"/>
          <w:lang w:val="pl-PL" w:eastAsia="en-GB"/>
        </w:rPr>
        <w:t>,</w:t>
      </w:r>
      <w:r w:rsidRPr="00C92DF1">
        <w:rPr>
          <w:rFonts w:ascii="Times New Roman" w:hAnsi="Times New Roman"/>
          <w:sz w:val="24"/>
          <w:szCs w:val="24"/>
          <w:lang w:val="pl-PL" w:eastAsia="en-GB"/>
        </w:rPr>
        <w:t xml:space="preserve"> i że kierownictwo nie będzie wykorzystywać kryzysu COVID-19 jako wymówki do odwoływania zwykłych spotkań w 2020 roku. </w:t>
      </w:r>
    </w:p>
    <w:p w14:paraId="0FD99D11" w14:textId="77777777" w:rsidR="00EA5F96" w:rsidRPr="00C92DF1" w:rsidRDefault="00EA5F96" w:rsidP="00C92DF1">
      <w:pPr>
        <w:jc w:val="both"/>
        <w:rPr>
          <w:rFonts w:ascii="Times New Roman" w:hAnsi="Times New Roman"/>
          <w:sz w:val="24"/>
          <w:szCs w:val="24"/>
          <w:lang w:val="pl-PL" w:eastAsia="en-GB"/>
        </w:rPr>
      </w:pPr>
    </w:p>
    <w:p w14:paraId="2A6B4163" w14:textId="77777777" w:rsidR="00EA5F96" w:rsidRPr="00C92DF1"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JAK? Oto konkretny przykład</w:t>
      </w:r>
    </w:p>
    <w:p w14:paraId="6FB82CE2" w14:textId="77777777" w:rsidR="00EA5F96" w:rsidRPr="00C92DF1" w:rsidRDefault="00EA5F96" w:rsidP="00C92DF1">
      <w:pPr>
        <w:jc w:val="both"/>
        <w:rPr>
          <w:rFonts w:ascii="Times New Roman" w:hAnsi="Times New Roman"/>
          <w:sz w:val="24"/>
          <w:szCs w:val="24"/>
          <w:lang w:val="pl-PL" w:eastAsia="en-GB"/>
        </w:rPr>
      </w:pPr>
    </w:p>
    <w:p w14:paraId="079EC39B" w14:textId="7F7910A1" w:rsidR="00EA5F96" w:rsidRPr="00C92DF1"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W </w:t>
      </w:r>
      <w:r w:rsidRPr="0093323B">
        <w:rPr>
          <w:rFonts w:ascii="Times New Roman" w:hAnsi="Times New Roman"/>
          <w:b/>
          <w:sz w:val="24"/>
          <w:szCs w:val="24"/>
          <w:lang w:val="pl-PL" w:eastAsia="en-GB"/>
        </w:rPr>
        <w:t>Generali</w:t>
      </w:r>
      <w:r w:rsidRPr="00C92DF1">
        <w:rPr>
          <w:rFonts w:ascii="Times New Roman" w:hAnsi="Times New Roman"/>
          <w:sz w:val="24"/>
          <w:szCs w:val="24"/>
          <w:lang w:val="pl-PL" w:eastAsia="en-GB"/>
        </w:rPr>
        <w:t xml:space="preserve">, posiedzenie </w:t>
      </w:r>
      <w:r w:rsidR="0093323B">
        <w:rPr>
          <w:rFonts w:ascii="Times New Roman" w:hAnsi="Times New Roman"/>
          <w:sz w:val="24"/>
          <w:szCs w:val="24"/>
          <w:lang w:val="pl-PL" w:eastAsia="en-GB"/>
        </w:rPr>
        <w:t xml:space="preserve">wybranej </w:t>
      </w:r>
      <w:r w:rsidRPr="00C92DF1">
        <w:rPr>
          <w:rFonts w:ascii="Times New Roman" w:hAnsi="Times New Roman"/>
          <w:sz w:val="24"/>
          <w:szCs w:val="24"/>
          <w:lang w:val="pl-PL" w:eastAsia="en-GB"/>
        </w:rPr>
        <w:t xml:space="preserve">komisji ERZ zaplanowane na początek marca zostało odwołane. Komisja zwróciła się do Zarządu z prośbą o udostępnienie w formie elektronicznej otrzymanych przez nią kopii planowanych prezentacji. </w:t>
      </w:r>
    </w:p>
    <w:p w14:paraId="70C2BB31" w14:textId="77777777" w:rsidR="00EA5F96" w:rsidRPr="00C92DF1" w:rsidRDefault="00EA5F96" w:rsidP="00C92DF1">
      <w:pPr>
        <w:jc w:val="both"/>
        <w:rPr>
          <w:rFonts w:ascii="Times New Roman" w:hAnsi="Times New Roman"/>
          <w:sz w:val="24"/>
          <w:szCs w:val="24"/>
          <w:lang w:val="pl-PL" w:eastAsia="en-GB"/>
        </w:rPr>
      </w:pPr>
    </w:p>
    <w:p w14:paraId="7994353E" w14:textId="62DC95A1" w:rsidR="00EA5F96" w:rsidRPr="00C92DF1"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W przypadku partnerów europejskich </w:t>
      </w:r>
      <w:r w:rsidRPr="0093323B">
        <w:rPr>
          <w:rFonts w:ascii="Times New Roman" w:hAnsi="Times New Roman"/>
          <w:b/>
          <w:sz w:val="24"/>
          <w:szCs w:val="24"/>
          <w:lang w:val="pl-PL" w:eastAsia="en-GB"/>
        </w:rPr>
        <w:t>Coca-Cola</w:t>
      </w:r>
      <w:r w:rsidRPr="00C92DF1">
        <w:rPr>
          <w:rFonts w:ascii="Times New Roman" w:hAnsi="Times New Roman"/>
          <w:sz w:val="24"/>
          <w:szCs w:val="24"/>
          <w:lang w:val="pl-PL" w:eastAsia="en-GB"/>
        </w:rPr>
        <w:t xml:space="preserve"> pierwsze spotkanie ERZ </w:t>
      </w:r>
      <w:r w:rsidR="0093323B">
        <w:rPr>
          <w:rFonts w:ascii="Times New Roman" w:hAnsi="Times New Roman"/>
          <w:sz w:val="24"/>
          <w:szCs w:val="24"/>
          <w:lang w:val="pl-PL" w:eastAsia="en-GB"/>
        </w:rPr>
        <w:t>miało</w:t>
      </w:r>
      <w:r w:rsidRPr="00C92DF1">
        <w:rPr>
          <w:rFonts w:ascii="Times New Roman" w:hAnsi="Times New Roman"/>
          <w:sz w:val="24"/>
          <w:szCs w:val="24"/>
          <w:lang w:val="pl-PL" w:eastAsia="en-GB"/>
        </w:rPr>
        <w:t xml:space="preserve"> odbyć się pod koniec marca. Spotkanie zostało przełożone i nie zostało odwołane. </w:t>
      </w:r>
    </w:p>
    <w:p w14:paraId="45CB81D6" w14:textId="77777777" w:rsidR="00EA5F96" w:rsidRPr="00C92DF1" w:rsidRDefault="00EA5F96" w:rsidP="00C92DF1">
      <w:pPr>
        <w:jc w:val="both"/>
        <w:rPr>
          <w:rFonts w:ascii="Times New Roman" w:hAnsi="Times New Roman"/>
          <w:sz w:val="24"/>
          <w:szCs w:val="24"/>
          <w:lang w:val="pl-PL" w:eastAsia="en-GB"/>
        </w:rPr>
      </w:pPr>
    </w:p>
    <w:p w14:paraId="2B40C164" w14:textId="02EDAF96" w:rsidR="00EA5F96" w:rsidRPr="00C92DF1"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W </w:t>
      </w:r>
      <w:proofErr w:type="spellStart"/>
      <w:r w:rsidRPr="0093323B">
        <w:rPr>
          <w:rFonts w:ascii="Times New Roman" w:hAnsi="Times New Roman"/>
          <w:b/>
          <w:sz w:val="24"/>
          <w:szCs w:val="24"/>
          <w:lang w:val="pl-PL" w:eastAsia="en-GB"/>
        </w:rPr>
        <w:t>Korianie</w:t>
      </w:r>
      <w:proofErr w:type="spellEnd"/>
      <w:r w:rsidRPr="00C92DF1">
        <w:rPr>
          <w:rFonts w:ascii="Times New Roman" w:hAnsi="Times New Roman"/>
          <w:sz w:val="24"/>
          <w:szCs w:val="24"/>
          <w:lang w:val="pl-PL" w:eastAsia="en-GB"/>
        </w:rPr>
        <w:t>, grupie zajmującej się usługami opieki nad osobami starszymi, negocjacje w sprawie utworzenia ERZ zakończyły się pod koniec 2019 r. Pierwsze posiedzenie ERZ zostało zaplanowane na marzec 2020 r. Tam też postanowiono nie odwoływać, ale przełożyć posiedzeni</w:t>
      </w:r>
      <w:r w:rsidR="0093323B">
        <w:rPr>
          <w:rFonts w:ascii="Times New Roman" w:hAnsi="Times New Roman"/>
          <w:sz w:val="24"/>
          <w:szCs w:val="24"/>
          <w:lang w:val="pl-PL" w:eastAsia="en-GB"/>
        </w:rPr>
        <w:t>e na późniejszy termin.</w:t>
      </w:r>
      <w:r w:rsidRPr="00C92DF1">
        <w:rPr>
          <w:rFonts w:ascii="Times New Roman" w:hAnsi="Times New Roman"/>
          <w:sz w:val="24"/>
          <w:szCs w:val="24"/>
          <w:lang w:val="pl-PL" w:eastAsia="en-GB"/>
        </w:rPr>
        <w:t xml:space="preserve">. </w:t>
      </w:r>
    </w:p>
    <w:p w14:paraId="6E47DA37" w14:textId="77777777" w:rsidR="00EA5F96" w:rsidRPr="00C92DF1" w:rsidRDefault="00EA5F96" w:rsidP="00C92DF1">
      <w:pPr>
        <w:jc w:val="both"/>
        <w:rPr>
          <w:rFonts w:ascii="Times New Roman" w:hAnsi="Times New Roman"/>
          <w:sz w:val="24"/>
          <w:szCs w:val="24"/>
          <w:lang w:val="pl-PL" w:eastAsia="en-GB"/>
        </w:rPr>
      </w:pPr>
    </w:p>
    <w:p w14:paraId="558B555C" w14:textId="77777777" w:rsidR="00EA5F96" w:rsidRPr="00C92DF1" w:rsidRDefault="00EA5F96" w:rsidP="00C92DF1">
      <w:pPr>
        <w:jc w:val="both"/>
        <w:rPr>
          <w:rFonts w:ascii="Times New Roman" w:hAnsi="Times New Roman"/>
          <w:sz w:val="24"/>
          <w:szCs w:val="24"/>
          <w:lang w:val="pl-PL" w:eastAsia="en-GB"/>
        </w:rPr>
      </w:pPr>
    </w:p>
    <w:p w14:paraId="5D567B1E" w14:textId="77777777" w:rsidR="00EA5F96" w:rsidRPr="0093323B" w:rsidRDefault="00EA5F96" w:rsidP="00C92DF1">
      <w:pPr>
        <w:jc w:val="both"/>
        <w:rPr>
          <w:rFonts w:ascii="Times New Roman" w:hAnsi="Times New Roman"/>
          <w:b/>
          <w:color w:val="FF0000"/>
          <w:sz w:val="26"/>
          <w:szCs w:val="26"/>
          <w:lang w:val="pl-PL" w:eastAsia="en-GB"/>
        </w:rPr>
      </w:pPr>
      <w:r w:rsidRPr="0093323B">
        <w:rPr>
          <w:rFonts w:ascii="Times New Roman" w:hAnsi="Times New Roman"/>
          <w:b/>
          <w:color w:val="FF0000"/>
          <w:sz w:val="26"/>
          <w:szCs w:val="26"/>
          <w:lang w:val="pl-PL" w:eastAsia="en-GB"/>
        </w:rPr>
        <w:t>Zalecenie nr 2</w:t>
      </w:r>
    </w:p>
    <w:p w14:paraId="59BE1FCA" w14:textId="77777777" w:rsidR="00EA5F96" w:rsidRPr="0093323B" w:rsidRDefault="00EA5F96" w:rsidP="00C92DF1">
      <w:pPr>
        <w:jc w:val="both"/>
        <w:rPr>
          <w:rFonts w:ascii="Times New Roman" w:hAnsi="Times New Roman"/>
          <w:b/>
          <w:color w:val="FF0000"/>
          <w:sz w:val="26"/>
          <w:szCs w:val="26"/>
          <w:lang w:val="pl-PL" w:eastAsia="en-GB"/>
        </w:rPr>
      </w:pPr>
      <w:r w:rsidRPr="0093323B">
        <w:rPr>
          <w:rFonts w:ascii="Times New Roman" w:hAnsi="Times New Roman"/>
          <w:b/>
          <w:color w:val="FF0000"/>
          <w:sz w:val="26"/>
          <w:szCs w:val="26"/>
          <w:lang w:val="pl-PL" w:eastAsia="en-GB"/>
        </w:rPr>
        <w:t>Wniosek o zwołanie nadzwyczajnego posiedzenia online w sprawie COVID-19</w:t>
      </w:r>
    </w:p>
    <w:p w14:paraId="6DD665D1" w14:textId="77777777" w:rsidR="00EA5F96" w:rsidRPr="00C92DF1" w:rsidRDefault="00EA5F96" w:rsidP="00C92DF1">
      <w:pPr>
        <w:jc w:val="both"/>
        <w:rPr>
          <w:rFonts w:ascii="Times New Roman" w:hAnsi="Times New Roman"/>
          <w:sz w:val="24"/>
          <w:szCs w:val="24"/>
          <w:lang w:val="pl-PL" w:eastAsia="en-GB"/>
        </w:rPr>
      </w:pPr>
    </w:p>
    <w:p w14:paraId="550CF02C" w14:textId="4A4CBBD5" w:rsidR="00EA5F96" w:rsidRPr="00C92DF1"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Prawa pracowników do informacji, konsultacji i partycypacji nie kończą się z powodu kryzysu COVID-19, nie zawieszono również postanowień umów o ERZ/SE-WC. Ponieważ przedsiębiorstwa wielonarodowe mogą </w:t>
      </w:r>
      <w:r w:rsidR="00960C39">
        <w:rPr>
          <w:rFonts w:ascii="Times New Roman" w:hAnsi="Times New Roman"/>
          <w:sz w:val="24"/>
          <w:szCs w:val="24"/>
          <w:lang w:val="pl-PL" w:eastAsia="en-GB"/>
        </w:rPr>
        <w:t>chcieć</w:t>
      </w:r>
      <w:r w:rsidRPr="00C92DF1">
        <w:rPr>
          <w:rFonts w:ascii="Times New Roman" w:hAnsi="Times New Roman"/>
          <w:sz w:val="24"/>
          <w:szCs w:val="24"/>
          <w:lang w:val="pl-PL" w:eastAsia="en-GB"/>
        </w:rPr>
        <w:t xml:space="preserve"> dostosować swoją działalność do kryzysu COVID-19, procedury informowania i konsultacji w takich nadzwyczajnych okolicznościach muszą być przestrzegane. Nie można podejmować żadnych decyzji dotyczących restrukturyzacji, red</w:t>
      </w:r>
      <w:r w:rsidR="00E93F45">
        <w:rPr>
          <w:rFonts w:ascii="Times New Roman" w:hAnsi="Times New Roman"/>
          <w:sz w:val="24"/>
          <w:szCs w:val="24"/>
          <w:lang w:val="pl-PL" w:eastAsia="en-GB"/>
        </w:rPr>
        <w:t xml:space="preserve">ukcji zatrudnienia </w:t>
      </w:r>
      <w:r w:rsidRPr="00C92DF1">
        <w:rPr>
          <w:rFonts w:ascii="Times New Roman" w:hAnsi="Times New Roman"/>
          <w:sz w:val="24"/>
          <w:szCs w:val="24"/>
          <w:lang w:val="pl-PL" w:eastAsia="en-GB"/>
        </w:rPr>
        <w:t xml:space="preserve">bez uprzedniego poinformowania, konsultacji i udziału przedstawicieli pracowników i związków zawodowych zarówno na szczeblu europejskim, jak i krajowym. </w:t>
      </w:r>
    </w:p>
    <w:p w14:paraId="6C669B87" w14:textId="77777777" w:rsidR="00EA5F96" w:rsidRPr="00C92DF1" w:rsidRDefault="00EA5F96" w:rsidP="00C92DF1">
      <w:pPr>
        <w:jc w:val="both"/>
        <w:rPr>
          <w:rFonts w:ascii="Times New Roman" w:hAnsi="Times New Roman"/>
          <w:sz w:val="24"/>
          <w:szCs w:val="24"/>
          <w:lang w:val="pl-PL" w:eastAsia="en-GB"/>
        </w:rPr>
      </w:pPr>
    </w:p>
    <w:p w14:paraId="37697830" w14:textId="77777777" w:rsidR="00EA5F96" w:rsidRPr="00C92DF1"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Chociaż zwykłe posiedzenie ERZ/SE-WC może zostać odroczone, kryzys COVID-19 jest na tyle poważny, że można go uznać za wyjątkową okoliczność o charakterze de facto ponadnarodowym, która uzasadnia zwołanie nadzwyczajnego posiedzenia w celu informowania i konsultowania potencjalnego wpływu kryzysu na interesy pracowników. </w:t>
      </w:r>
    </w:p>
    <w:p w14:paraId="6434A3E0" w14:textId="77777777" w:rsidR="00EA5F96" w:rsidRPr="00C92DF1" w:rsidRDefault="00EA5F96" w:rsidP="00C92DF1">
      <w:pPr>
        <w:jc w:val="both"/>
        <w:rPr>
          <w:rFonts w:ascii="Times New Roman" w:hAnsi="Times New Roman"/>
          <w:sz w:val="24"/>
          <w:szCs w:val="24"/>
          <w:lang w:val="pl-PL" w:eastAsia="en-GB"/>
        </w:rPr>
      </w:pPr>
    </w:p>
    <w:p w14:paraId="527FAB6E" w14:textId="627FDF41" w:rsidR="00EA5F96" w:rsidRDefault="00EA5F96"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Europejskie federacje związków zawodowych zawsze opowiadały się za tym, aby posiedzenia ERZ/SE-WC odbywały się w sposób bezpośredni. Jednakże w obecnych okolicznościach należy zakazać organizowania fizycznych spotkań, aby chronić zdrowie innych i powstrzymać rozprzestrzenianie się wirusa. Dlatego też europejskie federacje związków zawodowych wyjątkowo zalecają organizowanie spotkań online, na określonych warunkach, </w:t>
      </w:r>
      <w:r w:rsidR="00E93F45">
        <w:rPr>
          <w:rFonts w:ascii="Times New Roman" w:hAnsi="Times New Roman"/>
          <w:sz w:val="24"/>
          <w:szCs w:val="24"/>
          <w:lang w:val="pl-PL" w:eastAsia="en-GB"/>
        </w:rPr>
        <w:t>uzgodnionych</w:t>
      </w:r>
      <w:r w:rsidRPr="00C92DF1">
        <w:rPr>
          <w:rFonts w:ascii="Times New Roman" w:hAnsi="Times New Roman"/>
          <w:sz w:val="24"/>
          <w:szCs w:val="24"/>
          <w:lang w:val="pl-PL" w:eastAsia="en-GB"/>
        </w:rPr>
        <w:t xml:space="preserve"> przez obie strony. </w:t>
      </w:r>
    </w:p>
    <w:p w14:paraId="62E7E06D" w14:textId="77777777" w:rsidR="0011090B" w:rsidRPr="00C92DF1" w:rsidRDefault="0011090B" w:rsidP="00C92DF1">
      <w:pPr>
        <w:jc w:val="both"/>
        <w:rPr>
          <w:rFonts w:ascii="Times New Roman" w:hAnsi="Times New Roman"/>
          <w:sz w:val="24"/>
          <w:szCs w:val="24"/>
          <w:lang w:val="pl-PL" w:eastAsia="en-GB"/>
        </w:rPr>
      </w:pPr>
    </w:p>
    <w:p w14:paraId="6CAB659B" w14:textId="409D057A" w:rsidR="00EA5F96" w:rsidRPr="00071474" w:rsidRDefault="00EA5F96" w:rsidP="00C92DF1">
      <w:pPr>
        <w:jc w:val="both"/>
        <w:rPr>
          <w:rFonts w:ascii="Times New Roman" w:hAnsi="Times New Roman"/>
          <w:b/>
          <w:sz w:val="24"/>
          <w:szCs w:val="24"/>
          <w:lang w:val="pl-PL" w:eastAsia="en-GB"/>
        </w:rPr>
      </w:pPr>
      <w:r w:rsidRPr="00071474">
        <w:rPr>
          <w:rFonts w:ascii="Times New Roman" w:hAnsi="Times New Roman"/>
          <w:b/>
          <w:sz w:val="24"/>
          <w:szCs w:val="24"/>
          <w:lang w:val="pl-PL" w:eastAsia="en-GB"/>
        </w:rPr>
        <w:t>=&gt;</w:t>
      </w:r>
      <w:r w:rsidR="00FF2EA3" w:rsidRPr="00071474">
        <w:rPr>
          <w:rFonts w:ascii="Times New Roman" w:hAnsi="Times New Roman"/>
          <w:b/>
          <w:sz w:val="24"/>
          <w:szCs w:val="24"/>
          <w:lang w:val="pl-PL" w:eastAsia="en-GB"/>
        </w:rPr>
        <w:t xml:space="preserve"> </w:t>
      </w:r>
      <w:r w:rsidR="0011090B" w:rsidRPr="00071474">
        <w:rPr>
          <w:rFonts w:ascii="Times New Roman" w:hAnsi="Times New Roman"/>
          <w:b/>
          <w:sz w:val="24"/>
          <w:szCs w:val="24"/>
          <w:lang w:val="pl-PL" w:eastAsia="en-GB"/>
        </w:rPr>
        <w:t>Zażądaj</w:t>
      </w:r>
      <w:r w:rsidRPr="00071474">
        <w:rPr>
          <w:rFonts w:ascii="Times New Roman" w:hAnsi="Times New Roman"/>
          <w:b/>
          <w:sz w:val="24"/>
          <w:szCs w:val="24"/>
          <w:lang w:val="pl-PL" w:eastAsia="en-GB"/>
        </w:rPr>
        <w:t xml:space="preserve"> zwołania nadzwyczajnego posiedzenia w sprawie kryzysu COVID-19, które odbyłoby się w formie wideokonferencji, po ustaleniu zasad wyjątkowego korzystania z posiedzeń w trybie on-line.</w:t>
      </w:r>
    </w:p>
    <w:p w14:paraId="48A19D16" w14:textId="77777777" w:rsidR="00F32EDA" w:rsidRPr="00C92DF1" w:rsidRDefault="00F32EDA" w:rsidP="00C92DF1">
      <w:pPr>
        <w:jc w:val="both"/>
        <w:rPr>
          <w:rFonts w:ascii="Times New Roman" w:hAnsi="Times New Roman"/>
          <w:sz w:val="24"/>
          <w:szCs w:val="24"/>
          <w:lang w:val="pl-PL" w:eastAsia="en-GB"/>
        </w:rPr>
      </w:pPr>
    </w:p>
    <w:p w14:paraId="7B143DAA" w14:textId="7C23BA53" w:rsidR="00F32EDA" w:rsidRPr="00C92DF1"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W załączniku znajduje się wzór zasad wyjątkowego wykorzystania </w:t>
      </w:r>
      <w:r w:rsidR="0011090B">
        <w:rPr>
          <w:rFonts w:ascii="Times New Roman" w:hAnsi="Times New Roman"/>
          <w:sz w:val="24"/>
          <w:szCs w:val="24"/>
          <w:lang w:val="pl-PL" w:eastAsia="en-GB"/>
        </w:rPr>
        <w:t>posiedzeń</w:t>
      </w:r>
      <w:r w:rsidRPr="00C92DF1">
        <w:rPr>
          <w:rFonts w:ascii="Times New Roman" w:hAnsi="Times New Roman"/>
          <w:sz w:val="24"/>
          <w:szCs w:val="24"/>
          <w:lang w:val="pl-PL" w:eastAsia="en-GB"/>
        </w:rPr>
        <w:t xml:space="preserve"> online, </w:t>
      </w:r>
      <w:r w:rsidR="00CD5BF6">
        <w:rPr>
          <w:rFonts w:ascii="Times New Roman" w:hAnsi="Times New Roman"/>
          <w:sz w:val="24"/>
          <w:szCs w:val="24"/>
          <w:lang w:val="pl-PL" w:eastAsia="en-GB"/>
        </w:rPr>
        <w:t>które zalecamy wcześniej uzgodnić</w:t>
      </w:r>
      <w:r w:rsidRPr="00C92DF1">
        <w:rPr>
          <w:rFonts w:ascii="Times New Roman" w:hAnsi="Times New Roman"/>
          <w:sz w:val="24"/>
          <w:szCs w:val="24"/>
          <w:lang w:val="pl-PL" w:eastAsia="en-GB"/>
        </w:rPr>
        <w:t xml:space="preserve"> z kierownictwem. Należy wyraźnie zaznaczyć, że prowadzenie spotkań za pośrednictwem wideokonferencji jest ograniczone do okresu kryzysu COVID-19. Należy dostosować te zasady do konkretnej sytuacji ERZ/SE-WC, zwłaszcza że umowa w sprawie </w:t>
      </w:r>
      <w:r w:rsidRPr="00C92DF1">
        <w:rPr>
          <w:rFonts w:ascii="Times New Roman" w:hAnsi="Times New Roman"/>
          <w:sz w:val="24"/>
          <w:szCs w:val="24"/>
          <w:lang w:val="pl-PL" w:eastAsia="en-GB"/>
        </w:rPr>
        <w:lastRenderedPageBreak/>
        <w:t xml:space="preserve">ERZ/SE może już zawierać postanowienia dotyczące korzystania z posiedzeń online i wideokonferencji. </w:t>
      </w:r>
    </w:p>
    <w:p w14:paraId="528E9972" w14:textId="77777777" w:rsidR="00F32EDA" w:rsidRPr="00C92DF1" w:rsidRDefault="00F32EDA" w:rsidP="00C92DF1">
      <w:pPr>
        <w:jc w:val="both"/>
        <w:rPr>
          <w:rFonts w:ascii="Times New Roman" w:hAnsi="Times New Roman"/>
          <w:sz w:val="24"/>
          <w:szCs w:val="24"/>
          <w:lang w:val="pl-PL" w:eastAsia="en-GB"/>
        </w:rPr>
      </w:pPr>
    </w:p>
    <w:p w14:paraId="43A17977" w14:textId="77777777" w:rsidR="00F32EDA" w:rsidRPr="00C92DF1"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JAK? Oto konkretny przykład</w:t>
      </w:r>
    </w:p>
    <w:p w14:paraId="24BD95E9" w14:textId="77777777" w:rsidR="00F32EDA" w:rsidRPr="00C92DF1" w:rsidRDefault="00F32EDA" w:rsidP="00C92DF1">
      <w:pPr>
        <w:jc w:val="both"/>
        <w:rPr>
          <w:rFonts w:ascii="Times New Roman" w:hAnsi="Times New Roman"/>
          <w:sz w:val="24"/>
          <w:szCs w:val="24"/>
          <w:lang w:val="pl-PL" w:eastAsia="en-GB"/>
        </w:rPr>
      </w:pPr>
    </w:p>
    <w:p w14:paraId="182CD0A8" w14:textId="77777777" w:rsidR="00F32EDA" w:rsidRPr="00C92DF1"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W </w:t>
      </w:r>
      <w:r w:rsidRPr="00CD5BF6">
        <w:rPr>
          <w:rFonts w:ascii="Times New Roman" w:hAnsi="Times New Roman"/>
          <w:b/>
          <w:sz w:val="24"/>
          <w:szCs w:val="24"/>
          <w:lang w:val="pl-PL" w:eastAsia="en-GB"/>
        </w:rPr>
        <w:t>Alstomie</w:t>
      </w:r>
      <w:r w:rsidRPr="00C92DF1">
        <w:rPr>
          <w:rFonts w:ascii="Times New Roman" w:hAnsi="Times New Roman"/>
          <w:sz w:val="24"/>
          <w:szCs w:val="24"/>
          <w:lang w:val="pl-PL" w:eastAsia="en-GB"/>
        </w:rPr>
        <w:t xml:space="preserve"> ERZ najpierw poprosiła o awaryjną aktualizację informacji na temat sytuacji COVID-19 za pośrednictwem połączenia konferencyjnego z kierownictwem, podczas którego zapewnione zostało tłumaczenie symultaniczne we wszystkich językach. W oparciu o otrzymane informacje ERZ złożyła formalny wniosek o zwołanie nadzwyczajnego posiedzenia. </w:t>
      </w:r>
    </w:p>
    <w:p w14:paraId="0A4D7BAD" w14:textId="77777777" w:rsidR="00F32EDA" w:rsidRPr="00C92DF1" w:rsidRDefault="00F32EDA" w:rsidP="00C92DF1">
      <w:pPr>
        <w:jc w:val="both"/>
        <w:rPr>
          <w:rFonts w:ascii="Times New Roman" w:hAnsi="Times New Roman"/>
          <w:sz w:val="24"/>
          <w:szCs w:val="24"/>
          <w:lang w:val="pl-PL" w:eastAsia="en-GB"/>
        </w:rPr>
      </w:pPr>
    </w:p>
    <w:p w14:paraId="598E49A1" w14:textId="06359C93" w:rsidR="00F32EDA" w:rsidRPr="00C92DF1"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W firmie </w:t>
      </w:r>
      <w:r w:rsidRPr="00CD5BF6">
        <w:rPr>
          <w:rFonts w:ascii="Times New Roman" w:hAnsi="Times New Roman"/>
          <w:b/>
          <w:sz w:val="24"/>
          <w:szCs w:val="24"/>
          <w:lang w:val="pl-PL" w:eastAsia="en-GB"/>
        </w:rPr>
        <w:t>Kraft Heinz</w:t>
      </w:r>
      <w:r w:rsidRPr="00C92DF1">
        <w:rPr>
          <w:rFonts w:ascii="Times New Roman" w:hAnsi="Times New Roman"/>
          <w:sz w:val="24"/>
          <w:szCs w:val="24"/>
          <w:lang w:val="pl-PL" w:eastAsia="en-GB"/>
        </w:rPr>
        <w:t xml:space="preserve"> ERZ wystąpiła z wnioskiem o zwołanie nadzwyczajnego posiedzenia i otrzymała przetłumaczoną na wszystkie języki ERZ prezentację na temat środków podjętych w każdym kraju w celu ochrony zdrowia pracowników. Odbyła się konferencja z udziałem </w:t>
      </w:r>
      <w:r w:rsidR="00BA16D1">
        <w:rPr>
          <w:rFonts w:ascii="Times New Roman" w:hAnsi="Times New Roman"/>
          <w:sz w:val="24"/>
          <w:szCs w:val="24"/>
          <w:lang w:val="pl-PL" w:eastAsia="en-GB"/>
        </w:rPr>
        <w:t xml:space="preserve">wybranej </w:t>
      </w:r>
      <w:r w:rsidRPr="00C92DF1">
        <w:rPr>
          <w:rFonts w:ascii="Times New Roman" w:hAnsi="Times New Roman"/>
          <w:sz w:val="24"/>
          <w:szCs w:val="24"/>
          <w:lang w:val="pl-PL" w:eastAsia="en-GB"/>
        </w:rPr>
        <w:t>komisji ERZ i europejskiego zespołu kierowniczego ds. zarządzania, w tym przedstawicieli kierownictwa odpowiedzialnych za łańcuchy dostaw, produkcję, zdrowie i bezpieczeństwo oraz zasoby ludzkie.</w:t>
      </w:r>
    </w:p>
    <w:p w14:paraId="42AB7EA7" w14:textId="77777777" w:rsidR="00F32EDA" w:rsidRPr="00C92DF1" w:rsidRDefault="00F32EDA" w:rsidP="00C92DF1">
      <w:pPr>
        <w:jc w:val="both"/>
        <w:rPr>
          <w:rFonts w:ascii="Times New Roman" w:hAnsi="Times New Roman"/>
          <w:sz w:val="24"/>
          <w:szCs w:val="24"/>
          <w:lang w:val="pl-PL" w:eastAsia="en-GB"/>
        </w:rPr>
      </w:pPr>
    </w:p>
    <w:p w14:paraId="4826AC5A" w14:textId="77777777" w:rsidR="00F32EDA" w:rsidRPr="00C92DF1" w:rsidRDefault="00F32EDA" w:rsidP="00C92DF1">
      <w:pPr>
        <w:jc w:val="both"/>
        <w:rPr>
          <w:rFonts w:ascii="Times New Roman" w:hAnsi="Times New Roman"/>
          <w:sz w:val="24"/>
          <w:szCs w:val="24"/>
          <w:lang w:val="pl-PL" w:eastAsia="en-GB"/>
        </w:rPr>
      </w:pPr>
    </w:p>
    <w:p w14:paraId="0EAED0D0" w14:textId="77777777" w:rsidR="00F32EDA" w:rsidRPr="00BA16D1" w:rsidRDefault="00F32EDA" w:rsidP="00C92DF1">
      <w:pPr>
        <w:jc w:val="both"/>
        <w:rPr>
          <w:rFonts w:ascii="Times New Roman" w:hAnsi="Times New Roman"/>
          <w:b/>
          <w:color w:val="FF0000"/>
          <w:sz w:val="26"/>
          <w:szCs w:val="26"/>
          <w:lang w:val="pl-PL" w:eastAsia="en-GB"/>
        </w:rPr>
      </w:pPr>
      <w:r w:rsidRPr="00BA16D1">
        <w:rPr>
          <w:rFonts w:ascii="Times New Roman" w:hAnsi="Times New Roman"/>
          <w:b/>
          <w:color w:val="FF0000"/>
          <w:sz w:val="26"/>
          <w:szCs w:val="26"/>
          <w:lang w:val="pl-PL" w:eastAsia="en-GB"/>
        </w:rPr>
        <w:t>Zalecenie nr 3</w:t>
      </w:r>
    </w:p>
    <w:p w14:paraId="638D866A" w14:textId="77777777" w:rsidR="00F32EDA" w:rsidRPr="00BA16D1" w:rsidRDefault="00F32EDA" w:rsidP="00C92DF1">
      <w:pPr>
        <w:jc w:val="both"/>
        <w:rPr>
          <w:rFonts w:ascii="Times New Roman" w:hAnsi="Times New Roman"/>
          <w:b/>
          <w:color w:val="FF0000"/>
          <w:sz w:val="26"/>
          <w:szCs w:val="26"/>
          <w:lang w:val="pl-PL" w:eastAsia="en-GB"/>
        </w:rPr>
      </w:pPr>
      <w:r w:rsidRPr="00BA16D1">
        <w:rPr>
          <w:rFonts w:ascii="Times New Roman" w:hAnsi="Times New Roman"/>
          <w:b/>
          <w:color w:val="FF0000"/>
          <w:sz w:val="26"/>
          <w:szCs w:val="26"/>
          <w:lang w:val="pl-PL" w:eastAsia="en-GB"/>
        </w:rPr>
        <w:t>Zwracanie się do kierownictwa o regularne aktualizacje COVID-19 w formie pisemnej</w:t>
      </w:r>
    </w:p>
    <w:p w14:paraId="476A7BF4" w14:textId="77777777" w:rsidR="00F32EDA" w:rsidRPr="00C92DF1" w:rsidRDefault="00F32EDA" w:rsidP="00C92DF1">
      <w:pPr>
        <w:jc w:val="both"/>
        <w:rPr>
          <w:rFonts w:ascii="Times New Roman" w:hAnsi="Times New Roman"/>
          <w:sz w:val="24"/>
          <w:szCs w:val="24"/>
          <w:lang w:val="pl-PL" w:eastAsia="en-GB"/>
        </w:rPr>
      </w:pPr>
    </w:p>
    <w:p w14:paraId="5B222B9C" w14:textId="77777777" w:rsidR="00F32EDA"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Możliwość jak najwcześniejszego przewidywania prawdopodobnych skutków kryzysu COVID-19 dla zatrudnienia </w:t>
      </w:r>
    </w:p>
    <w:p w14:paraId="36EAE7C7" w14:textId="77777777" w:rsidR="00C30E66" w:rsidRPr="00C92DF1" w:rsidRDefault="00C30E66" w:rsidP="00C92DF1">
      <w:pPr>
        <w:jc w:val="both"/>
        <w:rPr>
          <w:rFonts w:ascii="Times New Roman" w:hAnsi="Times New Roman"/>
          <w:sz w:val="24"/>
          <w:szCs w:val="24"/>
          <w:lang w:val="pl-PL" w:eastAsia="en-GB"/>
        </w:rPr>
      </w:pPr>
    </w:p>
    <w:p w14:paraId="48EFF60F" w14:textId="114C2CFE" w:rsidR="00F32EDA" w:rsidRPr="00071474" w:rsidRDefault="00F32EDA" w:rsidP="00C92DF1">
      <w:pPr>
        <w:jc w:val="both"/>
        <w:rPr>
          <w:rFonts w:ascii="Times New Roman" w:hAnsi="Times New Roman"/>
          <w:b/>
          <w:sz w:val="24"/>
          <w:szCs w:val="24"/>
          <w:lang w:val="pl-PL" w:eastAsia="en-GB"/>
        </w:rPr>
      </w:pPr>
      <w:r w:rsidRPr="00071474">
        <w:rPr>
          <w:rFonts w:ascii="Times New Roman" w:hAnsi="Times New Roman"/>
          <w:b/>
          <w:sz w:val="24"/>
          <w:szCs w:val="24"/>
          <w:lang w:val="pl-PL" w:eastAsia="en-GB"/>
        </w:rPr>
        <w:t>=&gt;</w:t>
      </w:r>
      <w:r w:rsidR="002E0FE5" w:rsidRPr="00071474">
        <w:rPr>
          <w:rFonts w:ascii="Times New Roman" w:hAnsi="Times New Roman"/>
          <w:b/>
          <w:sz w:val="24"/>
          <w:szCs w:val="24"/>
          <w:lang w:val="pl-PL" w:eastAsia="en-GB"/>
        </w:rPr>
        <w:t xml:space="preserve"> </w:t>
      </w:r>
      <w:r w:rsidRPr="00071474">
        <w:rPr>
          <w:rFonts w:ascii="Times New Roman" w:hAnsi="Times New Roman"/>
          <w:b/>
          <w:sz w:val="24"/>
          <w:szCs w:val="24"/>
          <w:lang w:val="pl-PL" w:eastAsia="en-GB"/>
        </w:rPr>
        <w:t xml:space="preserve">Zażądaj regularnej (np. codziennej) aktualizacji sytuacji, prosząc kierownictwo o przesłanie </w:t>
      </w:r>
      <w:r w:rsidR="002E0FE5" w:rsidRPr="00071474">
        <w:rPr>
          <w:rFonts w:ascii="Times New Roman" w:hAnsi="Times New Roman"/>
          <w:b/>
          <w:sz w:val="24"/>
          <w:szCs w:val="24"/>
          <w:lang w:val="pl-PL" w:eastAsia="en-GB"/>
        </w:rPr>
        <w:t>na piśmie i w podziale na kraje</w:t>
      </w:r>
      <w:r w:rsidR="002E0FE5" w:rsidRPr="00071474">
        <w:rPr>
          <w:rFonts w:ascii="Times New Roman" w:hAnsi="Times New Roman"/>
          <w:b/>
          <w:sz w:val="24"/>
          <w:szCs w:val="24"/>
          <w:lang w:val="pl-PL" w:eastAsia="en-GB"/>
        </w:rPr>
        <w:t xml:space="preserve"> </w:t>
      </w:r>
      <w:r w:rsidRPr="00071474">
        <w:rPr>
          <w:rFonts w:ascii="Times New Roman" w:hAnsi="Times New Roman"/>
          <w:b/>
          <w:sz w:val="24"/>
          <w:szCs w:val="24"/>
          <w:lang w:val="pl-PL" w:eastAsia="en-GB"/>
        </w:rPr>
        <w:t xml:space="preserve">następujących informacji: </w:t>
      </w:r>
    </w:p>
    <w:p w14:paraId="38BF76FD" w14:textId="4BA3BB3B" w:rsidR="00F32EDA" w:rsidRPr="00C92DF1" w:rsidRDefault="00C30E66" w:rsidP="00C92DF1">
      <w:pPr>
        <w:jc w:val="both"/>
        <w:rPr>
          <w:rFonts w:ascii="Times New Roman" w:hAnsi="Times New Roman"/>
          <w:sz w:val="24"/>
          <w:szCs w:val="24"/>
          <w:lang w:val="pl-PL" w:eastAsia="en-GB"/>
        </w:rPr>
      </w:pPr>
      <w:r>
        <w:rPr>
          <w:rFonts w:ascii="Times New Roman" w:hAnsi="Times New Roman"/>
          <w:sz w:val="24"/>
          <w:szCs w:val="24"/>
          <w:lang w:val="pl-PL" w:eastAsia="en-GB"/>
        </w:rPr>
        <w:t>- środków podjętych</w:t>
      </w:r>
      <w:r w:rsidR="00F32EDA" w:rsidRPr="00C92DF1">
        <w:rPr>
          <w:rFonts w:ascii="Times New Roman" w:hAnsi="Times New Roman"/>
          <w:sz w:val="24"/>
          <w:szCs w:val="24"/>
          <w:lang w:val="pl-PL" w:eastAsia="en-GB"/>
        </w:rPr>
        <w:t xml:space="preserve"> prze</w:t>
      </w:r>
      <w:r w:rsidR="002E0FE5">
        <w:rPr>
          <w:rFonts w:ascii="Times New Roman" w:hAnsi="Times New Roman"/>
          <w:sz w:val="24"/>
          <w:szCs w:val="24"/>
          <w:lang w:val="pl-PL" w:eastAsia="en-GB"/>
        </w:rPr>
        <w:t>z kierownictwo lub wynegocjowanych</w:t>
      </w:r>
      <w:r w:rsidR="00F32EDA" w:rsidRPr="00C92DF1">
        <w:rPr>
          <w:rFonts w:ascii="Times New Roman" w:hAnsi="Times New Roman"/>
          <w:sz w:val="24"/>
          <w:szCs w:val="24"/>
          <w:lang w:val="pl-PL" w:eastAsia="en-GB"/>
        </w:rPr>
        <w:t xml:space="preserve"> ze związkami zawodowymi w przedsiębiorstwie oraz w całym łańcuchu dostaw i podwykonawstwa w celu ochrony zdrowia i bezpieczeństwa pracowników, jak również zdrowia i bezpieczeństwa pacjentów (np. w prywatnych zakładach opieki zdrowotnej i opieki nad osobami starszymi) oraz klientów (w sektorze usług, energii, hotelarstwa, użyteczności publicznej i transportu, itp.)</w:t>
      </w:r>
    </w:p>
    <w:p w14:paraId="2444A413" w14:textId="5C9DAECE" w:rsidR="00F32EDA" w:rsidRPr="00C92DF1" w:rsidRDefault="002E0FE5" w:rsidP="00C92DF1">
      <w:pPr>
        <w:jc w:val="both"/>
        <w:rPr>
          <w:rFonts w:ascii="Times New Roman" w:hAnsi="Times New Roman"/>
          <w:sz w:val="24"/>
          <w:szCs w:val="24"/>
          <w:lang w:val="pl-PL" w:eastAsia="en-GB"/>
        </w:rPr>
      </w:pPr>
      <w:r>
        <w:rPr>
          <w:rFonts w:ascii="Times New Roman" w:hAnsi="Times New Roman"/>
          <w:sz w:val="24"/>
          <w:szCs w:val="24"/>
          <w:lang w:val="pl-PL" w:eastAsia="en-GB"/>
        </w:rPr>
        <w:t>- środków podejmowanych</w:t>
      </w:r>
      <w:r w:rsidR="00F32EDA" w:rsidRPr="00C92DF1">
        <w:rPr>
          <w:rFonts w:ascii="Times New Roman" w:hAnsi="Times New Roman"/>
          <w:sz w:val="24"/>
          <w:szCs w:val="24"/>
          <w:lang w:val="pl-PL" w:eastAsia="en-GB"/>
        </w:rPr>
        <w:t xml:space="preserve"> w przedsiębiorstwie w przypadku, gdy pracownicy lub członkowie ich rodzin cierpią na chorobę związaną z COVID-19 (np. </w:t>
      </w:r>
      <w:proofErr w:type="spellStart"/>
      <w:r w:rsidR="00DA3BD8">
        <w:rPr>
          <w:rFonts w:ascii="Times New Roman" w:hAnsi="Times New Roman"/>
          <w:sz w:val="24"/>
          <w:szCs w:val="24"/>
          <w:lang w:val="pl-PL" w:eastAsia="en-GB"/>
        </w:rPr>
        <w:t>dopłąta</w:t>
      </w:r>
      <w:proofErr w:type="spellEnd"/>
      <w:r w:rsidR="00F32EDA" w:rsidRPr="00C92DF1">
        <w:rPr>
          <w:rFonts w:ascii="Times New Roman" w:hAnsi="Times New Roman"/>
          <w:sz w:val="24"/>
          <w:szCs w:val="24"/>
          <w:lang w:val="pl-PL" w:eastAsia="en-GB"/>
        </w:rPr>
        <w:t xml:space="preserve"> do państwowego płatnego zwolnienia lekarskiego).  </w:t>
      </w:r>
    </w:p>
    <w:p w14:paraId="78573069" w14:textId="50A49C05" w:rsidR="00F32EDA" w:rsidRPr="00C92DF1" w:rsidRDefault="00DA3BD8" w:rsidP="00C92DF1">
      <w:pPr>
        <w:jc w:val="both"/>
        <w:rPr>
          <w:rFonts w:ascii="Times New Roman" w:hAnsi="Times New Roman"/>
          <w:sz w:val="24"/>
          <w:szCs w:val="24"/>
          <w:lang w:val="pl-PL" w:eastAsia="en-GB"/>
        </w:rPr>
      </w:pPr>
      <w:r>
        <w:rPr>
          <w:rFonts w:ascii="Times New Roman" w:hAnsi="Times New Roman"/>
          <w:sz w:val="24"/>
          <w:szCs w:val="24"/>
          <w:lang w:val="pl-PL" w:eastAsia="en-GB"/>
        </w:rPr>
        <w:t>- środków podejmowanych</w:t>
      </w:r>
      <w:r w:rsidR="00F32EDA" w:rsidRPr="00C92DF1">
        <w:rPr>
          <w:rFonts w:ascii="Times New Roman" w:hAnsi="Times New Roman"/>
          <w:sz w:val="24"/>
          <w:szCs w:val="24"/>
          <w:lang w:val="pl-PL" w:eastAsia="en-GB"/>
        </w:rPr>
        <w:t xml:space="preserve"> w przedsiębiorstwie oraz w całym łańcuchu dostaw i podwykonawstwa w celu złagodzenia potencjalnych konsekwencji dla miejsc pracy (np. plany awaryjne, systemy skróconego czasu pracy, wydłużone godziny nadliczbowe oraz środki wyrównawcze w celu zabezpieczenia dochodów pracowników).</w:t>
      </w:r>
    </w:p>
    <w:p w14:paraId="43E91F3C" w14:textId="53BD70AB" w:rsidR="00F32EDA" w:rsidRPr="00C92DF1" w:rsidRDefault="00DA3BD8" w:rsidP="00C92DF1">
      <w:pPr>
        <w:jc w:val="both"/>
        <w:rPr>
          <w:rFonts w:ascii="Times New Roman" w:hAnsi="Times New Roman"/>
          <w:sz w:val="24"/>
          <w:szCs w:val="24"/>
          <w:lang w:val="pl-PL" w:eastAsia="en-GB"/>
        </w:rPr>
      </w:pPr>
      <w:r>
        <w:rPr>
          <w:rFonts w:ascii="Times New Roman" w:hAnsi="Times New Roman"/>
          <w:sz w:val="24"/>
          <w:szCs w:val="24"/>
          <w:lang w:val="pl-PL" w:eastAsia="en-GB"/>
        </w:rPr>
        <w:t>- środków podjętych</w:t>
      </w:r>
      <w:r w:rsidR="00F32EDA" w:rsidRPr="00C92DF1">
        <w:rPr>
          <w:rFonts w:ascii="Times New Roman" w:hAnsi="Times New Roman"/>
          <w:sz w:val="24"/>
          <w:szCs w:val="24"/>
          <w:lang w:val="pl-PL" w:eastAsia="en-GB"/>
        </w:rPr>
        <w:t xml:space="preserve"> przez kierownictwo w celu złagodzenia skutków dla działalności gospodarczej (np. zmiany w strukturze zmian w produkcji, logistyce lub administracji; czasowe zamknięcie zakładu oraz alternatywa dla przerwania łańcucha dostaw)</w:t>
      </w:r>
    </w:p>
    <w:p w14:paraId="61601AA2" w14:textId="40388A3B" w:rsidR="00F32EDA" w:rsidRPr="00C92DF1" w:rsidRDefault="00DA3BD8" w:rsidP="00C92DF1">
      <w:pPr>
        <w:jc w:val="both"/>
        <w:rPr>
          <w:rFonts w:ascii="Times New Roman" w:hAnsi="Times New Roman"/>
          <w:sz w:val="24"/>
          <w:szCs w:val="24"/>
          <w:lang w:val="pl-PL" w:eastAsia="en-GB"/>
        </w:rPr>
      </w:pPr>
      <w:r>
        <w:rPr>
          <w:rFonts w:ascii="Times New Roman" w:hAnsi="Times New Roman"/>
          <w:sz w:val="24"/>
          <w:szCs w:val="24"/>
          <w:lang w:val="pl-PL" w:eastAsia="en-GB"/>
        </w:rPr>
        <w:t>- trendów</w:t>
      </w:r>
      <w:r w:rsidR="00F32EDA" w:rsidRPr="00C92DF1">
        <w:rPr>
          <w:rFonts w:ascii="Times New Roman" w:hAnsi="Times New Roman"/>
          <w:sz w:val="24"/>
          <w:szCs w:val="24"/>
          <w:lang w:val="pl-PL" w:eastAsia="en-GB"/>
        </w:rPr>
        <w:t xml:space="preserve"> </w:t>
      </w:r>
      <w:r>
        <w:rPr>
          <w:rFonts w:ascii="Times New Roman" w:hAnsi="Times New Roman"/>
          <w:sz w:val="24"/>
          <w:szCs w:val="24"/>
          <w:lang w:val="pl-PL" w:eastAsia="en-GB"/>
        </w:rPr>
        <w:t xml:space="preserve">dotyczących </w:t>
      </w:r>
      <w:r w:rsidR="00F32EDA" w:rsidRPr="00C92DF1">
        <w:rPr>
          <w:rFonts w:ascii="Times New Roman" w:hAnsi="Times New Roman"/>
          <w:sz w:val="24"/>
          <w:szCs w:val="24"/>
          <w:lang w:val="pl-PL" w:eastAsia="en-GB"/>
        </w:rPr>
        <w:t>poziomu zatrudnienia</w:t>
      </w:r>
    </w:p>
    <w:p w14:paraId="3EEAB0E3" w14:textId="1A2B0E78" w:rsidR="00F32EDA" w:rsidRPr="00C92DF1"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 </w:t>
      </w:r>
      <w:r w:rsidR="002A1321">
        <w:rPr>
          <w:rFonts w:ascii="Times New Roman" w:hAnsi="Times New Roman"/>
          <w:sz w:val="24"/>
          <w:szCs w:val="24"/>
          <w:lang w:val="pl-PL" w:eastAsia="en-GB"/>
        </w:rPr>
        <w:t>rozwoju</w:t>
      </w:r>
      <w:r w:rsidRPr="00C92DF1">
        <w:rPr>
          <w:rFonts w:ascii="Times New Roman" w:hAnsi="Times New Roman"/>
          <w:sz w:val="24"/>
          <w:szCs w:val="24"/>
          <w:lang w:val="pl-PL" w:eastAsia="en-GB"/>
        </w:rPr>
        <w:t xml:space="preserve"> sytuacji gospodarczej i finansowej (np. w zakresie kredytów i pożyczek)</w:t>
      </w:r>
    </w:p>
    <w:p w14:paraId="4C90CDDB" w14:textId="77777777" w:rsidR="00F32EDA" w:rsidRPr="00C92DF1" w:rsidRDefault="00F32EDA" w:rsidP="00C92DF1">
      <w:pPr>
        <w:jc w:val="both"/>
        <w:rPr>
          <w:rFonts w:ascii="Times New Roman" w:hAnsi="Times New Roman"/>
          <w:sz w:val="24"/>
          <w:szCs w:val="24"/>
          <w:lang w:val="pl-PL" w:eastAsia="en-GB"/>
        </w:rPr>
      </w:pPr>
    </w:p>
    <w:p w14:paraId="6A3618C8" w14:textId="77777777" w:rsidR="00F32EDA" w:rsidRPr="00C92DF1"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JAK? Oto konkretne przykłady </w:t>
      </w:r>
    </w:p>
    <w:p w14:paraId="3861A2C6" w14:textId="77777777" w:rsidR="00F32EDA" w:rsidRPr="00C92DF1" w:rsidRDefault="00F32EDA" w:rsidP="00C92DF1">
      <w:pPr>
        <w:jc w:val="both"/>
        <w:rPr>
          <w:rFonts w:ascii="Times New Roman" w:hAnsi="Times New Roman"/>
          <w:sz w:val="24"/>
          <w:szCs w:val="24"/>
          <w:lang w:val="pl-PL" w:eastAsia="en-GB"/>
        </w:rPr>
      </w:pPr>
    </w:p>
    <w:p w14:paraId="14AE51E9" w14:textId="77777777" w:rsidR="00F32EDA" w:rsidRPr="00C92DF1"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W </w:t>
      </w:r>
      <w:r w:rsidRPr="00C30E66">
        <w:rPr>
          <w:rFonts w:ascii="Times New Roman" w:hAnsi="Times New Roman"/>
          <w:b/>
          <w:sz w:val="24"/>
          <w:szCs w:val="24"/>
          <w:lang w:val="pl-PL" w:eastAsia="en-GB"/>
        </w:rPr>
        <w:t xml:space="preserve">Lafarge </w:t>
      </w:r>
      <w:proofErr w:type="spellStart"/>
      <w:r w:rsidRPr="00C30E66">
        <w:rPr>
          <w:rFonts w:ascii="Times New Roman" w:hAnsi="Times New Roman"/>
          <w:b/>
          <w:sz w:val="24"/>
          <w:szCs w:val="24"/>
          <w:lang w:val="pl-PL" w:eastAsia="en-GB"/>
        </w:rPr>
        <w:t>Holcim</w:t>
      </w:r>
      <w:proofErr w:type="spellEnd"/>
      <w:r w:rsidRPr="00C92DF1">
        <w:rPr>
          <w:rFonts w:ascii="Times New Roman" w:hAnsi="Times New Roman"/>
          <w:sz w:val="24"/>
          <w:szCs w:val="24"/>
          <w:lang w:val="pl-PL" w:eastAsia="en-GB"/>
        </w:rPr>
        <w:t xml:space="preserve"> ERZ sporządziła listę pytań do kierownictwa i poprosiła o cotygodniową aktualizację informacji. </w:t>
      </w:r>
    </w:p>
    <w:p w14:paraId="7E891229" w14:textId="77777777" w:rsidR="00F32EDA" w:rsidRPr="00C92DF1" w:rsidRDefault="00F32EDA" w:rsidP="00C92DF1">
      <w:pPr>
        <w:jc w:val="both"/>
        <w:rPr>
          <w:rFonts w:ascii="Times New Roman" w:hAnsi="Times New Roman"/>
          <w:sz w:val="24"/>
          <w:szCs w:val="24"/>
          <w:lang w:val="pl-PL" w:eastAsia="en-GB"/>
        </w:rPr>
      </w:pPr>
    </w:p>
    <w:p w14:paraId="6B8AA9C6" w14:textId="77777777" w:rsidR="00F32EDA" w:rsidRPr="00C92DF1"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W </w:t>
      </w:r>
      <w:proofErr w:type="spellStart"/>
      <w:r w:rsidRPr="00C30E66">
        <w:rPr>
          <w:rFonts w:ascii="Times New Roman" w:hAnsi="Times New Roman"/>
          <w:b/>
          <w:sz w:val="24"/>
          <w:szCs w:val="24"/>
          <w:lang w:val="pl-PL" w:eastAsia="en-GB"/>
        </w:rPr>
        <w:t>UniCredit</w:t>
      </w:r>
      <w:proofErr w:type="spellEnd"/>
      <w:r w:rsidRPr="00C92DF1">
        <w:rPr>
          <w:rFonts w:ascii="Times New Roman" w:hAnsi="Times New Roman"/>
          <w:sz w:val="24"/>
          <w:szCs w:val="24"/>
          <w:lang w:val="pl-PL" w:eastAsia="en-GB"/>
        </w:rPr>
        <w:t>, Zarząd stworzył dedykowaną stronę intranetową dla wszystkich pracowników, aby na bieżąco informować ich o rozwoju COVID-19.</w:t>
      </w:r>
    </w:p>
    <w:p w14:paraId="41A00CF0" w14:textId="77777777" w:rsidR="00F32EDA" w:rsidRPr="00C92DF1" w:rsidRDefault="00F32EDA" w:rsidP="00C92DF1">
      <w:pPr>
        <w:jc w:val="both"/>
        <w:rPr>
          <w:rFonts w:ascii="Times New Roman" w:hAnsi="Times New Roman"/>
          <w:sz w:val="24"/>
          <w:szCs w:val="24"/>
          <w:lang w:val="pl-PL" w:eastAsia="en-GB"/>
        </w:rPr>
      </w:pPr>
    </w:p>
    <w:p w14:paraId="341D1E57" w14:textId="77777777" w:rsidR="00F32EDA" w:rsidRPr="00C92DF1"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lastRenderedPageBreak/>
        <w:t xml:space="preserve">W </w:t>
      </w:r>
      <w:proofErr w:type="spellStart"/>
      <w:r w:rsidRPr="00C30E66">
        <w:rPr>
          <w:rFonts w:ascii="Times New Roman" w:hAnsi="Times New Roman"/>
          <w:b/>
          <w:sz w:val="24"/>
          <w:szCs w:val="24"/>
          <w:lang w:val="pl-PL" w:eastAsia="en-GB"/>
        </w:rPr>
        <w:t>Compass</w:t>
      </w:r>
      <w:proofErr w:type="spellEnd"/>
      <w:r w:rsidRPr="00C92DF1">
        <w:rPr>
          <w:rFonts w:ascii="Times New Roman" w:hAnsi="Times New Roman"/>
          <w:sz w:val="24"/>
          <w:szCs w:val="24"/>
          <w:lang w:val="pl-PL" w:eastAsia="en-GB"/>
        </w:rPr>
        <w:t>, Zarząd regularnie dzieli się pisemnymi aktualizacjami z członkami ERZ dotyczącymi ograniczeń rządowych (zamykanie szkół i restauracji w poszczególnych krajach) oraz liczby pracowników zakażonych i objętych kwarantanną w każdym kraju. Kierownictwo zapewnia również jasny przegląd środków rządowych i uzupełniających środków przyjętych przez firmę w odniesieniu do ustaleń dotyczących wynagrodzenia za czas choroby, czasowego zaprzestania pracy, opieki nad osobami pozostającymi na utrzymaniu itp.</w:t>
      </w:r>
    </w:p>
    <w:p w14:paraId="5C21D090" w14:textId="77777777" w:rsidR="00F32EDA" w:rsidRPr="00C92DF1" w:rsidRDefault="00F32EDA" w:rsidP="00C92DF1">
      <w:pPr>
        <w:jc w:val="both"/>
        <w:rPr>
          <w:rFonts w:ascii="Times New Roman" w:hAnsi="Times New Roman"/>
          <w:sz w:val="24"/>
          <w:szCs w:val="24"/>
          <w:lang w:val="pl-PL" w:eastAsia="en-GB"/>
        </w:rPr>
      </w:pPr>
    </w:p>
    <w:p w14:paraId="184AFFCD" w14:textId="0DA73214" w:rsidR="00F32EDA" w:rsidRPr="00C92DF1"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W tych okolicznościach </w:t>
      </w:r>
      <w:r w:rsidR="002A1321">
        <w:rPr>
          <w:rFonts w:ascii="Times New Roman" w:hAnsi="Times New Roman"/>
          <w:sz w:val="24"/>
          <w:szCs w:val="24"/>
          <w:lang w:val="pl-PL" w:eastAsia="en-GB"/>
        </w:rPr>
        <w:t xml:space="preserve">wybrana </w:t>
      </w:r>
      <w:r w:rsidRPr="00C92DF1">
        <w:rPr>
          <w:rFonts w:ascii="Times New Roman" w:hAnsi="Times New Roman"/>
          <w:sz w:val="24"/>
          <w:szCs w:val="24"/>
          <w:lang w:val="pl-PL" w:eastAsia="en-GB"/>
        </w:rPr>
        <w:t xml:space="preserve">komisja powinna zapewnić stały dialog z centralnym kierownictwem, zawsze w koordynacji z ERZ/SE-WC. Jednocześnie kierownictwo musi zezwolić członkom </w:t>
      </w:r>
      <w:r w:rsidR="002A1321">
        <w:rPr>
          <w:rFonts w:ascii="Times New Roman" w:hAnsi="Times New Roman"/>
          <w:sz w:val="24"/>
          <w:szCs w:val="24"/>
          <w:lang w:val="pl-PL" w:eastAsia="en-GB"/>
        </w:rPr>
        <w:t xml:space="preserve">wybranej </w:t>
      </w:r>
      <w:r w:rsidRPr="00C92DF1">
        <w:rPr>
          <w:rFonts w:ascii="Times New Roman" w:hAnsi="Times New Roman"/>
          <w:sz w:val="24"/>
          <w:szCs w:val="24"/>
          <w:lang w:val="pl-PL" w:eastAsia="en-GB"/>
        </w:rPr>
        <w:t xml:space="preserve">komisji na prowadzenie wideokonferencji między sobą oraz z innymi członkami ERZ/PE-WC. </w:t>
      </w:r>
    </w:p>
    <w:p w14:paraId="10442CFF" w14:textId="77777777" w:rsidR="00F32EDA" w:rsidRPr="00C92DF1" w:rsidRDefault="00F32EDA" w:rsidP="00C92DF1">
      <w:pPr>
        <w:jc w:val="both"/>
        <w:rPr>
          <w:rFonts w:ascii="Times New Roman" w:hAnsi="Times New Roman"/>
          <w:sz w:val="24"/>
          <w:szCs w:val="24"/>
          <w:lang w:val="pl-PL" w:eastAsia="en-GB"/>
        </w:rPr>
      </w:pPr>
    </w:p>
    <w:p w14:paraId="227EFE17" w14:textId="77777777" w:rsidR="00F32EDA" w:rsidRPr="00C30E66" w:rsidRDefault="00F32EDA" w:rsidP="00C92DF1">
      <w:pPr>
        <w:jc w:val="both"/>
        <w:rPr>
          <w:rFonts w:ascii="Times New Roman" w:hAnsi="Times New Roman"/>
          <w:b/>
          <w:color w:val="FF0000"/>
          <w:sz w:val="24"/>
          <w:szCs w:val="24"/>
          <w:lang w:val="pl-PL" w:eastAsia="en-GB"/>
        </w:rPr>
      </w:pPr>
      <w:r w:rsidRPr="00C30E66">
        <w:rPr>
          <w:rFonts w:ascii="Times New Roman" w:hAnsi="Times New Roman"/>
          <w:b/>
          <w:color w:val="FF0000"/>
          <w:sz w:val="24"/>
          <w:szCs w:val="24"/>
          <w:lang w:val="pl-PL" w:eastAsia="en-GB"/>
        </w:rPr>
        <w:t>Zalecenie nr 4</w:t>
      </w:r>
    </w:p>
    <w:p w14:paraId="7CE68ED2" w14:textId="77777777" w:rsidR="00F32EDA" w:rsidRPr="00C30E66" w:rsidRDefault="00F32EDA" w:rsidP="00C92DF1">
      <w:pPr>
        <w:jc w:val="both"/>
        <w:rPr>
          <w:rFonts w:ascii="Times New Roman" w:hAnsi="Times New Roman"/>
          <w:b/>
          <w:color w:val="FF0000"/>
          <w:sz w:val="24"/>
          <w:szCs w:val="24"/>
          <w:lang w:val="pl-PL" w:eastAsia="en-GB"/>
        </w:rPr>
      </w:pPr>
      <w:r w:rsidRPr="00C30E66">
        <w:rPr>
          <w:rFonts w:ascii="Times New Roman" w:hAnsi="Times New Roman"/>
          <w:b/>
          <w:color w:val="FF0000"/>
          <w:sz w:val="24"/>
          <w:szCs w:val="24"/>
          <w:lang w:val="pl-PL" w:eastAsia="en-GB"/>
        </w:rPr>
        <w:t>Podzielcie się między sobą informacjami na temat sytuacji w każdym z krajów</w:t>
      </w:r>
    </w:p>
    <w:p w14:paraId="3401FFA8" w14:textId="77777777" w:rsidR="00F32EDA" w:rsidRPr="00C92DF1" w:rsidRDefault="00F32EDA" w:rsidP="00C92DF1">
      <w:pPr>
        <w:jc w:val="both"/>
        <w:rPr>
          <w:rFonts w:ascii="Times New Roman" w:hAnsi="Times New Roman"/>
          <w:sz w:val="24"/>
          <w:szCs w:val="24"/>
          <w:lang w:val="pl-PL" w:eastAsia="en-GB"/>
        </w:rPr>
      </w:pPr>
    </w:p>
    <w:p w14:paraId="4BB9A320" w14:textId="3B8D2A48" w:rsidR="00F32EDA"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Oprócz informacji dostarczanych przez kierownictwo, komunikacja w ramach ERZ/SE-WC oraz wymiana informacji między członkami ERZ/SE jest ważniejsza</w:t>
      </w:r>
      <w:r w:rsidR="002A1321">
        <w:rPr>
          <w:rFonts w:ascii="Times New Roman" w:hAnsi="Times New Roman"/>
          <w:sz w:val="24"/>
          <w:szCs w:val="24"/>
          <w:lang w:val="pl-PL" w:eastAsia="en-GB"/>
        </w:rPr>
        <w:t>,</w:t>
      </w:r>
      <w:r w:rsidRPr="00C92DF1">
        <w:rPr>
          <w:rFonts w:ascii="Times New Roman" w:hAnsi="Times New Roman"/>
          <w:sz w:val="24"/>
          <w:szCs w:val="24"/>
          <w:lang w:val="pl-PL" w:eastAsia="en-GB"/>
        </w:rPr>
        <w:t xml:space="preserve"> niż kiedykolwiek wcześniej.</w:t>
      </w:r>
    </w:p>
    <w:p w14:paraId="5C6557EC" w14:textId="77777777" w:rsidR="00C30E66" w:rsidRPr="00C92DF1" w:rsidRDefault="00C30E66" w:rsidP="00C92DF1">
      <w:pPr>
        <w:jc w:val="both"/>
        <w:rPr>
          <w:rFonts w:ascii="Times New Roman" w:hAnsi="Times New Roman"/>
          <w:sz w:val="24"/>
          <w:szCs w:val="24"/>
          <w:lang w:val="pl-PL" w:eastAsia="en-GB"/>
        </w:rPr>
      </w:pPr>
    </w:p>
    <w:p w14:paraId="2BB3ED53" w14:textId="77777777" w:rsidR="00F32EDA" w:rsidRPr="00071474" w:rsidRDefault="00F32EDA" w:rsidP="00C92DF1">
      <w:pPr>
        <w:jc w:val="both"/>
        <w:rPr>
          <w:rFonts w:ascii="Times New Roman" w:hAnsi="Times New Roman"/>
          <w:b/>
          <w:sz w:val="24"/>
          <w:szCs w:val="24"/>
          <w:lang w:val="pl-PL" w:eastAsia="en-GB"/>
        </w:rPr>
      </w:pPr>
      <w:r w:rsidRPr="00071474">
        <w:rPr>
          <w:rFonts w:ascii="Times New Roman" w:hAnsi="Times New Roman"/>
          <w:b/>
          <w:sz w:val="24"/>
          <w:szCs w:val="24"/>
          <w:lang w:val="pl-PL" w:eastAsia="en-GB"/>
        </w:rPr>
        <w:t xml:space="preserve">=&gt;Upewnij się, że każdy delegat ERZ/SE regularnie składa sprawozdania na temat sytuacji w swoim kraju, w tym na temat: </w:t>
      </w:r>
    </w:p>
    <w:p w14:paraId="6238E3EF" w14:textId="77777777" w:rsidR="002A1321" w:rsidRPr="00C92DF1" w:rsidRDefault="002A1321" w:rsidP="00C92DF1">
      <w:pPr>
        <w:jc w:val="both"/>
        <w:rPr>
          <w:rFonts w:ascii="Times New Roman" w:hAnsi="Times New Roman"/>
          <w:sz w:val="24"/>
          <w:szCs w:val="24"/>
          <w:lang w:val="pl-PL" w:eastAsia="en-GB"/>
        </w:rPr>
      </w:pPr>
    </w:p>
    <w:p w14:paraId="30A455CE" w14:textId="1FA9D937" w:rsidR="00F32EDA" w:rsidRPr="00C92DF1"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 </w:t>
      </w:r>
      <w:r w:rsidR="002A1321">
        <w:rPr>
          <w:rFonts w:ascii="Times New Roman" w:hAnsi="Times New Roman"/>
          <w:sz w:val="24"/>
          <w:szCs w:val="24"/>
          <w:lang w:val="pl-PL" w:eastAsia="en-GB"/>
        </w:rPr>
        <w:t>środków rządowych</w:t>
      </w:r>
      <w:r w:rsidRPr="00C92DF1">
        <w:rPr>
          <w:rFonts w:ascii="Times New Roman" w:hAnsi="Times New Roman"/>
          <w:sz w:val="24"/>
          <w:szCs w:val="24"/>
          <w:lang w:val="pl-PL" w:eastAsia="en-GB"/>
        </w:rPr>
        <w:t xml:space="preserve"> (w szczególności całkowite lub częściowe </w:t>
      </w:r>
      <w:r w:rsidR="00F61B1A">
        <w:rPr>
          <w:rFonts w:ascii="Times New Roman" w:hAnsi="Times New Roman"/>
          <w:sz w:val="24"/>
          <w:szCs w:val="24"/>
          <w:lang w:val="pl-PL" w:eastAsia="en-GB"/>
        </w:rPr>
        <w:t>odizolowanie</w:t>
      </w:r>
      <w:r w:rsidRPr="00C92DF1">
        <w:rPr>
          <w:rFonts w:ascii="Times New Roman" w:hAnsi="Times New Roman"/>
          <w:sz w:val="24"/>
          <w:szCs w:val="24"/>
          <w:lang w:val="pl-PL" w:eastAsia="en-GB"/>
        </w:rPr>
        <w:t>, przyjęcie nadzwyczajnych przepisów, wzmocnienie tymczasowych programów dla bezrobotnych oraz państwowych rekompensat płacowych w przypadku zwolnień)</w:t>
      </w:r>
    </w:p>
    <w:p w14:paraId="2B7C92B5" w14:textId="670FDB38" w:rsidR="00F32EDA" w:rsidRPr="00C92DF1"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 </w:t>
      </w:r>
      <w:r w:rsidR="00F61B1A">
        <w:rPr>
          <w:rFonts w:ascii="Times New Roman" w:hAnsi="Times New Roman"/>
          <w:sz w:val="24"/>
          <w:szCs w:val="24"/>
          <w:lang w:val="pl-PL" w:eastAsia="en-GB"/>
        </w:rPr>
        <w:t>środków podejmowanych</w:t>
      </w:r>
      <w:r w:rsidRPr="00C92DF1">
        <w:rPr>
          <w:rFonts w:ascii="Times New Roman" w:hAnsi="Times New Roman"/>
          <w:sz w:val="24"/>
          <w:szCs w:val="24"/>
          <w:lang w:val="pl-PL" w:eastAsia="en-GB"/>
        </w:rPr>
        <w:t xml:space="preserve"> przez partnerów społecznych i/lub rząd w ramach dwu- lub trójstronnych porozumień na szczeblu krajowym lub sektorow</w:t>
      </w:r>
      <w:r w:rsidR="00F61B1A">
        <w:rPr>
          <w:rFonts w:ascii="Times New Roman" w:hAnsi="Times New Roman"/>
          <w:sz w:val="24"/>
          <w:szCs w:val="24"/>
          <w:lang w:val="pl-PL" w:eastAsia="en-GB"/>
        </w:rPr>
        <w:t>ym (w szczególności porozumienia</w:t>
      </w:r>
      <w:r w:rsidRPr="00C92DF1">
        <w:rPr>
          <w:rFonts w:ascii="Times New Roman" w:hAnsi="Times New Roman"/>
          <w:sz w:val="24"/>
          <w:szCs w:val="24"/>
          <w:lang w:val="pl-PL" w:eastAsia="en-GB"/>
        </w:rPr>
        <w:t xml:space="preserve"> w sprawie organizacji czasu pracy; protokoły mające na celu ochronę zdrowia pracowników oraz określenie zakresu i charakteru "kluczowych i zasadniczych działań")</w:t>
      </w:r>
    </w:p>
    <w:p w14:paraId="6514FF8B" w14:textId="5772E3C8" w:rsidR="00F32EDA" w:rsidRPr="00C92DF1" w:rsidRDefault="00F32EDA"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 </w:t>
      </w:r>
      <w:r w:rsidR="006A666F">
        <w:rPr>
          <w:rFonts w:ascii="Times New Roman" w:hAnsi="Times New Roman"/>
          <w:sz w:val="24"/>
          <w:szCs w:val="24"/>
          <w:lang w:val="pl-PL" w:eastAsia="en-GB"/>
        </w:rPr>
        <w:t>środków podejmowanych</w:t>
      </w:r>
      <w:r w:rsidRPr="00C92DF1">
        <w:rPr>
          <w:rFonts w:ascii="Times New Roman" w:hAnsi="Times New Roman"/>
          <w:sz w:val="24"/>
          <w:szCs w:val="24"/>
          <w:lang w:val="pl-PL" w:eastAsia="en-GB"/>
        </w:rPr>
        <w:t xml:space="preserve"> na poziomie przedsiębiorstwa w drodze porozumień zakładowych lub jednostronnych decyzji zarządczych (np. środki ochrony pracowników, środki na rzecz zmniejszania dystansu społecznego, środki na rzecz czyszczenia i dezynfekcji, czasowe zawieszenie działalności, uzupełnianie ustawowego dodatku w celu uzyskania 100% wynagrodzenia netto, nadzwyczajny płatny urlop, wydłużenie czasu telepracy, zastosowanie środków wobec pracowników, w tym w odniesieniu do niestandar</w:t>
      </w:r>
      <w:r w:rsidR="00F6229A">
        <w:rPr>
          <w:rFonts w:ascii="Times New Roman" w:hAnsi="Times New Roman"/>
          <w:sz w:val="24"/>
          <w:szCs w:val="24"/>
          <w:lang w:val="pl-PL" w:eastAsia="en-GB"/>
        </w:rPr>
        <w:t>dowych umów o pracę, oraz środków mających</w:t>
      </w:r>
      <w:r w:rsidRPr="00C92DF1">
        <w:rPr>
          <w:rFonts w:ascii="Times New Roman" w:hAnsi="Times New Roman"/>
          <w:sz w:val="24"/>
          <w:szCs w:val="24"/>
          <w:lang w:val="pl-PL" w:eastAsia="en-GB"/>
        </w:rPr>
        <w:t xml:space="preserve"> zastosowanie do pracowników fizycznych i umysłowych).</w:t>
      </w:r>
    </w:p>
    <w:p w14:paraId="4D84B80D" w14:textId="77777777" w:rsidR="00482099" w:rsidRPr="00C92DF1" w:rsidRDefault="00482099" w:rsidP="00C92DF1">
      <w:pPr>
        <w:jc w:val="both"/>
        <w:rPr>
          <w:rFonts w:ascii="Times New Roman" w:hAnsi="Times New Roman"/>
          <w:sz w:val="24"/>
          <w:szCs w:val="24"/>
          <w:lang w:val="pl-PL" w:eastAsia="en-GB"/>
        </w:rPr>
      </w:pPr>
    </w:p>
    <w:p w14:paraId="779597F8" w14:textId="77777777" w:rsidR="00482099" w:rsidRPr="00C92DF1"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 W jaki sposób związki zawodowe i przedstawiciele pracowników są zaangażowani w zarządzanie kryzysem COVID-19. </w:t>
      </w:r>
    </w:p>
    <w:p w14:paraId="40F40FB6" w14:textId="77777777" w:rsidR="00482099" w:rsidRPr="00C92DF1" w:rsidRDefault="00482099" w:rsidP="00C92DF1">
      <w:pPr>
        <w:jc w:val="both"/>
        <w:rPr>
          <w:rFonts w:ascii="Times New Roman" w:hAnsi="Times New Roman"/>
          <w:sz w:val="24"/>
          <w:szCs w:val="24"/>
          <w:lang w:val="pl-PL" w:eastAsia="en-GB"/>
        </w:rPr>
      </w:pPr>
    </w:p>
    <w:p w14:paraId="6E0B9474" w14:textId="77777777" w:rsidR="00482099" w:rsidRPr="00C92DF1"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W JAKI SPOSÓB? Oto konkretne przykłady</w:t>
      </w:r>
    </w:p>
    <w:p w14:paraId="4D4B1017" w14:textId="77777777" w:rsidR="00482099" w:rsidRPr="00C92DF1" w:rsidRDefault="00482099" w:rsidP="00C92DF1">
      <w:pPr>
        <w:jc w:val="both"/>
        <w:rPr>
          <w:rFonts w:ascii="Times New Roman" w:hAnsi="Times New Roman"/>
          <w:sz w:val="24"/>
          <w:szCs w:val="24"/>
          <w:lang w:val="pl-PL" w:eastAsia="en-GB"/>
        </w:rPr>
      </w:pPr>
    </w:p>
    <w:p w14:paraId="53B51633" w14:textId="77777777" w:rsidR="00482099" w:rsidRPr="00C92DF1"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W </w:t>
      </w:r>
      <w:r w:rsidRPr="00C30E66">
        <w:rPr>
          <w:rFonts w:ascii="Times New Roman" w:hAnsi="Times New Roman"/>
          <w:b/>
          <w:sz w:val="24"/>
          <w:szCs w:val="24"/>
          <w:lang w:val="pl-PL" w:eastAsia="en-GB"/>
        </w:rPr>
        <w:t>BASF</w:t>
      </w:r>
      <w:r w:rsidRPr="00C92DF1">
        <w:rPr>
          <w:rFonts w:ascii="Times New Roman" w:hAnsi="Times New Roman"/>
          <w:sz w:val="24"/>
          <w:szCs w:val="24"/>
          <w:lang w:val="pl-PL" w:eastAsia="en-GB"/>
        </w:rPr>
        <w:t xml:space="preserve"> opracowano kwestionariusz dla każdego delegata ERZ, na który należy odpowiedzieć (np. czy przedstawiciele pracowników / związków zawodowych w Twoim kraju są informowani o przypadkach zarażenia pracowników?). Odpowiedzi są zbierane przez sekretariat ERZ i przekazywane wszystkim delegatom ERZ. </w:t>
      </w:r>
    </w:p>
    <w:p w14:paraId="6521862E" w14:textId="77777777" w:rsidR="00482099" w:rsidRPr="00C92DF1" w:rsidRDefault="00482099" w:rsidP="00C92DF1">
      <w:pPr>
        <w:jc w:val="both"/>
        <w:rPr>
          <w:rFonts w:ascii="Times New Roman" w:hAnsi="Times New Roman"/>
          <w:sz w:val="24"/>
          <w:szCs w:val="24"/>
          <w:lang w:val="pl-PL" w:eastAsia="en-GB"/>
        </w:rPr>
      </w:pPr>
    </w:p>
    <w:p w14:paraId="522582E1" w14:textId="77777777" w:rsidR="00482099" w:rsidRPr="00C92DF1"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W </w:t>
      </w:r>
      <w:r w:rsidRPr="00C30E66">
        <w:rPr>
          <w:rFonts w:ascii="Times New Roman" w:hAnsi="Times New Roman"/>
          <w:b/>
          <w:sz w:val="24"/>
          <w:szCs w:val="24"/>
          <w:lang w:val="pl-PL" w:eastAsia="en-GB"/>
        </w:rPr>
        <w:t>Volkswagenie</w:t>
      </w:r>
      <w:r w:rsidRPr="00C92DF1">
        <w:rPr>
          <w:rFonts w:ascii="Times New Roman" w:hAnsi="Times New Roman"/>
          <w:sz w:val="24"/>
          <w:szCs w:val="24"/>
          <w:lang w:val="pl-PL" w:eastAsia="en-GB"/>
        </w:rPr>
        <w:t xml:space="preserve"> regularnie przesyłane są e-mailem aktualne informacje do członków europejskich i światowych rad zakładowych. Aktualizacja zawiera sprawozdanie na temat sytuacji we wszystkich krajach dotkniętych chorobą, w tym w Chinach. </w:t>
      </w:r>
    </w:p>
    <w:p w14:paraId="041AC85C" w14:textId="77777777" w:rsidR="00482099" w:rsidRPr="00C92DF1" w:rsidRDefault="00482099" w:rsidP="00C92DF1">
      <w:pPr>
        <w:jc w:val="both"/>
        <w:rPr>
          <w:rFonts w:ascii="Times New Roman" w:hAnsi="Times New Roman"/>
          <w:sz w:val="24"/>
          <w:szCs w:val="24"/>
          <w:lang w:val="pl-PL" w:eastAsia="en-GB"/>
        </w:rPr>
      </w:pPr>
    </w:p>
    <w:p w14:paraId="12852400" w14:textId="2DB67286" w:rsidR="00482099" w:rsidRPr="00C92DF1"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W grupie </w:t>
      </w:r>
      <w:r w:rsidRPr="00C30E66">
        <w:rPr>
          <w:rFonts w:ascii="Times New Roman" w:hAnsi="Times New Roman"/>
          <w:b/>
          <w:sz w:val="24"/>
          <w:szCs w:val="24"/>
          <w:lang w:val="pl-PL" w:eastAsia="en-GB"/>
        </w:rPr>
        <w:t>KBC</w:t>
      </w:r>
      <w:r w:rsidRPr="00C92DF1">
        <w:rPr>
          <w:rFonts w:ascii="Times New Roman" w:hAnsi="Times New Roman"/>
          <w:sz w:val="24"/>
          <w:szCs w:val="24"/>
          <w:lang w:val="pl-PL" w:eastAsia="en-GB"/>
        </w:rPr>
        <w:t xml:space="preserve"> </w:t>
      </w:r>
      <w:r w:rsidR="00F6229A">
        <w:rPr>
          <w:rFonts w:ascii="Times New Roman" w:hAnsi="Times New Roman"/>
          <w:sz w:val="24"/>
          <w:szCs w:val="24"/>
          <w:lang w:val="pl-PL" w:eastAsia="en-GB"/>
        </w:rPr>
        <w:t xml:space="preserve">wybrana </w:t>
      </w:r>
      <w:r w:rsidRPr="00C92DF1">
        <w:rPr>
          <w:rFonts w:ascii="Times New Roman" w:hAnsi="Times New Roman"/>
          <w:sz w:val="24"/>
          <w:szCs w:val="24"/>
          <w:lang w:val="pl-PL" w:eastAsia="en-GB"/>
        </w:rPr>
        <w:t xml:space="preserve">komisja ERZ jest w stałym kontakcie, aby na bieżąco informować się wzajemnie o rozwoju sytuacji w każdym z zainteresowanych krajów. </w:t>
      </w:r>
    </w:p>
    <w:p w14:paraId="18C2DEC8" w14:textId="77777777" w:rsidR="00482099" w:rsidRPr="00C92DF1" w:rsidRDefault="00482099" w:rsidP="00C92DF1">
      <w:pPr>
        <w:jc w:val="both"/>
        <w:rPr>
          <w:rFonts w:ascii="Times New Roman" w:hAnsi="Times New Roman"/>
          <w:sz w:val="24"/>
          <w:szCs w:val="24"/>
          <w:lang w:val="pl-PL" w:eastAsia="en-GB"/>
        </w:rPr>
      </w:pPr>
    </w:p>
    <w:p w14:paraId="06E95CC7" w14:textId="7C988636" w:rsidR="00482099" w:rsidRPr="00C92DF1"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lastRenderedPageBreak/>
        <w:t xml:space="preserve">W </w:t>
      </w:r>
      <w:proofErr w:type="spellStart"/>
      <w:r w:rsidRPr="00C30E66">
        <w:rPr>
          <w:rFonts w:ascii="Times New Roman" w:hAnsi="Times New Roman"/>
          <w:b/>
          <w:sz w:val="24"/>
          <w:szCs w:val="24"/>
          <w:lang w:val="pl-PL" w:eastAsia="en-GB"/>
        </w:rPr>
        <w:t>Mondelez</w:t>
      </w:r>
      <w:proofErr w:type="spellEnd"/>
      <w:r w:rsidRPr="00C92DF1">
        <w:rPr>
          <w:rFonts w:ascii="Times New Roman" w:hAnsi="Times New Roman"/>
          <w:sz w:val="24"/>
          <w:szCs w:val="24"/>
          <w:lang w:val="pl-PL" w:eastAsia="en-GB"/>
        </w:rPr>
        <w:t xml:space="preserve"> przewodniczący ERZ podjął inicjatywę stworzenia dokumentu w formacie Excel zawierającego informacje na temat sytuacji w poszczególnych krajach i </w:t>
      </w:r>
      <w:r w:rsidR="00F6229A">
        <w:rPr>
          <w:rFonts w:ascii="Times New Roman" w:hAnsi="Times New Roman"/>
          <w:sz w:val="24"/>
          <w:szCs w:val="24"/>
          <w:lang w:val="pl-PL" w:eastAsia="en-GB"/>
        </w:rPr>
        <w:t>lokalizacjach</w:t>
      </w:r>
      <w:r w:rsidRPr="00C92DF1">
        <w:rPr>
          <w:rFonts w:ascii="Times New Roman" w:hAnsi="Times New Roman"/>
          <w:sz w:val="24"/>
          <w:szCs w:val="24"/>
          <w:lang w:val="pl-PL" w:eastAsia="en-GB"/>
        </w:rPr>
        <w:t xml:space="preserve">. Dokument ten jest regularnie aktualizowany i rozpowszechniany dzięki wkładowi wszystkich członków ERZ. </w:t>
      </w:r>
    </w:p>
    <w:p w14:paraId="4198E1A9" w14:textId="77777777" w:rsidR="00482099" w:rsidRPr="00C92DF1" w:rsidRDefault="00482099" w:rsidP="00C92DF1">
      <w:pPr>
        <w:jc w:val="both"/>
        <w:rPr>
          <w:rFonts w:ascii="Times New Roman" w:hAnsi="Times New Roman"/>
          <w:sz w:val="24"/>
          <w:szCs w:val="24"/>
          <w:lang w:val="pl-PL" w:eastAsia="en-GB"/>
        </w:rPr>
      </w:pPr>
    </w:p>
    <w:p w14:paraId="2115E00C" w14:textId="77777777" w:rsidR="00482099" w:rsidRPr="00C92DF1" w:rsidRDefault="00482099" w:rsidP="00C92DF1">
      <w:pPr>
        <w:jc w:val="both"/>
        <w:rPr>
          <w:rFonts w:ascii="Times New Roman" w:hAnsi="Times New Roman"/>
          <w:sz w:val="24"/>
          <w:szCs w:val="24"/>
          <w:lang w:val="pl-PL" w:eastAsia="en-GB"/>
        </w:rPr>
      </w:pPr>
    </w:p>
    <w:p w14:paraId="5F40E30E" w14:textId="77777777" w:rsidR="00482099" w:rsidRPr="00C30E66" w:rsidRDefault="00482099" w:rsidP="00C92DF1">
      <w:pPr>
        <w:jc w:val="both"/>
        <w:rPr>
          <w:rFonts w:ascii="Times New Roman" w:hAnsi="Times New Roman"/>
          <w:b/>
          <w:color w:val="FF0000"/>
          <w:sz w:val="24"/>
          <w:szCs w:val="24"/>
          <w:lang w:val="pl-PL" w:eastAsia="en-GB"/>
        </w:rPr>
      </w:pPr>
      <w:r w:rsidRPr="00C30E66">
        <w:rPr>
          <w:rFonts w:ascii="Times New Roman" w:hAnsi="Times New Roman"/>
          <w:b/>
          <w:color w:val="FF0000"/>
          <w:sz w:val="24"/>
          <w:szCs w:val="24"/>
          <w:lang w:val="pl-PL" w:eastAsia="en-GB"/>
        </w:rPr>
        <w:t>Zalecenie nr 5</w:t>
      </w:r>
    </w:p>
    <w:p w14:paraId="575380DA" w14:textId="77777777" w:rsidR="00482099" w:rsidRPr="00C30E66" w:rsidRDefault="00482099" w:rsidP="00C92DF1">
      <w:pPr>
        <w:jc w:val="both"/>
        <w:rPr>
          <w:rFonts w:ascii="Times New Roman" w:hAnsi="Times New Roman"/>
          <w:b/>
          <w:color w:val="FF0000"/>
          <w:sz w:val="24"/>
          <w:szCs w:val="24"/>
          <w:lang w:val="pl-PL" w:eastAsia="en-GB"/>
        </w:rPr>
      </w:pPr>
      <w:r w:rsidRPr="00C30E66">
        <w:rPr>
          <w:rFonts w:ascii="Times New Roman" w:hAnsi="Times New Roman"/>
          <w:b/>
          <w:color w:val="FF0000"/>
          <w:sz w:val="24"/>
          <w:szCs w:val="24"/>
          <w:lang w:val="pl-PL" w:eastAsia="en-GB"/>
        </w:rPr>
        <w:t>Zachęcać kierownictwo do radzenia sobie z kryzysem w oparciu o dialog społeczny</w:t>
      </w:r>
    </w:p>
    <w:p w14:paraId="6636B908" w14:textId="77777777" w:rsidR="00C30E66" w:rsidRDefault="00C30E66" w:rsidP="00C92DF1">
      <w:pPr>
        <w:jc w:val="both"/>
        <w:rPr>
          <w:rFonts w:ascii="Times New Roman" w:hAnsi="Times New Roman"/>
          <w:sz w:val="24"/>
          <w:szCs w:val="24"/>
          <w:lang w:val="pl-PL" w:eastAsia="en-GB"/>
        </w:rPr>
      </w:pPr>
    </w:p>
    <w:p w14:paraId="39831332" w14:textId="7B0460E2" w:rsidR="00482099"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Dialog społeczny i negocjacje zbiorowe mają do odegrania zasadniczą rolę w zarządzaniu tym bezprecedensowym kryzysem zdrowotnym. Należy zachęcić kierownictwo do współpracy ze związkami zawodowymi na szczeblu krajowym i lokalnym w celu przyjęcia skutecznych środków ochrony zdrowia pracowników oraz do negocjowania umów wprowadzających w życie skuteczne środki ochrony zatrudnienia i dochodów wszystkich pracowników. W szczególności partnerzy społeczni muszą współpracować ze sobą w celu osiągnięcia na wszystkich szczeblach porozumień dotyczących skróconego czasu pracy, które zapewnią pracownikom wysoki poziom rekompensaty płacowej. </w:t>
      </w:r>
    </w:p>
    <w:p w14:paraId="7CD72F18" w14:textId="77777777" w:rsidR="00C30E66" w:rsidRPr="00C92DF1" w:rsidRDefault="00C30E66" w:rsidP="00C92DF1">
      <w:pPr>
        <w:jc w:val="both"/>
        <w:rPr>
          <w:rFonts w:ascii="Times New Roman" w:hAnsi="Times New Roman"/>
          <w:sz w:val="24"/>
          <w:szCs w:val="24"/>
          <w:lang w:val="pl-PL" w:eastAsia="en-GB"/>
        </w:rPr>
      </w:pPr>
    </w:p>
    <w:p w14:paraId="7484437F" w14:textId="47670D20" w:rsidR="00482099" w:rsidRPr="00071474" w:rsidRDefault="00482099" w:rsidP="00C92DF1">
      <w:pPr>
        <w:jc w:val="both"/>
        <w:rPr>
          <w:rFonts w:ascii="Times New Roman" w:hAnsi="Times New Roman"/>
          <w:b/>
          <w:sz w:val="24"/>
          <w:szCs w:val="24"/>
          <w:lang w:val="pl-PL" w:eastAsia="en-GB"/>
        </w:rPr>
      </w:pPr>
      <w:r w:rsidRPr="00071474">
        <w:rPr>
          <w:rFonts w:ascii="Times New Roman" w:hAnsi="Times New Roman"/>
          <w:b/>
          <w:sz w:val="24"/>
          <w:szCs w:val="24"/>
          <w:lang w:val="pl-PL" w:eastAsia="en-GB"/>
        </w:rPr>
        <w:t>=&gt;</w:t>
      </w:r>
      <w:r w:rsidR="003F236E" w:rsidRPr="00071474">
        <w:rPr>
          <w:rFonts w:ascii="Times New Roman" w:hAnsi="Times New Roman"/>
          <w:b/>
          <w:sz w:val="24"/>
          <w:szCs w:val="24"/>
          <w:lang w:val="pl-PL" w:eastAsia="en-GB"/>
        </w:rPr>
        <w:t xml:space="preserve"> </w:t>
      </w:r>
      <w:r w:rsidR="006A0CB8" w:rsidRPr="00071474">
        <w:rPr>
          <w:rFonts w:ascii="Times New Roman" w:hAnsi="Times New Roman"/>
          <w:b/>
          <w:sz w:val="24"/>
          <w:szCs w:val="24"/>
          <w:lang w:val="pl-PL" w:eastAsia="en-GB"/>
        </w:rPr>
        <w:t>Przypomnij</w:t>
      </w:r>
      <w:r w:rsidRPr="00071474">
        <w:rPr>
          <w:rFonts w:ascii="Times New Roman" w:hAnsi="Times New Roman"/>
          <w:b/>
          <w:sz w:val="24"/>
          <w:szCs w:val="24"/>
          <w:lang w:val="pl-PL" w:eastAsia="en-GB"/>
        </w:rPr>
        <w:t xml:space="preserve"> kierownictwu o zaangażowaniu się w negocjacje na poziomie przedsiębiorstwa w celu poradzenia sobie z kryzysem w oparciu o prawo nadzwyczajne i porozumienia krajowe/sektorowe</w:t>
      </w:r>
      <w:r w:rsidR="00071474">
        <w:rPr>
          <w:rFonts w:ascii="Times New Roman" w:hAnsi="Times New Roman"/>
          <w:b/>
          <w:sz w:val="24"/>
          <w:szCs w:val="24"/>
          <w:lang w:val="pl-PL" w:eastAsia="en-GB"/>
        </w:rPr>
        <w:t>.</w:t>
      </w:r>
    </w:p>
    <w:p w14:paraId="111E5347" w14:textId="77777777" w:rsidR="00482099" w:rsidRPr="00C92DF1" w:rsidRDefault="00482099" w:rsidP="00C92DF1">
      <w:pPr>
        <w:jc w:val="both"/>
        <w:rPr>
          <w:rFonts w:ascii="Times New Roman" w:hAnsi="Times New Roman"/>
          <w:sz w:val="24"/>
          <w:szCs w:val="24"/>
          <w:lang w:val="pl-PL" w:eastAsia="en-GB"/>
        </w:rPr>
      </w:pPr>
    </w:p>
    <w:p w14:paraId="536D933F" w14:textId="77777777" w:rsidR="00482099" w:rsidRPr="00C92DF1"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JAK? Oto konkretne przykłady</w:t>
      </w:r>
    </w:p>
    <w:p w14:paraId="2DB6CA87" w14:textId="77777777" w:rsidR="00482099" w:rsidRPr="00C92DF1" w:rsidRDefault="00482099" w:rsidP="00C92DF1">
      <w:pPr>
        <w:jc w:val="both"/>
        <w:rPr>
          <w:rFonts w:ascii="Times New Roman" w:hAnsi="Times New Roman"/>
          <w:sz w:val="24"/>
          <w:szCs w:val="24"/>
          <w:lang w:val="pl-PL" w:eastAsia="en-GB"/>
        </w:rPr>
      </w:pPr>
    </w:p>
    <w:p w14:paraId="5884736F" w14:textId="049428A4" w:rsidR="00482099" w:rsidRPr="00C92DF1"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W </w:t>
      </w:r>
      <w:proofErr w:type="spellStart"/>
      <w:r w:rsidRPr="00C30E66">
        <w:rPr>
          <w:rFonts w:ascii="Times New Roman" w:hAnsi="Times New Roman"/>
          <w:b/>
          <w:sz w:val="24"/>
          <w:szCs w:val="24"/>
          <w:lang w:val="pl-PL" w:eastAsia="en-GB"/>
        </w:rPr>
        <w:t>Safran</w:t>
      </w:r>
      <w:proofErr w:type="spellEnd"/>
      <w:r w:rsidRPr="00C92DF1">
        <w:rPr>
          <w:rFonts w:ascii="Times New Roman" w:hAnsi="Times New Roman"/>
          <w:sz w:val="24"/>
          <w:szCs w:val="24"/>
          <w:lang w:val="pl-PL" w:eastAsia="en-GB"/>
        </w:rPr>
        <w:t>, ze względu na utrzymujący się brak dialogu społecznego w Wielkiej Brytanii, ER</w:t>
      </w:r>
      <w:r w:rsidR="006A0CB8">
        <w:rPr>
          <w:rFonts w:ascii="Times New Roman" w:hAnsi="Times New Roman"/>
          <w:sz w:val="24"/>
          <w:szCs w:val="24"/>
          <w:lang w:val="pl-PL" w:eastAsia="en-GB"/>
        </w:rPr>
        <w:t>Z wystosowała pismo do zarządu wzywające</w:t>
      </w:r>
      <w:r w:rsidRPr="00C92DF1">
        <w:rPr>
          <w:rFonts w:ascii="Times New Roman" w:hAnsi="Times New Roman"/>
          <w:sz w:val="24"/>
          <w:szCs w:val="24"/>
          <w:lang w:val="pl-PL" w:eastAsia="en-GB"/>
        </w:rPr>
        <w:t xml:space="preserve"> "do natychmiastowego utworzenia specjalnej krajowej grupy negocjacyjnej COVID-19 dla Wielkiej Brytanii z lokalnymi związkami zawodowymi i ich przedstawicielami w celu bardzo szybkiego znalezienia najlepszych rozwiązań pozwalających na skoordynowane zarządzanie skutkami na wszystkich szczeblach". </w:t>
      </w:r>
    </w:p>
    <w:p w14:paraId="6C4D53B8" w14:textId="77777777" w:rsidR="00482099" w:rsidRPr="00C92DF1" w:rsidRDefault="00482099" w:rsidP="00C92DF1">
      <w:pPr>
        <w:jc w:val="both"/>
        <w:rPr>
          <w:rFonts w:ascii="Times New Roman" w:hAnsi="Times New Roman"/>
          <w:sz w:val="24"/>
          <w:szCs w:val="24"/>
          <w:lang w:val="pl-PL" w:eastAsia="en-GB"/>
        </w:rPr>
      </w:pPr>
    </w:p>
    <w:p w14:paraId="6D91B759" w14:textId="77777777" w:rsidR="00482099" w:rsidRPr="00C30E66" w:rsidRDefault="00482099" w:rsidP="00C92DF1">
      <w:pPr>
        <w:jc w:val="both"/>
        <w:rPr>
          <w:rFonts w:ascii="Times New Roman" w:hAnsi="Times New Roman"/>
          <w:b/>
          <w:color w:val="FF0000"/>
          <w:sz w:val="24"/>
          <w:szCs w:val="24"/>
          <w:lang w:val="pl-PL" w:eastAsia="en-GB"/>
        </w:rPr>
      </w:pPr>
      <w:r w:rsidRPr="00C30E66">
        <w:rPr>
          <w:rFonts w:ascii="Times New Roman" w:hAnsi="Times New Roman"/>
          <w:b/>
          <w:color w:val="FF0000"/>
          <w:sz w:val="24"/>
          <w:szCs w:val="24"/>
          <w:lang w:val="pl-PL" w:eastAsia="en-GB"/>
        </w:rPr>
        <w:t>Zalecenie nr 6</w:t>
      </w:r>
    </w:p>
    <w:p w14:paraId="7CAA782D" w14:textId="16E9935C" w:rsidR="00482099" w:rsidRPr="00C30E66" w:rsidRDefault="00482099" w:rsidP="00C92DF1">
      <w:pPr>
        <w:jc w:val="both"/>
        <w:rPr>
          <w:rFonts w:ascii="Times New Roman" w:hAnsi="Times New Roman"/>
          <w:b/>
          <w:color w:val="FF0000"/>
          <w:sz w:val="24"/>
          <w:szCs w:val="24"/>
          <w:lang w:val="pl-PL" w:eastAsia="en-GB"/>
        </w:rPr>
      </w:pPr>
      <w:r w:rsidRPr="00C30E66">
        <w:rPr>
          <w:rFonts w:ascii="Times New Roman" w:hAnsi="Times New Roman"/>
          <w:b/>
          <w:color w:val="FF0000"/>
          <w:sz w:val="24"/>
          <w:szCs w:val="24"/>
          <w:lang w:val="pl-PL" w:eastAsia="en-GB"/>
        </w:rPr>
        <w:t>Wniosek o zwołanie nadzwyczajnego posiedzenia fizycznego</w:t>
      </w:r>
      <w:r w:rsidR="00C30E66">
        <w:rPr>
          <w:rFonts w:ascii="Times New Roman" w:hAnsi="Times New Roman"/>
          <w:b/>
          <w:color w:val="FF0000"/>
          <w:sz w:val="24"/>
          <w:szCs w:val="24"/>
          <w:lang w:val="pl-PL" w:eastAsia="en-GB"/>
        </w:rPr>
        <w:t xml:space="preserve"> </w:t>
      </w:r>
      <w:r w:rsidRPr="00C30E66">
        <w:rPr>
          <w:rFonts w:ascii="Times New Roman" w:hAnsi="Times New Roman"/>
          <w:b/>
          <w:color w:val="FF0000"/>
          <w:sz w:val="24"/>
          <w:szCs w:val="24"/>
          <w:lang w:val="pl-PL" w:eastAsia="en-GB"/>
        </w:rPr>
        <w:t xml:space="preserve">jak tylko </w:t>
      </w:r>
      <w:r w:rsidR="00C30E66">
        <w:rPr>
          <w:rFonts w:ascii="Times New Roman" w:hAnsi="Times New Roman"/>
          <w:b/>
          <w:color w:val="FF0000"/>
          <w:sz w:val="24"/>
          <w:szCs w:val="24"/>
          <w:lang w:val="pl-PL" w:eastAsia="en-GB"/>
        </w:rPr>
        <w:t xml:space="preserve">zakończy się </w:t>
      </w:r>
      <w:r w:rsidRPr="00C30E66">
        <w:rPr>
          <w:rFonts w:ascii="Times New Roman" w:hAnsi="Times New Roman"/>
          <w:b/>
          <w:color w:val="FF0000"/>
          <w:sz w:val="24"/>
          <w:szCs w:val="24"/>
          <w:lang w:val="pl-PL" w:eastAsia="en-GB"/>
        </w:rPr>
        <w:t xml:space="preserve">kryzys COVID-19 </w:t>
      </w:r>
    </w:p>
    <w:p w14:paraId="32D1404C" w14:textId="77777777" w:rsidR="00482099" w:rsidRPr="00C92DF1" w:rsidRDefault="00482099" w:rsidP="00C92DF1">
      <w:pPr>
        <w:jc w:val="both"/>
        <w:rPr>
          <w:rFonts w:ascii="Times New Roman" w:hAnsi="Times New Roman"/>
          <w:sz w:val="24"/>
          <w:szCs w:val="24"/>
          <w:lang w:val="pl-PL" w:eastAsia="en-GB"/>
        </w:rPr>
      </w:pPr>
    </w:p>
    <w:p w14:paraId="209C7775" w14:textId="77777777" w:rsidR="00482099"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Zaraz po zakończeniu epidemii, aby zapewnić odpowiedzialne społecznie zarządzanie skutkami kryzysu COVID-19</w:t>
      </w:r>
    </w:p>
    <w:p w14:paraId="19C6DB49" w14:textId="77777777" w:rsidR="00C30E66" w:rsidRPr="00C92DF1" w:rsidRDefault="00C30E66" w:rsidP="00C92DF1">
      <w:pPr>
        <w:jc w:val="both"/>
        <w:rPr>
          <w:rFonts w:ascii="Times New Roman" w:hAnsi="Times New Roman"/>
          <w:sz w:val="24"/>
          <w:szCs w:val="24"/>
          <w:lang w:val="pl-PL" w:eastAsia="en-GB"/>
        </w:rPr>
      </w:pPr>
    </w:p>
    <w:p w14:paraId="2D9F80CC" w14:textId="6D821BA7" w:rsidR="00482099" w:rsidRPr="00071474" w:rsidRDefault="00482099" w:rsidP="00C92DF1">
      <w:pPr>
        <w:jc w:val="both"/>
        <w:rPr>
          <w:rFonts w:ascii="Times New Roman" w:hAnsi="Times New Roman"/>
          <w:b/>
          <w:sz w:val="24"/>
          <w:szCs w:val="24"/>
          <w:lang w:val="pl-PL" w:eastAsia="en-GB"/>
        </w:rPr>
      </w:pPr>
      <w:r w:rsidRPr="00071474">
        <w:rPr>
          <w:rFonts w:ascii="Times New Roman" w:hAnsi="Times New Roman"/>
          <w:b/>
          <w:sz w:val="24"/>
          <w:szCs w:val="24"/>
          <w:lang w:val="pl-PL" w:eastAsia="en-GB"/>
        </w:rPr>
        <w:t>=&gt;</w:t>
      </w:r>
      <w:r w:rsidR="003F236E" w:rsidRPr="00071474">
        <w:rPr>
          <w:rFonts w:ascii="Times New Roman" w:hAnsi="Times New Roman"/>
          <w:b/>
          <w:sz w:val="24"/>
          <w:szCs w:val="24"/>
          <w:lang w:val="pl-PL" w:eastAsia="en-GB"/>
        </w:rPr>
        <w:t xml:space="preserve"> </w:t>
      </w:r>
      <w:r w:rsidRPr="00071474">
        <w:rPr>
          <w:rFonts w:ascii="Times New Roman" w:hAnsi="Times New Roman"/>
          <w:b/>
          <w:sz w:val="24"/>
          <w:szCs w:val="24"/>
          <w:lang w:val="pl-PL" w:eastAsia="en-GB"/>
        </w:rPr>
        <w:t>Zażądaj nadzwyczajnego spotkania w najwcześniejszym możliwym terminie, aby dowiedzieć się o wpływie kryzysu na działalność firmy, zakłady i miejsca pracy w każdym kraju</w:t>
      </w:r>
    </w:p>
    <w:p w14:paraId="5B1CDBEA" w14:textId="77777777" w:rsidR="00482099" w:rsidRPr="00C92DF1" w:rsidRDefault="00482099" w:rsidP="00C92DF1">
      <w:pPr>
        <w:jc w:val="both"/>
        <w:rPr>
          <w:rFonts w:ascii="Times New Roman" w:hAnsi="Times New Roman"/>
          <w:sz w:val="24"/>
          <w:szCs w:val="24"/>
          <w:lang w:val="pl-PL" w:eastAsia="en-GB"/>
        </w:rPr>
      </w:pPr>
    </w:p>
    <w:p w14:paraId="7D2D769F" w14:textId="77777777" w:rsidR="00482099" w:rsidRPr="00C92DF1" w:rsidRDefault="00482099" w:rsidP="00C92DF1">
      <w:pPr>
        <w:jc w:val="both"/>
        <w:rPr>
          <w:rFonts w:ascii="Times New Roman" w:hAnsi="Times New Roman"/>
          <w:sz w:val="24"/>
          <w:szCs w:val="24"/>
          <w:lang w:val="pl-PL" w:eastAsia="en-GB"/>
        </w:rPr>
      </w:pPr>
    </w:p>
    <w:p w14:paraId="542CB110" w14:textId="77777777" w:rsidR="00482099" w:rsidRPr="00C30E66" w:rsidRDefault="00482099" w:rsidP="00C92DF1">
      <w:pPr>
        <w:jc w:val="both"/>
        <w:rPr>
          <w:rFonts w:ascii="Times New Roman" w:hAnsi="Times New Roman"/>
          <w:b/>
          <w:color w:val="FF0000"/>
          <w:sz w:val="24"/>
          <w:szCs w:val="24"/>
          <w:lang w:val="pl-PL" w:eastAsia="en-GB"/>
        </w:rPr>
      </w:pPr>
      <w:r w:rsidRPr="00C30E66">
        <w:rPr>
          <w:rFonts w:ascii="Times New Roman" w:hAnsi="Times New Roman"/>
          <w:b/>
          <w:color w:val="FF0000"/>
          <w:sz w:val="24"/>
          <w:szCs w:val="24"/>
          <w:lang w:val="pl-PL" w:eastAsia="en-GB"/>
        </w:rPr>
        <w:t>Zalecenie nr 7</w:t>
      </w:r>
    </w:p>
    <w:p w14:paraId="5191A407" w14:textId="77777777" w:rsidR="00482099" w:rsidRPr="00C30E66" w:rsidRDefault="00482099" w:rsidP="00C92DF1">
      <w:pPr>
        <w:jc w:val="both"/>
        <w:rPr>
          <w:rFonts w:ascii="Times New Roman" w:hAnsi="Times New Roman"/>
          <w:b/>
          <w:color w:val="FF0000"/>
          <w:sz w:val="24"/>
          <w:szCs w:val="24"/>
          <w:lang w:val="pl-PL" w:eastAsia="en-GB"/>
        </w:rPr>
      </w:pPr>
      <w:r w:rsidRPr="00C30E66">
        <w:rPr>
          <w:rFonts w:ascii="Times New Roman" w:hAnsi="Times New Roman"/>
          <w:b/>
          <w:color w:val="FF0000"/>
          <w:sz w:val="24"/>
          <w:szCs w:val="24"/>
          <w:lang w:val="pl-PL" w:eastAsia="en-GB"/>
        </w:rPr>
        <w:t>Skontaktuj się z Europejską Federacją Związków Zawodowych</w:t>
      </w:r>
    </w:p>
    <w:p w14:paraId="5B4E8BFD" w14:textId="77777777" w:rsidR="00482099" w:rsidRPr="00C92DF1" w:rsidRDefault="00482099" w:rsidP="00C92DF1">
      <w:pPr>
        <w:jc w:val="both"/>
        <w:rPr>
          <w:rFonts w:ascii="Times New Roman" w:hAnsi="Times New Roman"/>
          <w:sz w:val="24"/>
          <w:szCs w:val="24"/>
          <w:lang w:val="pl-PL" w:eastAsia="en-GB"/>
        </w:rPr>
      </w:pPr>
    </w:p>
    <w:p w14:paraId="6F5D54E1" w14:textId="77777777" w:rsidR="00482099" w:rsidRPr="00C92DF1"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Jeśli dialog z kierownictwem nie powiedzie się i w tym przypadku: </w:t>
      </w:r>
    </w:p>
    <w:p w14:paraId="6A8E321F" w14:textId="77777777" w:rsidR="00482099" w:rsidRPr="00C92DF1"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 środki przyjęte przez Państwa firmę w każdym kraju w celu ochrony zdrowia pracowników, zabezpieczenia miejsc pracy i dochodów nie są wystarczające, </w:t>
      </w:r>
    </w:p>
    <w:p w14:paraId="6C25CF29" w14:textId="77777777" w:rsidR="00482099" w:rsidRPr="00C92DF1"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xml:space="preserve">- pracownicy nie są jednakowo traktowani ani ze względu na swój status (np. środki nie mają zastosowania do pracowników tymczasowych, ani pracowników fizycznych), ani ze względu na swoją lokalizację (np. zasady różnią się w zależności od lokalizacji lub kraju), </w:t>
      </w:r>
    </w:p>
    <w:p w14:paraId="01895A6C" w14:textId="77777777" w:rsidR="00482099" w:rsidRPr="00C92DF1"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 kierownictwo wykorzystało kryzys do przeprowadzenia zwolnień grupowych,</w:t>
      </w:r>
    </w:p>
    <w:p w14:paraId="0D5EA4E6" w14:textId="14FBE974" w:rsidR="00482099" w:rsidRDefault="00C00883" w:rsidP="00C92DF1">
      <w:pPr>
        <w:jc w:val="both"/>
        <w:rPr>
          <w:rFonts w:ascii="Times New Roman" w:hAnsi="Times New Roman"/>
          <w:sz w:val="24"/>
          <w:szCs w:val="24"/>
          <w:lang w:val="pl-PL" w:eastAsia="en-GB"/>
        </w:rPr>
      </w:pPr>
      <w:r>
        <w:rPr>
          <w:rFonts w:ascii="Times New Roman" w:hAnsi="Times New Roman"/>
          <w:sz w:val="24"/>
          <w:szCs w:val="24"/>
          <w:lang w:val="pl-PL" w:eastAsia="en-GB"/>
        </w:rPr>
        <w:t>- p</w:t>
      </w:r>
      <w:r w:rsidR="00482099" w:rsidRPr="00C92DF1">
        <w:rPr>
          <w:rFonts w:ascii="Times New Roman" w:hAnsi="Times New Roman"/>
          <w:sz w:val="24"/>
          <w:szCs w:val="24"/>
          <w:lang w:val="pl-PL" w:eastAsia="en-GB"/>
        </w:rPr>
        <w:t>rzedstawiciele pracowników i związki zawodowe są wykluczeni z podejmowania decyzji, które mogą wpływać na interesy pracowników.</w:t>
      </w:r>
    </w:p>
    <w:p w14:paraId="1F37D1FF" w14:textId="77777777" w:rsidR="00C00883" w:rsidRPr="00C92DF1" w:rsidRDefault="00C00883" w:rsidP="00C92DF1">
      <w:pPr>
        <w:jc w:val="both"/>
        <w:rPr>
          <w:rFonts w:ascii="Times New Roman" w:hAnsi="Times New Roman"/>
          <w:sz w:val="24"/>
          <w:szCs w:val="24"/>
          <w:lang w:val="pl-PL" w:eastAsia="en-GB"/>
        </w:rPr>
      </w:pPr>
    </w:p>
    <w:p w14:paraId="02E8BFDC" w14:textId="3B7FE8B9" w:rsidR="00482099" w:rsidRPr="00071474" w:rsidRDefault="00482099" w:rsidP="00C92DF1">
      <w:pPr>
        <w:jc w:val="both"/>
        <w:rPr>
          <w:rFonts w:ascii="Times New Roman" w:hAnsi="Times New Roman"/>
          <w:b/>
          <w:sz w:val="24"/>
          <w:szCs w:val="24"/>
          <w:lang w:val="pl-PL" w:eastAsia="en-GB"/>
        </w:rPr>
      </w:pPr>
      <w:r w:rsidRPr="00071474">
        <w:rPr>
          <w:rFonts w:ascii="Times New Roman" w:hAnsi="Times New Roman"/>
          <w:b/>
          <w:sz w:val="24"/>
          <w:szCs w:val="24"/>
          <w:lang w:val="pl-PL" w:eastAsia="en-GB"/>
        </w:rPr>
        <w:lastRenderedPageBreak/>
        <w:t>=&gt;</w:t>
      </w:r>
      <w:r w:rsidR="00C00883" w:rsidRPr="00071474">
        <w:rPr>
          <w:rFonts w:ascii="Times New Roman" w:hAnsi="Times New Roman"/>
          <w:b/>
          <w:sz w:val="24"/>
          <w:szCs w:val="24"/>
          <w:lang w:val="pl-PL" w:eastAsia="en-GB"/>
        </w:rPr>
        <w:t xml:space="preserve"> </w:t>
      </w:r>
      <w:r w:rsidRPr="00071474">
        <w:rPr>
          <w:rFonts w:ascii="Times New Roman" w:hAnsi="Times New Roman"/>
          <w:b/>
          <w:sz w:val="24"/>
          <w:szCs w:val="24"/>
          <w:lang w:val="pl-PL" w:eastAsia="en-GB"/>
        </w:rPr>
        <w:t>Proszę skontaktować się z Europejską Federacją Związków Zawodowych</w:t>
      </w:r>
    </w:p>
    <w:p w14:paraId="361511A8" w14:textId="77777777" w:rsidR="00482099" w:rsidRPr="00071474" w:rsidRDefault="00482099" w:rsidP="00C92DF1">
      <w:pPr>
        <w:jc w:val="both"/>
        <w:rPr>
          <w:rFonts w:ascii="Times New Roman" w:hAnsi="Times New Roman"/>
          <w:sz w:val="24"/>
          <w:szCs w:val="24"/>
          <w:lang w:val="pl-PL" w:eastAsia="en-GB"/>
        </w:rPr>
      </w:pPr>
      <w:r w:rsidRPr="00071474">
        <w:rPr>
          <w:rFonts w:ascii="Times New Roman" w:hAnsi="Times New Roman"/>
          <w:sz w:val="24"/>
          <w:szCs w:val="24"/>
          <w:lang w:val="pl-PL" w:eastAsia="en-GB"/>
        </w:rPr>
        <w:t xml:space="preserve">Zobowiązujemy się do dołożenia wszelkich starań, aby wspierać Państwa i zapewnić skoordynowane podejście we wszystkich krajach, w których firma prowadzi działalność. </w:t>
      </w:r>
    </w:p>
    <w:p w14:paraId="61533B1A" w14:textId="77777777" w:rsidR="00482099" w:rsidRPr="00071474" w:rsidRDefault="00482099" w:rsidP="00C92DF1">
      <w:pPr>
        <w:jc w:val="both"/>
        <w:rPr>
          <w:rFonts w:ascii="Times New Roman" w:hAnsi="Times New Roman"/>
          <w:sz w:val="24"/>
          <w:szCs w:val="24"/>
          <w:lang w:val="pl-PL" w:eastAsia="en-GB"/>
        </w:rPr>
      </w:pPr>
      <w:r w:rsidRPr="00071474">
        <w:rPr>
          <w:rFonts w:ascii="Times New Roman" w:hAnsi="Times New Roman"/>
          <w:sz w:val="24"/>
          <w:szCs w:val="24"/>
          <w:lang w:val="pl-PL" w:eastAsia="en-GB"/>
        </w:rPr>
        <w:t xml:space="preserve">Chcielibyśmy również usłyszeć o dobrych inicjatywach, które mogą pomóc kolegom z innych ERZ/SE. </w:t>
      </w:r>
    </w:p>
    <w:p w14:paraId="38C613BF" w14:textId="77777777" w:rsidR="00C00883" w:rsidRPr="00071474" w:rsidRDefault="00C00883" w:rsidP="00C92DF1">
      <w:pPr>
        <w:jc w:val="both"/>
        <w:rPr>
          <w:rFonts w:ascii="Times New Roman" w:hAnsi="Times New Roman"/>
          <w:b/>
          <w:sz w:val="24"/>
          <w:szCs w:val="24"/>
          <w:lang w:val="pl-PL" w:eastAsia="en-GB"/>
        </w:rPr>
      </w:pPr>
    </w:p>
    <w:p w14:paraId="510F3E2B" w14:textId="21F05331" w:rsidR="00482099" w:rsidRPr="00C92DF1" w:rsidRDefault="00482099" w:rsidP="00C92DF1">
      <w:pPr>
        <w:jc w:val="both"/>
        <w:rPr>
          <w:rFonts w:ascii="Times New Roman" w:hAnsi="Times New Roman"/>
          <w:sz w:val="24"/>
          <w:szCs w:val="24"/>
          <w:lang w:val="pl-PL" w:eastAsia="en-GB"/>
        </w:rPr>
      </w:pPr>
      <w:r w:rsidRPr="00071474">
        <w:rPr>
          <w:rFonts w:ascii="Times New Roman" w:hAnsi="Times New Roman"/>
          <w:b/>
          <w:sz w:val="24"/>
          <w:szCs w:val="24"/>
          <w:lang w:val="pl-PL" w:eastAsia="en-GB"/>
        </w:rPr>
        <w:t>=&gt;</w:t>
      </w:r>
      <w:r w:rsidR="00C00883" w:rsidRPr="00071474">
        <w:rPr>
          <w:rFonts w:ascii="Times New Roman" w:hAnsi="Times New Roman"/>
          <w:b/>
          <w:sz w:val="24"/>
          <w:szCs w:val="24"/>
          <w:lang w:val="pl-PL" w:eastAsia="en-GB"/>
        </w:rPr>
        <w:t xml:space="preserve"> </w:t>
      </w:r>
      <w:r w:rsidRPr="00071474">
        <w:rPr>
          <w:rFonts w:ascii="Times New Roman" w:hAnsi="Times New Roman"/>
          <w:b/>
          <w:sz w:val="24"/>
          <w:szCs w:val="24"/>
          <w:lang w:val="pl-PL" w:eastAsia="en-GB"/>
        </w:rPr>
        <w:t>Poinformuj swoją europejską federację związków zawodowych o wszelkich kreatywnych, inspirujących dobrych praktykach, które opracowała Twoja europejska rada zakładowa/SE-WC</w:t>
      </w:r>
    </w:p>
    <w:p w14:paraId="50D0DCC6" w14:textId="77777777" w:rsidR="00482099" w:rsidRPr="00C92DF1" w:rsidRDefault="00482099" w:rsidP="00C92DF1">
      <w:pPr>
        <w:jc w:val="both"/>
        <w:rPr>
          <w:rFonts w:ascii="Times New Roman" w:hAnsi="Times New Roman"/>
          <w:sz w:val="24"/>
          <w:szCs w:val="24"/>
          <w:lang w:val="pl-PL" w:eastAsia="en-GB"/>
        </w:rPr>
      </w:pPr>
    </w:p>
    <w:p w14:paraId="77B27A02" w14:textId="77777777" w:rsidR="00482099" w:rsidRPr="00C92DF1" w:rsidRDefault="00482099" w:rsidP="00C92DF1">
      <w:pPr>
        <w:jc w:val="both"/>
        <w:rPr>
          <w:rFonts w:ascii="Times New Roman" w:hAnsi="Times New Roman"/>
          <w:sz w:val="24"/>
          <w:szCs w:val="24"/>
          <w:lang w:val="pl-PL" w:eastAsia="en-GB"/>
        </w:rPr>
      </w:pPr>
      <w:r w:rsidRPr="00C92DF1">
        <w:rPr>
          <w:rFonts w:ascii="Times New Roman" w:hAnsi="Times New Roman"/>
          <w:sz w:val="24"/>
          <w:szCs w:val="24"/>
          <w:lang w:val="pl-PL" w:eastAsia="en-GB"/>
        </w:rPr>
        <w:t>Osoby kontaktowe w każdej europejskiej federacji związków zawodowych są wymienione poniżej:</w:t>
      </w:r>
    </w:p>
    <w:p w14:paraId="14FF9604" w14:textId="77777777" w:rsidR="00482099" w:rsidRPr="00C92DF1" w:rsidRDefault="00482099" w:rsidP="00482099">
      <w:pPr>
        <w:rPr>
          <w:rFonts w:ascii="Times New Roman" w:hAnsi="Times New Roman"/>
          <w:lang w:val="pl-PL" w:eastAsia="en-GB"/>
        </w:rPr>
      </w:pPr>
    </w:p>
    <w:p w14:paraId="3F7725B0" w14:textId="77777777" w:rsidR="001A57A6" w:rsidRPr="00C92DF1" w:rsidRDefault="001A57A6" w:rsidP="00293CBA">
      <w:pPr>
        <w:jc w:val="both"/>
        <w:rPr>
          <w:rFonts w:ascii="Times New Roman" w:hAnsi="Times New Roman"/>
          <w:lang w:val="pl-PL"/>
        </w:rPr>
      </w:pPr>
    </w:p>
    <w:p w14:paraId="45A9141E" w14:textId="77777777" w:rsidR="006D4012" w:rsidRPr="00C92DF1" w:rsidRDefault="006D4012" w:rsidP="00293CBA">
      <w:pPr>
        <w:jc w:val="both"/>
        <w:rPr>
          <w:rFonts w:ascii="Times New Roman" w:hAnsi="Times New Roman"/>
          <w:lang w:val="pl-PL"/>
        </w:rPr>
      </w:pPr>
    </w:p>
    <w:p w14:paraId="766C606C" w14:textId="77777777" w:rsidR="006D4012" w:rsidRPr="00C92DF1" w:rsidRDefault="006D4012" w:rsidP="00293CBA">
      <w:pPr>
        <w:jc w:val="both"/>
        <w:rPr>
          <w:rFonts w:ascii="Times New Roman" w:hAnsi="Times New Roman"/>
          <w:lang w:val="pl-PL"/>
        </w:rPr>
      </w:pPr>
    </w:p>
    <w:p w14:paraId="3851240A" w14:textId="74E2A8C4" w:rsidR="009B2CC6" w:rsidRPr="00C92DF1" w:rsidRDefault="009B2CC6" w:rsidP="004A0B9D">
      <w:pPr>
        <w:autoSpaceDN w:val="0"/>
        <w:jc w:val="center"/>
        <w:textAlignment w:val="baseline"/>
        <w:rPr>
          <w:rFonts w:ascii="Times New Roman" w:eastAsiaTheme="majorEastAsia" w:hAnsi="Times New Roman"/>
          <w:b/>
          <w:color w:val="0070C0"/>
          <w:sz w:val="28"/>
          <w:szCs w:val="24"/>
          <w:lang w:val="en-GB"/>
        </w:rPr>
      </w:pPr>
      <w:r w:rsidRPr="00C92DF1">
        <w:rPr>
          <w:rFonts w:ascii="Times New Roman" w:eastAsiaTheme="majorEastAsia" w:hAnsi="Times New Roman"/>
          <w:b/>
          <w:noProof/>
          <w:color w:val="0070C0"/>
          <w:sz w:val="28"/>
          <w:szCs w:val="24"/>
          <w:lang w:val="pl-PL" w:eastAsia="pl-PL"/>
        </w:rPr>
        <w:drawing>
          <wp:inline distT="0" distB="0" distL="0" distR="0" wp14:anchorId="083F95E3" wp14:editId="762B4428">
            <wp:extent cx="6108700" cy="3919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8700" cy="3919855"/>
                    </a:xfrm>
                    <a:prstGeom prst="rect">
                      <a:avLst/>
                    </a:prstGeom>
                    <a:noFill/>
                  </pic:spPr>
                </pic:pic>
              </a:graphicData>
            </a:graphic>
          </wp:inline>
        </w:drawing>
      </w:r>
    </w:p>
    <w:p w14:paraId="52CCC51A" w14:textId="5880279E" w:rsidR="00DB36BF" w:rsidRPr="00C92DF1" w:rsidRDefault="00DB36BF">
      <w:pPr>
        <w:autoSpaceDN w:val="0"/>
        <w:textAlignment w:val="baseline"/>
        <w:rPr>
          <w:rFonts w:ascii="Times New Roman" w:eastAsiaTheme="majorEastAsia" w:hAnsi="Times New Roman"/>
          <w:b/>
          <w:color w:val="0070C0"/>
          <w:sz w:val="28"/>
          <w:szCs w:val="24"/>
          <w:lang w:val="en-GB"/>
        </w:rPr>
      </w:pPr>
      <w:r w:rsidRPr="00C92DF1">
        <w:rPr>
          <w:rFonts w:ascii="Times New Roman" w:eastAsiaTheme="majorEastAsia" w:hAnsi="Times New Roman"/>
          <w:b/>
          <w:color w:val="0070C0"/>
          <w:sz w:val="28"/>
          <w:szCs w:val="24"/>
          <w:lang w:val="en-GB"/>
        </w:rPr>
        <w:br w:type="page"/>
      </w:r>
    </w:p>
    <w:p w14:paraId="339E4C1B" w14:textId="0E8601D7" w:rsidR="005F6FDC" w:rsidRPr="00C92DF1" w:rsidRDefault="005F6FDC">
      <w:pPr>
        <w:autoSpaceDN w:val="0"/>
        <w:textAlignment w:val="baseline"/>
        <w:rPr>
          <w:rStyle w:val="Nagwek1Znak"/>
          <w:rFonts w:ascii="Times New Roman" w:hAnsi="Times New Roman" w:cs="Times New Roman"/>
          <w:i/>
          <w:iCs/>
          <w:lang w:val="en-GB"/>
        </w:rPr>
      </w:pPr>
      <w:r w:rsidRPr="00C92DF1">
        <w:rPr>
          <w:rStyle w:val="Nagwek1Znak"/>
          <w:rFonts w:ascii="Times New Roman" w:hAnsi="Times New Roman" w:cs="Times New Roman"/>
          <w:lang w:val="en-GB"/>
        </w:rPr>
        <w:lastRenderedPageBreak/>
        <w:t xml:space="preserve">Appendix </w:t>
      </w:r>
    </w:p>
    <w:p w14:paraId="1393AB74" w14:textId="0A33EF66" w:rsidR="005F6FDC" w:rsidRPr="00C92DF1" w:rsidRDefault="005F6FDC" w:rsidP="009F706B">
      <w:pPr>
        <w:autoSpaceDN w:val="0"/>
        <w:textAlignment w:val="baseline"/>
        <w:rPr>
          <w:rFonts w:ascii="Times New Roman" w:hAnsi="Times New Roman"/>
          <w:i/>
          <w:iCs/>
          <w:lang w:val="en-GB"/>
        </w:rPr>
      </w:pPr>
    </w:p>
    <w:tbl>
      <w:tblPr>
        <w:tblStyle w:val="Tabela-Siatka"/>
        <w:tblW w:w="0" w:type="auto"/>
        <w:tblLook w:val="04A0" w:firstRow="1" w:lastRow="0" w:firstColumn="1" w:lastColumn="0" w:noHBand="0" w:noVBand="1"/>
      </w:tblPr>
      <w:tblGrid>
        <w:gridCol w:w="9629"/>
      </w:tblGrid>
      <w:tr w:rsidR="009F706B" w:rsidRPr="00C92DF1" w14:paraId="0216B55C" w14:textId="77777777" w:rsidTr="009F706B">
        <w:tc>
          <w:tcPr>
            <w:tcW w:w="9629" w:type="dxa"/>
          </w:tcPr>
          <w:p w14:paraId="3D9817AE" w14:textId="77777777" w:rsidR="009F706B" w:rsidRPr="00C92DF1" w:rsidRDefault="009F706B" w:rsidP="009F706B">
            <w:pPr>
              <w:suppressAutoHyphens/>
              <w:jc w:val="center"/>
              <w:rPr>
                <w:rFonts w:ascii="Times New Roman" w:hAnsi="Times New Roman"/>
                <w:bCs/>
                <w:color w:val="0070C0"/>
                <w:sz w:val="20"/>
                <w:szCs w:val="20"/>
                <w:lang w:val="en-GB" w:eastAsia="da-DK"/>
              </w:rPr>
            </w:pPr>
          </w:p>
          <w:p w14:paraId="313599C3" w14:textId="05698ECE" w:rsidR="009F706B" w:rsidRPr="00C92DF1" w:rsidRDefault="009F706B" w:rsidP="009F706B">
            <w:pPr>
              <w:suppressAutoHyphens/>
              <w:jc w:val="center"/>
              <w:rPr>
                <w:rFonts w:ascii="Times New Roman" w:hAnsi="Times New Roman"/>
                <w:sz w:val="20"/>
                <w:szCs w:val="20"/>
                <w:lang w:val="en-GB"/>
              </w:rPr>
            </w:pPr>
            <w:r w:rsidRPr="00C92DF1">
              <w:rPr>
                <w:rFonts w:ascii="Times New Roman" w:hAnsi="Times New Roman"/>
                <w:bCs/>
                <w:color w:val="0070C0"/>
                <w:sz w:val="26"/>
                <w:szCs w:val="26"/>
                <w:lang w:val="en-GB" w:eastAsia="da-DK"/>
              </w:rPr>
              <w:t>Joint rules for the exceptional use of online meetings due to the COVID-19 crisis</w:t>
            </w:r>
            <w:r w:rsidRPr="00C92DF1">
              <w:rPr>
                <w:rFonts w:ascii="Times New Roman" w:hAnsi="Times New Roman"/>
                <w:b/>
                <w:color w:val="0070C0"/>
                <w:sz w:val="26"/>
                <w:szCs w:val="26"/>
                <w:lang w:val="en-GB" w:eastAsia="da-DK"/>
              </w:rPr>
              <w:br/>
            </w:r>
          </w:p>
          <w:p w14:paraId="70589B17" w14:textId="77777777" w:rsidR="009F706B" w:rsidRPr="00C92DF1" w:rsidRDefault="009F706B" w:rsidP="009F706B">
            <w:pPr>
              <w:suppressAutoHyphens/>
              <w:jc w:val="center"/>
              <w:rPr>
                <w:rFonts w:ascii="Times New Roman" w:hAnsi="Times New Roman"/>
                <w:sz w:val="20"/>
                <w:szCs w:val="20"/>
                <w:lang w:val="en-GB"/>
              </w:rPr>
            </w:pPr>
          </w:p>
          <w:p w14:paraId="1242A59D" w14:textId="77777777" w:rsidR="009F706B" w:rsidRPr="00C92DF1" w:rsidRDefault="009F706B" w:rsidP="009F706B">
            <w:pPr>
              <w:suppressAutoHyphens/>
              <w:jc w:val="both"/>
              <w:rPr>
                <w:rFonts w:ascii="Times New Roman" w:hAnsi="Times New Roman"/>
                <w:sz w:val="20"/>
                <w:szCs w:val="20"/>
                <w:lang w:val="en-GB"/>
              </w:rPr>
            </w:pPr>
            <w:r w:rsidRPr="00C92DF1">
              <w:rPr>
                <w:rFonts w:ascii="Times New Roman" w:hAnsi="Times New Roman"/>
                <w:sz w:val="20"/>
                <w:szCs w:val="20"/>
                <w:lang w:val="en-GB"/>
              </w:rPr>
              <w:t xml:space="preserve">Securing </w:t>
            </w:r>
            <w:r w:rsidRPr="00C92DF1">
              <w:rPr>
                <w:rFonts w:ascii="Times New Roman" w:hAnsi="Times New Roman"/>
                <w:sz w:val="20"/>
                <w:szCs w:val="20"/>
                <w:highlight w:val="yellow"/>
                <w:lang w:val="en-GB"/>
              </w:rPr>
              <w:t>[name of the company]</w:t>
            </w:r>
            <w:r w:rsidRPr="00C92DF1">
              <w:rPr>
                <w:rFonts w:ascii="Times New Roman" w:hAnsi="Times New Roman"/>
                <w:sz w:val="20"/>
                <w:szCs w:val="20"/>
                <w:lang w:val="en-GB"/>
              </w:rPr>
              <w:t xml:space="preserve"> workers’ health and safety and ensuring quality social dialogue to mitigate the impact of the current COVID-19 crisis on the company operations and employment are priorities jointly shared by </w:t>
            </w:r>
            <w:r w:rsidRPr="00C92DF1">
              <w:rPr>
                <w:rFonts w:ascii="Times New Roman" w:hAnsi="Times New Roman"/>
                <w:sz w:val="20"/>
                <w:szCs w:val="20"/>
                <w:highlight w:val="yellow"/>
                <w:lang w:val="en-GB"/>
              </w:rPr>
              <w:t>[name of the company]</w:t>
            </w:r>
            <w:r w:rsidRPr="00C92DF1">
              <w:rPr>
                <w:rFonts w:ascii="Times New Roman" w:hAnsi="Times New Roman"/>
                <w:sz w:val="20"/>
                <w:szCs w:val="20"/>
                <w:lang w:val="en-GB"/>
              </w:rPr>
              <w:t xml:space="preserve"> management and the EWC </w:t>
            </w:r>
            <w:r w:rsidRPr="00C92DF1">
              <w:rPr>
                <w:rFonts w:ascii="Times New Roman" w:hAnsi="Times New Roman"/>
                <w:sz w:val="20"/>
                <w:szCs w:val="20"/>
                <w:highlight w:val="yellow"/>
                <w:lang w:val="en-GB"/>
              </w:rPr>
              <w:t>[or SE-WC]</w:t>
            </w:r>
            <w:r w:rsidRPr="00C92DF1">
              <w:rPr>
                <w:rFonts w:ascii="Times New Roman" w:hAnsi="Times New Roman"/>
                <w:sz w:val="20"/>
                <w:szCs w:val="20"/>
                <w:lang w:val="en-GB"/>
              </w:rPr>
              <w:t xml:space="preserve">. </w:t>
            </w:r>
          </w:p>
          <w:p w14:paraId="21D82D03" w14:textId="77777777" w:rsidR="009F706B" w:rsidRPr="00C92DF1" w:rsidRDefault="009F706B" w:rsidP="009F706B">
            <w:pPr>
              <w:rPr>
                <w:rFonts w:ascii="Times New Roman" w:hAnsi="Times New Roman"/>
                <w:sz w:val="20"/>
                <w:szCs w:val="20"/>
                <w:lang w:val="en-GB"/>
              </w:rPr>
            </w:pPr>
          </w:p>
          <w:p w14:paraId="7D438FAC" w14:textId="794DD1B8" w:rsidR="009F706B" w:rsidRPr="00C92DF1" w:rsidRDefault="009F706B" w:rsidP="009F706B">
            <w:pPr>
              <w:rPr>
                <w:rFonts w:ascii="Times New Roman" w:hAnsi="Times New Roman"/>
                <w:sz w:val="20"/>
                <w:szCs w:val="20"/>
                <w:lang w:val="en-GB"/>
              </w:rPr>
            </w:pPr>
            <w:r w:rsidRPr="00C92DF1">
              <w:rPr>
                <w:rFonts w:ascii="Times New Roman" w:hAnsi="Times New Roman"/>
                <w:sz w:val="20"/>
                <w:szCs w:val="20"/>
                <w:lang w:val="en-GB"/>
              </w:rPr>
              <w:t>While both parties recogni</w:t>
            </w:r>
            <w:r w:rsidR="00374F76" w:rsidRPr="00C92DF1">
              <w:rPr>
                <w:rFonts w:ascii="Times New Roman" w:hAnsi="Times New Roman"/>
                <w:sz w:val="20"/>
                <w:szCs w:val="20"/>
                <w:lang w:val="en-GB"/>
              </w:rPr>
              <w:t>s</w:t>
            </w:r>
            <w:r w:rsidRPr="00C92DF1">
              <w:rPr>
                <w:rFonts w:ascii="Times New Roman" w:hAnsi="Times New Roman"/>
                <w:sz w:val="20"/>
                <w:szCs w:val="20"/>
                <w:lang w:val="en-GB"/>
              </w:rPr>
              <w:t xml:space="preserve">e that face-to-face meetings are one of the essential factors in ensuring good dialogue, they also appreciate the need to make temporary arrangements to secure both the continued involvement of the EWC </w:t>
            </w:r>
            <w:r w:rsidRPr="00C92DF1">
              <w:rPr>
                <w:rFonts w:ascii="Times New Roman" w:hAnsi="Times New Roman"/>
                <w:sz w:val="20"/>
                <w:szCs w:val="20"/>
                <w:highlight w:val="yellow"/>
                <w:lang w:val="en-GB"/>
              </w:rPr>
              <w:t>[</w:t>
            </w:r>
            <w:r w:rsidR="000C0CC7" w:rsidRPr="00C92DF1">
              <w:rPr>
                <w:rFonts w:ascii="Times New Roman" w:hAnsi="Times New Roman"/>
                <w:sz w:val="20"/>
                <w:szCs w:val="20"/>
                <w:highlight w:val="yellow"/>
                <w:lang w:val="en-GB"/>
              </w:rPr>
              <w:t xml:space="preserve">or </w:t>
            </w:r>
            <w:r w:rsidRPr="00C92DF1">
              <w:rPr>
                <w:rFonts w:ascii="Times New Roman" w:hAnsi="Times New Roman"/>
                <w:sz w:val="20"/>
                <w:szCs w:val="20"/>
                <w:highlight w:val="yellow"/>
                <w:lang w:val="en-GB"/>
              </w:rPr>
              <w:t>SE-WC]</w:t>
            </w:r>
            <w:r w:rsidRPr="00C92DF1">
              <w:rPr>
                <w:rFonts w:ascii="Times New Roman" w:hAnsi="Times New Roman"/>
                <w:sz w:val="20"/>
                <w:szCs w:val="20"/>
                <w:lang w:val="en-GB"/>
              </w:rPr>
              <w:t xml:space="preserve"> in the company decision-making process, and the health and safety of EWC </w:t>
            </w:r>
            <w:r w:rsidRPr="00C92DF1">
              <w:rPr>
                <w:rFonts w:ascii="Times New Roman" w:hAnsi="Times New Roman"/>
                <w:sz w:val="20"/>
                <w:szCs w:val="20"/>
                <w:highlight w:val="yellow"/>
                <w:lang w:val="en-GB"/>
              </w:rPr>
              <w:t>[or SE-WC]</w:t>
            </w:r>
            <w:r w:rsidRPr="00C92DF1">
              <w:rPr>
                <w:rFonts w:ascii="Times New Roman" w:hAnsi="Times New Roman"/>
                <w:sz w:val="20"/>
                <w:szCs w:val="20"/>
                <w:lang w:val="en-GB"/>
              </w:rPr>
              <w:t xml:space="preserve"> delegates.</w:t>
            </w:r>
          </w:p>
          <w:p w14:paraId="23EBB38B" w14:textId="77777777" w:rsidR="009F706B" w:rsidRPr="00C92DF1" w:rsidRDefault="009F706B" w:rsidP="009F706B">
            <w:pPr>
              <w:rPr>
                <w:rFonts w:ascii="Times New Roman" w:hAnsi="Times New Roman"/>
                <w:sz w:val="20"/>
                <w:szCs w:val="20"/>
                <w:lang w:val="en-GB"/>
              </w:rPr>
            </w:pPr>
          </w:p>
          <w:p w14:paraId="2453B14A" w14:textId="0045415B" w:rsidR="009F706B" w:rsidRPr="00C92DF1" w:rsidRDefault="009F706B" w:rsidP="009F706B">
            <w:pPr>
              <w:jc w:val="both"/>
              <w:rPr>
                <w:rFonts w:ascii="Times New Roman" w:hAnsi="Times New Roman"/>
                <w:sz w:val="20"/>
                <w:szCs w:val="20"/>
                <w:lang w:val="en-GB"/>
              </w:rPr>
            </w:pPr>
            <w:r w:rsidRPr="00C92DF1">
              <w:rPr>
                <w:rFonts w:ascii="Times New Roman" w:hAnsi="Times New Roman"/>
                <w:sz w:val="20"/>
                <w:szCs w:val="20"/>
                <w:lang w:val="en-GB"/>
              </w:rPr>
              <w:t xml:space="preserve">As long as physical meetings </w:t>
            </w:r>
            <w:r w:rsidR="003D4059" w:rsidRPr="00C92DF1">
              <w:rPr>
                <w:rFonts w:ascii="Times New Roman" w:hAnsi="Times New Roman"/>
                <w:sz w:val="20"/>
                <w:szCs w:val="20"/>
                <w:lang w:val="en-GB"/>
              </w:rPr>
              <w:t xml:space="preserve">continue to be </w:t>
            </w:r>
            <w:r w:rsidRPr="00C92DF1">
              <w:rPr>
                <w:rFonts w:ascii="Times New Roman" w:hAnsi="Times New Roman"/>
                <w:sz w:val="20"/>
                <w:szCs w:val="20"/>
                <w:lang w:val="en-GB"/>
              </w:rPr>
              <w:t xml:space="preserve">banned due to the COVID-19 crisis, </w:t>
            </w:r>
            <w:r w:rsidR="003D4059" w:rsidRPr="00C92DF1">
              <w:rPr>
                <w:rFonts w:ascii="Times New Roman" w:hAnsi="Times New Roman"/>
                <w:sz w:val="20"/>
                <w:szCs w:val="20"/>
                <w:lang w:val="en-GB"/>
              </w:rPr>
              <w:t>m</w:t>
            </w:r>
            <w:r w:rsidRPr="00C92DF1">
              <w:rPr>
                <w:rFonts w:ascii="Times New Roman" w:hAnsi="Times New Roman"/>
                <w:sz w:val="20"/>
                <w:szCs w:val="20"/>
                <w:lang w:val="en-GB"/>
              </w:rPr>
              <w:t xml:space="preserve">anagement and the EWC </w:t>
            </w:r>
            <w:r w:rsidRPr="00C92DF1">
              <w:rPr>
                <w:rFonts w:ascii="Times New Roman" w:hAnsi="Times New Roman"/>
                <w:sz w:val="20"/>
                <w:szCs w:val="20"/>
                <w:highlight w:val="yellow"/>
                <w:lang w:val="en-GB"/>
              </w:rPr>
              <w:t>[or SE-WC]</w:t>
            </w:r>
            <w:r w:rsidRPr="00C92DF1">
              <w:rPr>
                <w:rFonts w:ascii="Times New Roman" w:hAnsi="Times New Roman"/>
                <w:sz w:val="20"/>
                <w:szCs w:val="20"/>
                <w:lang w:val="en-GB"/>
              </w:rPr>
              <w:t xml:space="preserve"> decide to temporarily resort to online meetings, along the following principles:</w:t>
            </w:r>
          </w:p>
          <w:p w14:paraId="39C53CE6" w14:textId="77777777" w:rsidR="009F706B" w:rsidRPr="00C92DF1" w:rsidRDefault="009F706B" w:rsidP="009F706B">
            <w:pPr>
              <w:rPr>
                <w:rFonts w:ascii="Times New Roman" w:hAnsi="Times New Roman"/>
                <w:sz w:val="20"/>
                <w:szCs w:val="20"/>
                <w:lang w:val="en-GB"/>
              </w:rPr>
            </w:pPr>
          </w:p>
          <w:p w14:paraId="5EBE154D" w14:textId="397388AA" w:rsidR="009F706B" w:rsidRPr="00C92DF1" w:rsidRDefault="00DA48F7" w:rsidP="009F706B">
            <w:pPr>
              <w:pStyle w:val="Akapitzlist"/>
              <w:numPr>
                <w:ilvl w:val="0"/>
                <w:numId w:val="37"/>
              </w:numPr>
              <w:rPr>
                <w:rFonts w:ascii="Times New Roman" w:hAnsi="Times New Roman" w:cs="Times New Roman"/>
                <w:sz w:val="20"/>
                <w:szCs w:val="20"/>
                <w:lang w:val="en-GB"/>
              </w:rPr>
            </w:pPr>
            <w:r w:rsidRPr="00C92DF1">
              <w:rPr>
                <w:rFonts w:ascii="Times New Roman" w:hAnsi="Times New Roman" w:cs="Times New Roman"/>
                <w:sz w:val="20"/>
                <w:szCs w:val="20"/>
                <w:lang w:val="en-GB"/>
              </w:rPr>
              <w:t>O</w:t>
            </w:r>
            <w:r w:rsidR="009F706B" w:rsidRPr="00C92DF1">
              <w:rPr>
                <w:rFonts w:ascii="Times New Roman" w:hAnsi="Times New Roman" w:cs="Times New Roman"/>
                <w:sz w:val="20"/>
                <w:szCs w:val="20"/>
                <w:lang w:val="en-GB"/>
              </w:rPr>
              <w:t xml:space="preserve">rdinary EWC </w:t>
            </w:r>
            <w:r w:rsidR="009F706B" w:rsidRPr="00C92DF1">
              <w:rPr>
                <w:rFonts w:ascii="Times New Roman" w:hAnsi="Times New Roman" w:cs="Times New Roman"/>
                <w:sz w:val="20"/>
                <w:szCs w:val="20"/>
                <w:highlight w:val="yellow"/>
                <w:lang w:val="en-GB"/>
              </w:rPr>
              <w:t>[or SE-WC]</w:t>
            </w:r>
            <w:r w:rsidR="009F706B" w:rsidRPr="00C92DF1">
              <w:rPr>
                <w:rFonts w:ascii="Times New Roman" w:hAnsi="Times New Roman" w:cs="Times New Roman"/>
                <w:sz w:val="20"/>
                <w:szCs w:val="20"/>
                <w:lang w:val="en-GB"/>
              </w:rPr>
              <w:t xml:space="preserve"> meetings as well as meetings aimed at renegotiating the EWC </w:t>
            </w:r>
            <w:r w:rsidR="009F706B" w:rsidRPr="00C92DF1">
              <w:rPr>
                <w:rFonts w:ascii="Times New Roman" w:hAnsi="Times New Roman" w:cs="Times New Roman"/>
                <w:sz w:val="20"/>
                <w:szCs w:val="20"/>
                <w:highlight w:val="yellow"/>
                <w:lang w:val="en-GB"/>
              </w:rPr>
              <w:t>[or the SE]</w:t>
            </w:r>
            <w:r w:rsidR="009F706B" w:rsidRPr="00C92DF1">
              <w:rPr>
                <w:rFonts w:ascii="Times New Roman" w:hAnsi="Times New Roman" w:cs="Times New Roman"/>
                <w:sz w:val="20"/>
                <w:szCs w:val="20"/>
                <w:lang w:val="en-GB"/>
              </w:rPr>
              <w:t xml:space="preserve"> agreements (if applicable) will not be held online. Th</w:t>
            </w:r>
            <w:r w:rsidR="003D4059" w:rsidRPr="00C92DF1">
              <w:rPr>
                <w:rFonts w:ascii="Times New Roman" w:hAnsi="Times New Roman" w:cs="Times New Roman"/>
                <w:sz w:val="20"/>
                <w:szCs w:val="20"/>
                <w:lang w:val="en-GB"/>
              </w:rPr>
              <w:t>e</w:t>
            </w:r>
            <w:r w:rsidR="009F706B" w:rsidRPr="00C92DF1">
              <w:rPr>
                <w:rFonts w:ascii="Times New Roman" w:hAnsi="Times New Roman" w:cs="Times New Roman"/>
                <w:sz w:val="20"/>
                <w:szCs w:val="20"/>
                <w:lang w:val="en-GB"/>
              </w:rPr>
              <w:t xml:space="preserve">se meetings will be postponed and reconvened as soon as the containment measures are </w:t>
            </w:r>
            <w:r w:rsidR="00DF660F" w:rsidRPr="00C92DF1">
              <w:rPr>
                <w:rFonts w:ascii="Times New Roman" w:hAnsi="Times New Roman" w:cs="Times New Roman"/>
                <w:sz w:val="20"/>
                <w:szCs w:val="20"/>
                <w:lang w:val="en-GB"/>
              </w:rPr>
              <w:t>lifted,</w:t>
            </w:r>
            <w:r w:rsidR="009F706B" w:rsidRPr="00C92DF1">
              <w:rPr>
                <w:rFonts w:ascii="Times New Roman" w:hAnsi="Times New Roman" w:cs="Times New Roman"/>
                <w:sz w:val="20"/>
                <w:szCs w:val="20"/>
                <w:lang w:val="en-GB"/>
              </w:rPr>
              <w:t xml:space="preserve"> and the situation </w:t>
            </w:r>
            <w:r w:rsidR="003D4059" w:rsidRPr="00C92DF1">
              <w:rPr>
                <w:rFonts w:ascii="Times New Roman" w:hAnsi="Times New Roman" w:cs="Times New Roman"/>
                <w:sz w:val="20"/>
                <w:szCs w:val="20"/>
                <w:lang w:val="en-GB"/>
              </w:rPr>
              <w:t xml:space="preserve">once more </w:t>
            </w:r>
            <w:r w:rsidR="009F706B" w:rsidRPr="00C92DF1">
              <w:rPr>
                <w:rFonts w:ascii="Times New Roman" w:hAnsi="Times New Roman" w:cs="Times New Roman"/>
                <w:sz w:val="20"/>
                <w:szCs w:val="20"/>
                <w:lang w:val="en-GB"/>
              </w:rPr>
              <w:t>allow</w:t>
            </w:r>
            <w:r w:rsidR="003D4059" w:rsidRPr="00C92DF1">
              <w:rPr>
                <w:rFonts w:ascii="Times New Roman" w:hAnsi="Times New Roman" w:cs="Times New Roman"/>
                <w:sz w:val="20"/>
                <w:szCs w:val="20"/>
                <w:lang w:val="en-GB"/>
              </w:rPr>
              <w:t>s</w:t>
            </w:r>
            <w:r w:rsidR="009F706B" w:rsidRPr="00C92DF1">
              <w:rPr>
                <w:rFonts w:ascii="Times New Roman" w:hAnsi="Times New Roman" w:cs="Times New Roman"/>
                <w:sz w:val="20"/>
                <w:szCs w:val="20"/>
                <w:lang w:val="en-GB"/>
              </w:rPr>
              <w:t xml:space="preserve"> face-to-face gatherings. </w:t>
            </w:r>
          </w:p>
          <w:p w14:paraId="3D440B55" w14:textId="77777777" w:rsidR="009F706B" w:rsidRPr="00C92DF1" w:rsidRDefault="009F706B" w:rsidP="009F706B">
            <w:pPr>
              <w:rPr>
                <w:rFonts w:ascii="Times New Roman" w:hAnsi="Times New Roman"/>
                <w:sz w:val="20"/>
                <w:szCs w:val="20"/>
                <w:lang w:val="en-GB"/>
              </w:rPr>
            </w:pPr>
          </w:p>
          <w:p w14:paraId="767385FB" w14:textId="75F35034" w:rsidR="009F706B" w:rsidRPr="00C92DF1" w:rsidRDefault="009F706B" w:rsidP="009F706B">
            <w:pPr>
              <w:pStyle w:val="Akapitzlist"/>
              <w:numPr>
                <w:ilvl w:val="0"/>
                <w:numId w:val="37"/>
              </w:numPr>
              <w:rPr>
                <w:rFonts w:ascii="Times New Roman" w:hAnsi="Times New Roman" w:cs="Times New Roman"/>
                <w:sz w:val="20"/>
                <w:szCs w:val="20"/>
                <w:lang w:val="en-GB"/>
              </w:rPr>
            </w:pPr>
            <w:r w:rsidRPr="00C92DF1">
              <w:rPr>
                <w:rFonts w:ascii="Times New Roman" w:hAnsi="Times New Roman" w:cs="Times New Roman"/>
                <w:sz w:val="20"/>
                <w:szCs w:val="20"/>
                <w:lang w:val="en-GB"/>
              </w:rPr>
              <w:t xml:space="preserve">If extraordinary meetings </w:t>
            </w:r>
            <w:r w:rsidR="000519DD" w:rsidRPr="00C92DF1">
              <w:rPr>
                <w:rFonts w:ascii="Times New Roman" w:hAnsi="Times New Roman" w:cs="Times New Roman"/>
                <w:sz w:val="20"/>
                <w:szCs w:val="20"/>
                <w:lang w:val="en-GB"/>
              </w:rPr>
              <w:t xml:space="preserve">for information and consultation purposes </w:t>
            </w:r>
            <w:r w:rsidRPr="00C92DF1">
              <w:rPr>
                <w:rFonts w:ascii="Times New Roman" w:hAnsi="Times New Roman" w:cs="Times New Roman"/>
                <w:sz w:val="20"/>
                <w:szCs w:val="20"/>
                <w:lang w:val="en-GB"/>
              </w:rPr>
              <w:t xml:space="preserve">are requested, they will be held online. Although videoconferences do not have the level of </w:t>
            </w:r>
            <w:r w:rsidRPr="00C92DF1">
              <w:rPr>
                <w:rFonts w:ascii="Times New Roman" w:hAnsi="Times New Roman" w:cs="Times New Roman"/>
                <w:sz w:val="20"/>
                <w:szCs w:val="20"/>
                <w:lang w:val="en-GB" w:eastAsia="en-US"/>
              </w:rPr>
              <w:t xml:space="preserve">flexibility and interactivity which face-to-face meetings allow, the parties will do their utmost to conduct these in the best possible way. </w:t>
            </w:r>
          </w:p>
          <w:p w14:paraId="48E7E0AC" w14:textId="77777777" w:rsidR="009F706B" w:rsidRPr="00C92DF1" w:rsidRDefault="009F706B" w:rsidP="009F706B">
            <w:pPr>
              <w:ind w:left="720"/>
              <w:rPr>
                <w:rFonts w:ascii="Times New Roman" w:hAnsi="Times New Roman"/>
                <w:sz w:val="20"/>
                <w:szCs w:val="20"/>
                <w:lang w:val="en-GB"/>
              </w:rPr>
            </w:pPr>
            <w:r w:rsidRPr="00C92DF1">
              <w:rPr>
                <w:rFonts w:ascii="Times New Roman" w:hAnsi="Times New Roman"/>
                <w:sz w:val="20"/>
                <w:szCs w:val="20"/>
                <w:lang w:val="en-GB" w:eastAsia="en-US"/>
              </w:rPr>
              <w:t xml:space="preserve">In particular: </w:t>
            </w:r>
          </w:p>
          <w:p w14:paraId="02A3154F" w14:textId="204EAF50" w:rsidR="009F706B" w:rsidRPr="00C92DF1" w:rsidRDefault="009F706B" w:rsidP="009F706B">
            <w:pPr>
              <w:pStyle w:val="Akapitzlist"/>
              <w:numPr>
                <w:ilvl w:val="1"/>
                <w:numId w:val="37"/>
              </w:numPr>
              <w:rPr>
                <w:rFonts w:ascii="Times New Roman" w:hAnsi="Times New Roman" w:cs="Times New Roman"/>
                <w:sz w:val="20"/>
                <w:szCs w:val="20"/>
                <w:lang w:val="en-GB"/>
              </w:rPr>
            </w:pPr>
            <w:r w:rsidRPr="00C92DF1">
              <w:rPr>
                <w:rFonts w:ascii="Times New Roman" w:hAnsi="Times New Roman" w:cs="Times New Roman"/>
                <w:sz w:val="20"/>
                <w:szCs w:val="20"/>
                <w:lang w:val="en-GB" w:eastAsia="en-US"/>
              </w:rPr>
              <w:t>Management will facilitate these meetings by giving the delegates as much information as possible in writing, in their own language, ahead of the meetings</w:t>
            </w:r>
            <w:r w:rsidR="00FB5766" w:rsidRPr="00C92DF1">
              <w:rPr>
                <w:rFonts w:ascii="Times New Roman" w:hAnsi="Times New Roman" w:cs="Times New Roman"/>
                <w:sz w:val="20"/>
                <w:szCs w:val="20"/>
                <w:lang w:val="en-GB" w:eastAsia="en-US"/>
              </w:rPr>
              <w:t>;</w:t>
            </w:r>
            <w:r w:rsidRPr="00C92DF1">
              <w:rPr>
                <w:rFonts w:ascii="Times New Roman" w:hAnsi="Times New Roman" w:cs="Times New Roman"/>
                <w:sz w:val="20"/>
                <w:szCs w:val="20"/>
                <w:lang w:val="en-GB" w:eastAsia="en-US"/>
              </w:rPr>
              <w:t xml:space="preserve"> </w:t>
            </w:r>
          </w:p>
          <w:p w14:paraId="45751D9D" w14:textId="4FBD1557" w:rsidR="009F706B" w:rsidRPr="00C92DF1" w:rsidRDefault="009F706B" w:rsidP="009F706B">
            <w:pPr>
              <w:pStyle w:val="Akapitzlist"/>
              <w:numPr>
                <w:ilvl w:val="1"/>
                <w:numId w:val="37"/>
              </w:numPr>
              <w:rPr>
                <w:rFonts w:ascii="Times New Roman" w:hAnsi="Times New Roman" w:cs="Times New Roman"/>
                <w:sz w:val="20"/>
                <w:szCs w:val="20"/>
                <w:lang w:val="en-GB"/>
              </w:rPr>
            </w:pPr>
            <w:r w:rsidRPr="00C92DF1">
              <w:rPr>
                <w:rFonts w:ascii="Times New Roman" w:hAnsi="Times New Roman" w:cs="Times New Roman"/>
                <w:sz w:val="20"/>
                <w:szCs w:val="20"/>
                <w:lang w:val="en-GB" w:eastAsia="en-US"/>
              </w:rPr>
              <w:t>Interpretation will be provided by professional interpreters</w:t>
            </w:r>
            <w:r w:rsidR="00FB5766" w:rsidRPr="00C92DF1">
              <w:rPr>
                <w:rFonts w:ascii="Times New Roman" w:hAnsi="Times New Roman" w:cs="Times New Roman"/>
                <w:sz w:val="20"/>
                <w:szCs w:val="20"/>
                <w:lang w:val="en-GB" w:eastAsia="en-US"/>
              </w:rPr>
              <w:t>;</w:t>
            </w:r>
          </w:p>
          <w:p w14:paraId="38FDE66E" w14:textId="23E89BD3" w:rsidR="009F706B" w:rsidRPr="00C92DF1" w:rsidRDefault="009F706B" w:rsidP="009F706B">
            <w:pPr>
              <w:pStyle w:val="Akapitzlist"/>
              <w:numPr>
                <w:ilvl w:val="1"/>
                <w:numId w:val="37"/>
              </w:numPr>
              <w:rPr>
                <w:rFonts w:ascii="Times New Roman" w:hAnsi="Times New Roman" w:cs="Times New Roman"/>
                <w:sz w:val="20"/>
                <w:szCs w:val="20"/>
                <w:lang w:val="en-GB"/>
              </w:rPr>
            </w:pPr>
            <w:r w:rsidRPr="00C92DF1">
              <w:rPr>
                <w:rFonts w:ascii="Times New Roman" w:hAnsi="Times New Roman" w:cs="Times New Roman"/>
                <w:sz w:val="20"/>
                <w:szCs w:val="20"/>
                <w:lang w:val="en-GB" w:eastAsia="en-US"/>
              </w:rPr>
              <w:t xml:space="preserve">Good quality IT equipment (and technical support) will be made available to each </w:t>
            </w:r>
            <w:r w:rsidR="003D4059" w:rsidRPr="00C92DF1">
              <w:rPr>
                <w:rFonts w:ascii="Times New Roman" w:hAnsi="Times New Roman" w:cs="Times New Roman"/>
                <w:sz w:val="20"/>
                <w:szCs w:val="20"/>
                <w:lang w:val="en-GB" w:eastAsia="en-US"/>
              </w:rPr>
              <w:t xml:space="preserve">meeting </w:t>
            </w:r>
            <w:r w:rsidRPr="00C92DF1">
              <w:rPr>
                <w:rFonts w:ascii="Times New Roman" w:hAnsi="Times New Roman" w:cs="Times New Roman"/>
                <w:sz w:val="20"/>
                <w:szCs w:val="20"/>
                <w:lang w:val="en-GB" w:eastAsia="en-US"/>
              </w:rPr>
              <w:t xml:space="preserve">participant </w:t>
            </w:r>
            <w:r w:rsidR="00074DA8" w:rsidRPr="00C92DF1">
              <w:rPr>
                <w:rFonts w:ascii="Times New Roman" w:hAnsi="Times New Roman" w:cs="Times New Roman"/>
                <w:sz w:val="20"/>
                <w:szCs w:val="20"/>
                <w:lang w:val="en-GB" w:eastAsia="en-US"/>
              </w:rPr>
              <w:t xml:space="preserve">during joint meetings as well as preparatory </w:t>
            </w:r>
            <w:r w:rsidR="00733018" w:rsidRPr="00C92DF1">
              <w:rPr>
                <w:rFonts w:ascii="Times New Roman" w:hAnsi="Times New Roman" w:cs="Times New Roman"/>
                <w:sz w:val="20"/>
                <w:szCs w:val="20"/>
                <w:lang w:val="en-GB" w:eastAsia="en-US"/>
              </w:rPr>
              <w:t xml:space="preserve">and follow-up </w:t>
            </w:r>
            <w:r w:rsidR="00074DA8" w:rsidRPr="00C92DF1">
              <w:rPr>
                <w:rFonts w:ascii="Times New Roman" w:hAnsi="Times New Roman" w:cs="Times New Roman"/>
                <w:sz w:val="20"/>
                <w:szCs w:val="20"/>
                <w:lang w:val="en-GB" w:eastAsia="en-US"/>
              </w:rPr>
              <w:t>meetings</w:t>
            </w:r>
            <w:r w:rsidR="00FB5766" w:rsidRPr="00C92DF1">
              <w:rPr>
                <w:rFonts w:ascii="Times New Roman" w:hAnsi="Times New Roman" w:cs="Times New Roman"/>
                <w:sz w:val="20"/>
                <w:szCs w:val="20"/>
                <w:lang w:val="en-GB" w:eastAsia="en-US"/>
              </w:rPr>
              <w:t>;</w:t>
            </w:r>
          </w:p>
          <w:p w14:paraId="7F7DE4FF" w14:textId="05A84378" w:rsidR="009F706B" w:rsidRPr="00C92DF1" w:rsidRDefault="009F706B" w:rsidP="009F706B">
            <w:pPr>
              <w:pStyle w:val="Akapitzlist"/>
              <w:numPr>
                <w:ilvl w:val="1"/>
                <w:numId w:val="37"/>
              </w:numPr>
              <w:rPr>
                <w:rFonts w:ascii="Times New Roman" w:hAnsi="Times New Roman" w:cs="Times New Roman"/>
                <w:sz w:val="20"/>
                <w:szCs w:val="20"/>
                <w:lang w:val="en-GB"/>
              </w:rPr>
            </w:pPr>
            <w:r w:rsidRPr="00C92DF1">
              <w:rPr>
                <w:rFonts w:ascii="Times New Roman" w:hAnsi="Times New Roman" w:cs="Times New Roman"/>
                <w:sz w:val="20"/>
                <w:szCs w:val="20"/>
                <w:lang w:val="en-GB" w:eastAsia="en-US"/>
              </w:rPr>
              <w:t>Preparatory and follow-up meetings will continue to be organised for workers' representatives. The confidentiality of th</w:t>
            </w:r>
            <w:r w:rsidR="003D4059" w:rsidRPr="00C92DF1">
              <w:rPr>
                <w:rFonts w:ascii="Times New Roman" w:hAnsi="Times New Roman" w:cs="Times New Roman"/>
                <w:sz w:val="20"/>
                <w:szCs w:val="20"/>
                <w:lang w:val="en-GB" w:eastAsia="en-US"/>
              </w:rPr>
              <w:t>e</w:t>
            </w:r>
            <w:r w:rsidRPr="00C92DF1">
              <w:rPr>
                <w:rFonts w:ascii="Times New Roman" w:hAnsi="Times New Roman" w:cs="Times New Roman"/>
                <w:sz w:val="20"/>
                <w:szCs w:val="20"/>
                <w:lang w:val="en-GB" w:eastAsia="en-US"/>
              </w:rPr>
              <w:t>se online pre- and post- meetings will be guaranteed</w:t>
            </w:r>
            <w:r w:rsidR="00FB5766" w:rsidRPr="00C92DF1">
              <w:rPr>
                <w:rFonts w:ascii="Times New Roman" w:hAnsi="Times New Roman" w:cs="Times New Roman"/>
                <w:sz w:val="20"/>
                <w:szCs w:val="20"/>
                <w:lang w:val="en-GB" w:eastAsia="en-US"/>
              </w:rPr>
              <w:t>;</w:t>
            </w:r>
          </w:p>
          <w:p w14:paraId="63A5536C" w14:textId="2330F6F0" w:rsidR="00D64098" w:rsidRPr="00C92DF1" w:rsidRDefault="009F706B" w:rsidP="009F706B">
            <w:pPr>
              <w:pStyle w:val="Akapitzlist"/>
              <w:numPr>
                <w:ilvl w:val="1"/>
                <w:numId w:val="37"/>
              </w:numPr>
              <w:rPr>
                <w:rFonts w:ascii="Times New Roman" w:hAnsi="Times New Roman" w:cs="Times New Roman"/>
                <w:sz w:val="20"/>
                <w:szCs w:val="20"/>
                <w:lang w:val="en-GB" w:eastAsia="en-US"/>
              </w:rPr>
            </w:pPr>
            <w:r w:rsidRPr="00C92DF1">
              <w:rPr>
                <w:rFonts w:ascii="Times New Roman" w:hAnsi="Times New Roman" w:cs="Times New Roman"/>
                <w:sz w:val="20"/>
                <w:szCs w:val="20"/>
                <w:lang w:val="en-GB" w:eastAsia="en-US"/>
              </w:rPr>
              <w:t xml:space="preserve">Experts assisting the EWC </w:t>
            </w:r>
            <w:r w:rsidRPr="00C92DF1">
              <w:rPr>
                <w:rFonts w:ascii="Times New Roman" w:hAnsi="Times New Roman" w:cs="Times New Roman"/>
                <w:sz w:val="20"/>
                <w:szCs w:val="20"/>
                <w:highlight w:val="yellow"/>
                <w:lang w:val="en-GB"/>
              </w:rPr>
              <w:t>[or SE-WC]</w:t>
            </w:r>
            <w:r w:rsidR="00B83666" w:rsidRPr="00C92DF1">
              <w:rPr>
                <w:rFonts w:ascii="Times New Roman" w:hAnsi="Times New Roman" w:cs="Times New Roman"/>
                <w:sz w:val="20"/>
                <w:szCs w:val="20"/>
                <w:lang w:val="en-GB"/>
              </w:rPr>
              <w:t>, including representatives of European trade union federations,</w:t>
            </w:r>
            <w:r w:rsidRPr="00C92DF1">
              <w:rPr>
                <w:rFonts w:ascii="Times New Roman" w:hAnsi="Times New Roman" w:cs="Times New Roman"/>
                <w:sz w:val="20"/>
                <w:szCs w:val="20"/>
                <w:lang w:val="en-GB"/>
              </w:rPr>
              <w:t xml:space="preserve"> </w:t>
            </w:r>
            <w:r w:rsidRPr="00C92DF1">
              <w:rPr>
                <w:rFonts w:ascii="Times New Roman" w:hAnsi="Times New Roman" w:cs="Times New Roman"/>
                <w:sz w:val="20"/>
                <w:szCs w:val="20"/>
                <w:lang w:val="en-GB" w:eastAsia="en-US"/>
              </w:rPr>
              <w:t>will continue to attend all meetings</w:t>
            </w:r>
            <w:r w:rsidR="00153860" w:rsidRPr="00C92DF1">
              <w:rPr>
                <w:rFonts w:ascii="Times New Roman" w:hAnsi="Times New Roman" w:cs="Times New Roman"/>
                <w:sz w:val="20"/>
                <w:szCs w:val="20"/>
                <w:lang w:val="en-GB" w:eastAsia="en-US"/>
              </w:rPr>
              <w:t>;</w:t>
            </w:r>
          </w:p>
          <w:p w14:paraId="5D320ED3" w14:textId="726FECC5" w:rsidR="008B758F" w:rsidRPr="00C92DF1" w:rsidRDefault="009F706B" w:rsidP="009F706B">
            <w:pPr>
              <w:pStyle w:val="Akapitzlist"/>
              <w:numPr>
                <w:ilvl w:val="1"/>
                <w:numId w:val="37"/>
              </w:numPr>
              <w:rPr>
                <w:rFonts w:ascii="Times New Roman" w:hAnsi="Times New Roman" w:cs="Times New Roman"/>
                <w:sz w:val="20"/>
                <w:szCs w:val="20"/>
                <w:lang w:val="en-GB" w:eastAsia="en-US"/>
              </w:rPr>
            </w:pPr>
            <w:r w:rsidRPr="00C92DF1">
              <w:rPr>
                <w:rFonts w:ascii="Times New Roman" w:hAnsi="Times New Roman" w:cs="Times New Roman"/>
                <w:sz w:val="20"/>
                <w:szCs w:val="20"/>
                <w:lang w:val="en-GB" w:eastAsia="en-US"/>
              </w:rPr>
              <w:t xml:space="preserve">A list of participants at online meetings will be circulated. Minutes of meetings will be drafted and adopted in accordance with the EWC </w:t>
            </w:r>
            <w:r w:rsidRPr="00C92DF1">
              <w:rPr>
                <w:rFonts w:ascii="Times New Roman" w:hAnsi="Times New Roman" w:cs="Times New Roman"/>
                <w:sz w:val="20"/>
                <w:szCs w:val="20"/>
                <w:highlight w:val="yellow"/>
                <w:lang w:val="en-GB"/>
              </w:rPr>
              <w:t>[or SE-WC]</w:t>
            </w:r>
            <w:r w:rsidRPr="00C92DF1">
              <w:rPr>
                <w:rFonts w:ascii="Times New Roman" w:hAnsi="Times New Roman" w:cs="Times New Roman"/>
                <w:sz w:val="20"/>
                <w:szCs w:val="20"/>
                <w:lang w:val="en-GB"/>
              </w:rPr>
              <w:t xml:space="preserve"> agreement and sent to all </w:t>
            </w:r>
            <w:r w:rsidRPr="00C92DF1">
              <w:rPr>
                <w:rFonts w:ascii="Times New Roman" w:hAnsi="Times New Roman" w:cs="Times New Roman"/>
                <w:sz w:val="20"/>
                <w:szCs w:val="20"/>
                <w:lang w:val="en-GB" w:eastAsia="en-US"/>
              </w:rPr>
              <w:t xml:space="preserve">EWC </w:t>
            </w:r>
            <w:r w:rsidRPr="00C92DF1">
              <w:rPr>
                <w:rFonts w:ascii="Times New Roman" w:hAnsi="Times New Roman" w:cs="Times New Roman"/>
                <w:sz w:val="20"/>
                <w:szCs w:val="20"/>
                <w:highlight w:val="yellow"/>
                <w:lang w:val="en-GB"/>
              </w:rPr>
              <w:t>[or SE-WC]</w:t>
            </w:r>
            <w:r w:rsidRPr="00C92DF1">
              <w:rPr>
                <w:rFonts w:ascii="Times New Roman" w:hAnsi="Times New Roman" w:cs="Times New Roman"/>
                <w:sz w:val="20"/>
                <w:szCs w:val="20"/>
                <w:lang w:val="en-GB" w:eastAsia="en-US"/>
              </w:rPr>
              <w:t xml:space="preserve"> members as </w:t>
            </w:r>
            <w:r w:rsidR="003D4059" w:rsidRPr="00C92DF1">
              <w:rPr>
                <w:rFonts w:ascii="Times New Roman" w:hAnsi="Times New Roman" w:cs="Times New Roman"/>
                <w:sz w:val="20"/>
                <w:szCs w:val="20"/>
                <w:lang w:val="en-GB" w:eastAsia="en-US"/>
              </w:rPr>
              <w:t xml:space="preserve">soon </w:t>
            </w:r>
            <w:r w:rsidRPr="00C92DF1">
              <w:rPr>
                <w:rFonts w:ascii="Times New Roman" w:hAnsi="Times New Roman" w:cs="Times New Roman"/>
                <w:sz w:val="20"/>
                <w:szCs w:val="20"/>
                <w:lang w:val="en-GB" w:eastAsia="en-US"/>
              </w:rPr>
              <w:t xml:space="preserve">as possible after the meeting. </w:t>
            </w:r>
          </w:p>
          <w:p w14:paraId="405C9997" w14:textId="2D23A556" w:rsidR="009F706B" w:rsidRPr="00C92DF1" w:rsidRDefault="009F706B" w:rsidP="009F706B">
            <w:pPr>
              <w:pStyle w:val="Akapitzlist"/>
              <w:rPr>
                <w:rFonts w:ascii="Times New Roman" w:hAnsi="Times New Roman" w:cs="Times New Roman"/>
                <w:sz w:val="20"/>
                <w:szCs w:val="20"/>
                <w:lang w:val="en-GB"/>
              </w:rPr>
            </w:pPr>
            <w:r w:rsidRPr="00C92DF1">
              <w:rPr>
                <w:rFonts w:ascii="Times New Roman" w:hAnsi="Times New Roman" w:cs="Times New Roman"/>
                <w:sz w:val="20"/>
                <w:szCs w:val="20"/>
                <w:lang w:val="en-GB"/>
              </w:rPr>
              <w:t xml:space="preserve">The EWC </w:t>
            </w:r>
            <w:r w:rsidRPr="00C92DF1">
              <w:rPr>
                <w:rFonts w:ascii="Times New Roman" w:hAnsi="Times New Roman" w:cs="Times New Roman"/>
                <w:sz w:val="20"/>
                <w:szCs w:val="20"/>
                <w:highlight w:val="yellow"/>
                <w:lang w:val="en-GB"/>
              </w:rPr>
              <w:t>[or SE-WC]</w:t>
            </w:r>
            <w:r w:rsidRPr="00C92DF1">
              <w:rPr>
                <w:rFonts w:ascii="Times New Roman" w:hAnsi="Times New Roman" w:cs="Times New Roman"/>
                <w:sz w:val="20"/>
                <w:szCs w:val="20"/>
                <w:lang w:val="en-GB"/>
              </w:rPr>
              <w:t xml:space="preserve"> may decide, on a case-by-case basis who should participate in th</w:t>
            </w:r>
            <w:r w:rsidR="003D4059" w:rsidRPr="00C92DF1">
              <w:rPr>
                <w:rFonts w:ascii="Times New Roman" w:hAnsi="Times New Roman" w:cs="Times New Roman"/>
                <w:sz w:val="20"/>
                <w:szCs w:val="20"/>
                <w:lang w:val="en-GB"/>
              </w:rPr>
              <w:t>e</w:t>
            </w:r>
            <w:r w:rsidRPr="00C92DF1">
              <w:rPr>
                <w:rFonts w:ascii="Times New Roman" w:hAnsi="Times New Roman" w:cs="Times New Roman"/>
                <w:sz w:val="20"/>
                <w:szCs w:val="20"/>
                <w:lang w:val="en-GB"/>
              </w:rPr>
              <w:t xml:space="preserve">se online meetings. </w:t>
            </w:r>
            <w:r w:rsidR="003D4059" w:rsidRPr="00C92DF1">
              <w:rPr>
                <w:rFonts w:ascii="Times New Roman" w:hAnsi="Times New Roman" w:cs="Times New Roman"/>
                <w:sz w:val="20"/>
                <w:szCs w:val="20"/>
                <w:lang w:val="en-GB"/>
              </w:rPr>
              <w:t>E</w:t>
            </w:r>
            <w:r w:rsidRPr="00C92DF1">
              <w:rPr>
                <w:rFonts w:ascii="Times New Roman" w:hAnsi="Times New Roman" w:cs="Times New Roman"/>
                <w:sz w:val="20"/>
                <w:szCs w:val="20"/>
                <w:lang w:val="en-GB"/>
              </w:rPr>
              <w:t xml:space="preserve">xtraordinary meeting </w:t>
            </w:r>
            <w:r w:rsidR="003D4059" w:rsidRPr="00C92DF1">
              <w:rPr>
                <w:rFonts w:ascii="Times New Roman" w:hAnsi="Times New Roman" w:cs="Times New Roman"/>
                <w:sz w:val="20"/>
                <w:szCs w:val="20"/>
                <w:lang w:val="en-GB"/>
              </w:rPr>
              <w:t xml:space="preserve">participants </w:t>
            </w:r>
            <w:r w:rsidRPr="00C92DF1">
              <w:rPr>
                <w:rFonts w:ascii="Times New Roman" w:hAnsi="Times New Roman" w:cs="Times New Roman"/>
                <w:sz w:val="20"/>
                <w:szCs w:val="20"/>
                <w:lang w:val="en-GB"/>
              </w:rPr>
              <w:t xml:space="preserve">could either be: </w:t>
            </w:r>
          </w:p>
          <w:p w14:paraId="3B7D0DBF" w14:textId="06AC0D19" w:rsidR="009F706B" w:rsidRPr="00C92DF1" w:rsidRDefault="00F6012D" w:rsidP="009F706B">
            <w:pPr>
              <w:pStyle w:val="Akapitzlist"/>
              <w:numPr>
                <w:ilvl w:val="0"/>
                <w:numId w:val="38"/>
              </w:numPr>
              <w:rPr>
                <w:rFonts w:ascii="Times New Roman" w:hAnsi="Times New Roman" w:cs="Times New Roman"/>
                <w:sz w:val="20"/>
                <w:szCs w:val="20"/>
                <w:lang w:val="en-GB"/>
              </w:rPr>
            </w:pPr>
            <w:r w:rsidRPr="00C92DF1">
              <w:rPr>
                <w:rFonts w:ascii="Times New Roman" w:hAnsi="Times New Roman" w:cs="Times New Roman"/>
                <w:sz w:val="20"/>
                <w:szCs w:val="20"/>
                <w:lang w:val="en-GB"/>
              </w:rPr>
              <w:t>A</w:t>
            </w:r>
            <w:r w:rsidR="009F706B" w:rsidRPr="00C92DF1">
              <w:rPr>
                <w:rFonts w:ascii="Times New Roman" w:hAnsi="Times New Roman" w:cs="Times New Roman"/>
                <w:sz w:val="20"/>
                <w:szCs w:val="20"/>
                <w:lang w:val="en-GB"/>
              </w:rPr>
              <w:t xml:space="preserve">ll EWC </w:t>
            </w:r>
            <w:r w:rsidR="009F706B" w:rsidRPr="00C92DF1">
              <w:rPr>
                <w:rFonts w:ascii="Times New Roman" w:hAnsi="Times New Roman" w:cs="Times New Roman"/>
                <w:sz w:val="20"/>
                <w:szCs w:val="20"/>
                <w:highlight w:val="yellow"/>
                <w:lang w:val="en-GB"/>
              </w:rPr>
              <w:t>[or SE-WC]</w:t>
            </w:r>
            <w:r w:rsidR="009F706B" w:rsidRPr="00C92DF1">
              <w:rPr>
                <w:rFonts w:ascii="Times New Roman" w:hAnsi="Times New Roman" w:cs="Times New Roman"/>
                <w:sz w:val="20"/>
                <w:szCs w:val="20"/>
                <w:lang w:val="en-GB"/>
              </w:rPr>
              <w:t xml:space="preserve"> members</w:t>
            </w:r>
            <w:r w:rsidR="007F15F1" w:rsidRPr="00C92DF1">
              <w:rPr>
                <w:rFonts w:ascii="Times New Roman" w:hAnsi="Times New Roman" w:cs="Times New Roman"/>
                <w:sz w:val="20"/>
                <w:szCs w:val="20"/>
                <w:lang w:val="en-GB"/>
              </w:rPr>
              <w:t>;</w:t>
            </w:r>
          </w:p>
          <w:p w14:paraId="478534B3" w14:textId="552190DB" w:rsidR="009F706B" w:rsidRPr="00C92DF1" w:rsidRDefault="009F706B" w:rsidP="009F706B">
            <w:pPr>
              <w:pStyle w:val="Akapitzlist"/>
              <w:numPr>
                <w:ilvl w:val="0"/>
                <w:numId w:val="38"/>
              </w:numPr>
              <w:rPr>
                <w:rFonts w:ascii="Times New Roman" w:hAnsi="Times New Roman" w:cs="Times New Roman"/>
                <w:sz w:val="20"/>
                <w:szCs w:val="20"/>
                <w:lang w:val="en-GB"/>
              </w:rPr>
            </w:pPr>
            <w:r w:rsidRPr="00C92DF1">
              <w:rPr>
                <w:rFonts w:ascii="Times New Roman" w:hAnsi="Times New Roman" w:cs="Times New Roman"/>
                <w:sz w:val="20"/>
                <w:szCs w:val="20"/>
                <w:lang w:val="en-GB"/>
              </w:rPr>
              <w:t xml:space="preserve">The Select </w:t>
            </w:r>
            <w:r w:rsidR="007075AF" w:rsidRPr="00C92DF1">
              <w:rPr>
                <w:rFonts w:ascii="Times New Roman" w:hAnsi="Times New Roman" w:cs="Times New Roman"/>
                <w:sz w:val="20"/>
                <w:szCs w:val="20"/>
                <w:lang w:val="en-GB"/>
              </w:rPr>
              <w:t>C</w:t>
            </w:r>
            <w:r w:rsidRPr="00C92DF1">
              <w:rPr>
                <w:rFonts w:ascii="Times New Roman" w:hAnsi="Times New Roman" w:cs="Times New Roman"/>
                <w:sz w:val="20"/>
                <w:szCs w:val="20"/>
                <w:lang w:val="en-GB"/>
              </w:rPr>
              <w:t xml:space="preserve">ommittee, on a mandate from the EWC </w:t>
            </w:r>
            <w:r w:rsidRPr="00C92DF1">
              <w:rPr>
                <w:rFonts w:ascii="Times New Roman" w:hAnsi="Times New Roman" w:cs="Times New Roman"/>
                <w:sz w:val="20"/>
                <w:szCs w:val="20"/>
                <w:highlight w:val="yellow"/>
                <w:lang w:val="en-GB"/>
              </w:rPr>
              <w:t>[or SE-WC]</w:t>
            </w:r>
            <w:r w:rsidR="007F15F1" w:rsidRPr="00C92DF1">
              <w:rPr>
                <w:rFonts w:ascii="Times New Roman" w:hAnsi="Times New Roman" w:cs="Times New Roman"/>
                <w:sz w:val="20"/>
                <w:szCs w:val="20"/>
                <w:lang w:val="en-GB"/>
              </w:rPr>
              <w:t>;</w:t>
            </w:r>
          </w:p>
          <w:p w14:paraId="5C438879" w14:textId="5185A0CD" w:rsidR="009F706B" w:rsidRPr="00C92DF1" w:rsidRDefault="009F706B" w:rsidP="009F706B">
            <w:pPr>
              <w:pStyle w:val="Akapitzlist"/>
              <w:numPr>
                <w:ilvl w:val="0"/>
                <w:numId w:val="38"/>
              </w:numPr>
              <w:rPr>
                <w:rFonts w:ascii="Times New Roman" w:hAnsi="Times New Roman" w:cs="Times New Roman"/>
                <w:sz w:val="20"/>
                <w:szCs w:val="20"/>
                <w:lang w:val="en-GB"/>
              </w:rPr>
            </w:pPr>
            <w:r w:rsidRPr="00C92DF1">
              <w:rPr>
                <w:rFonts w:ascii="Times New Roman" w:hAnsi="Times New Roman" w:cs="Times New Roman"/>
                <w:sz w:val="20"/>
                <w:szCs w:val="20"/>
                <w:lang w:val="en-GB"/>
              </w:rPr>
              <w:t xml:space="preserve">The Select </w:t>
            </w:r>
            <w:r w:rsidR="007075AF" w:rsidRPr="00C92DF1">
              <w:rPr>
                <w:rFonts w:ascii="Times New Roman" w:hAnsi="Times New Roman" w:cs="Times New Roman"/>
                <w:sz w:val="20"/>
                <w:szCs w:val="20"/>
                <w:lang w:val="en-GB"/>
              </w:rPr>
              <w:t>C</w:t>
            </w:r>
            <w:r w:rsidRPr="00C92DF1">
              <w:rPr>
                <w:rFonts w:ascii="Times New Roman" w:hAnsi="Times New Roman" w:cs="Times New Roman"/>
                <w:sz w:val="20"/>
                <w:szCs w:val="20"/>
                <w:lang w:val="en-GB"/>
              </w:rPr>
              <w:t xml:space="preserve">ommittee enlarged to include EWC </w:t>
            </w:r>
            <w:r w:rsidRPr="00C92DF1">
              <w:rPr>
                <w:rFonts w:ascii="Times New Roman" w:hAnsi="Times New Roman" w:cs="Times New Roman"/>
                <w:sz w:val="20"/>
                <w:szCs w:val="20"/>
                <w:highlight w:val="yellow"/>
                <w:lang w:val="en-GB"/>
              </w:rPr>
              <w:t>[or SE-WC]</w:t>
            </w:r>
            <w:r w:rsidRPr="00C92DF1">
              <w:rPr>
                <w:rFonts w:ascii="Times New Roman" w:hAnsi="Times New Roman" w:cs="Times New Roman"/>
                <w:sz w:val="20"/>
                <w:szCs w:val="20"/>
                <w:lang w:val="en-GB"/>
              </w:rPr>
              <w:t xml:space="preserve"> member(s) not represented </w:t>
            </w:r>
            <w:r w:rsidR="003D4059" w:rsidRPr="00C92DF1">
              <w:rPr>
                <w:rFonts w:ascii="Times New Roman" w:hAnsi="Times New Roman" w:cs="Times New Roman"/>
                <w:sz w:val="20"/>
                <w:szCs w:val="20"/>
                <w:lang w:val="en-GB"/>
              </w:rPr>
              <w:t>i</w:t>
            </w:r>
            <w:r w:rsidRPr="00C92DF1">
              <w:rPr>
                <w:rFonts w:ascii="Times New Roman" w:hAnsi="Times New Roman" w:cs="Times New Roman"/>
                <w:sz w:val="20"/>
                <w:szCs w:val="20"/>
                <w:lang w:val="en-GB"/>
              </w:rPr>
              <w:t xml:space="preserve">n it, on a mandate from the EWC </w:t>
            </w:r>
            <w:r w:rsidRPr="00C92DF1">
              <w:rPr>
                <w:rFonts w:ascii="Times New Roman" w:hAnsi="Times New Roman" w:cs="Times New Roman"/>
                <w:sz w:val="20"/>
                <w:szCs w:val="20"/>
                <w:highlight w:val="yellow"/>
                <w:lang w:val="en-GB"/>
              </w:rPr>
              <w:t>[or SE-WC]</w:t>
            </w:r>
            <w:r w:rsidRPr="00C92DF1">
              <w:rPr>
                <w:rFonts w:ascii="Times New Roman" w:hAnsi="Times New Roman" w:cs="Times New Roman"/>
                <w:sz w:val="20"/>
                <w:szCs w:val="20"/>
                <w:lang w:val="en-GB"/>
              </w:rPr>
              <w:t>.</w:t>
            </w:r>
          </w:p>
          <w:p w14:paraId="25D774CF" w14:textId="77777777" w:rsidR="009F706B" w:rsidRPr="00C92DF1" w:rsidRDefault="009F706B" w:rsidP="009F706B">
            <w:pPr>
              <w:pStyle w:val="Akapitzlist"/>
              <w:rPr>
                <w:rFonts w:ascii="Times New Roman" w:hAnsi="Times New Roman" w:cs="Times New Roman"/>
                <w:sz w:val="20"/>
                <w:szCs w:val="20"/>
                <w:lang w:val="en-GB"/>
              </w:rPr>
            </w:pPr>
          </w:p>
          <w:p w14:paraId="55A8DD6C" w14:textId="15F2AA9B" w:rsidR="009F706B" w:rsidRPr="00C92DF1" w:rsidRDefault="009F706B" w:rsidP="009F706B">
            <w:pPr>
              <w:pStyle w:val="Akapitzlist"/>
              <w:numPr>
                <w:ilvl w:val="0"/>
                <w:numId w:val="37"/>
              </w:numPr>
              <w:rPr>
                <w:rFonts w:ascii="Times New Roman" w:hAnsi="Times New Roman" w:cs="Times New Roman"/>
                <w:sz w:val="20"/>
                <w:szCs w:val="20"/>
                <w:lang w:val="en-GB"/>
              </w:rPr>
            </w:pPr>
            <w:r w:rsidRPr="00C92DF1">
              <w:rPr>
                <w:rFonts w:ascii="Times New Roman" w:hAnsi="Times New Roman" w:cs="Times New Roman"/>
                <w:sz w:val="20"/>
                <w:szCs w:val="20"/>
                <w:lang w:val="en-GB"/>
              </w:rPr>
              <w:t xml:space="preserve">Select Committee meetings with the company will go </w:t>
            </w:r>
            <w:r w:rsidR="003D4059" w:rsidRPr="00C92DF1">
              <w:rPr>
                <w:rFonts w:ascii="Times New Roman" w:hAnsi="Times New Roman" w:cs="Times New Roman"/>
                <w:sz w:val="20"/>
                <w:szCs w:val="20"/>
                <w:lang w:val="en-GB"/>
              </w:rPr>
              <w:t xml:space="preserve">ahead </w:t>
            </w:r>
            <w:r w:rsidRPr="00C92DF1">
              <w:rPr>
                <w:rFonts w:ascii="Times New Roman" w:hAnsi="Times New Roman" w:cs="Times New Roman"/>
                <w:sz w:val="20"/>
                <w:szCs w:val="20"/>
                <w:lang w:val="en-GB"/>
              </w:rPr>
              <w:t>online</w:t>
            </w:r>
            <w:r w:rsidRPr="00C92DF1">
              <w:rPr>
                <w:rFonts w:ascii="Times New Roman" w:hAnsi="Times New Roman" w:cs="Times New Roman"/>
                <w:sz w:val="20"/>
                <w:szCs w:val="20"/>
                <w:lang w:val="en-GB" w:eastAsia="en-US"/>
              </w:rPr>
              <w:t xml:space="preserve">. </w:t>
            </w:r>
            <w:r w:rsidRPr="00C92DF1">
              <w:rPr>
                <w:rFonts w:ascii="Times New Roman" w:hAnsi="Times New Roman" w:cs="Times New Roman"/>
                <w:sz w:val="20"/>
                <w:szCs w:val="20"/>
                <w:lang w:val="en-GB"/>
              </w:rPr>
              <w:t xml:space="preserve">Management must allow the Select Committee members to carry out videoconferences among themselves and with other EWC </w:t>
            </w:r>
            <w:r w:rsidRPr="00C92DF1">
              <w:rPr>
                <w:rFonts w:ascii="Times New Roman" w:hAnsi="Times New Roman" w:cs="Times New Roman"/>
                <w:sz w:val="20"/>
                <w:szCs w:val="20"/>
                <w:highlight w:val="yellow"/>
                <w:lang w:val="en-GB"/>
              </w:rPr>
              <w:t>[or SE-WC]</w:t>
            </w:r>
            <w:r w:rsidRPr="00C92DF1">
              <w:rPr>
                <w:rFonts w:ascii="Times New Roman" w:hAnsi="Times New Roman" w:cs="Times New Roman"/>
                <w:sz w:val="20"/>
                <w:szCs w:val="20"/>
                <w:lang w:val="en-GB"/>
              </w:rPr>
              <w:t xml:space="preserve"> members. </w:t>
            </w:r>
          </w:p>
          <w:p w14:paraId="4A43693A" w14:textId="77777777" w:rsidR="009F706B" w:rsidRPr="00C92DF1" w:rsidRDefault="009F706B" w:rsidP="009F706B">
            <w:pPr>
              <w:rPr>
                <w:rFonts w:ascii="Times New Roman" w:hAnsi="Times New Roman"/>
                <w:sz w:val="20"/>
                <w:szCs w:val="20"/>
                <w:lang w:val="en-GB" w:eastAsia="nl-BE"/>
              </w:rPr>
            </w:pPr>
          </w:p>
          <w:p w14:paraId="1728AC9E" w14:textId="636D8528" w:rsidR="009F706B" w:rsidRPr="00C92DF1" w:rsidRDefault="009F706B" w:rsidP="009F706B">
            <w:pPr>
              <w:suppressAutoHyphens/>
              <w:jc w:val="both"/>
              <w:rPr>
                <w:rFonts w:ascii="Times New Roman" w:hAnsi="Times New Roman"/>
                <w:sz w:val="20"/>
                <w:szCs w:val="20"/>
                <w:lang w:val="en-GB" w:eastAsia="en-US"/>
              </w:rPr>
            </w:pPr>
            <w:r w:rsidRPr="00C92DF1">
              <w:rPr>
                <w:rFonts w:ascii="Times New Roman" w:hAnsi="Times New Roman"/>
                <w:sz w:val="20"/>
                <w:szCs w:val="20"/>
                <w:lang w:val="en-GB" w:eastAsia="en-US"/>
              </w:rPr>
              <w:t>Th</w:t>
            </w:r>
            <w:r w:rsidR="003D4059" w:rsidRPr="00C92DF1">
              <w:rPr>
                <w:rFonts w:ascii="Times New Roman" w:hAnsi="Times New Roman"/>
                <w:sz w:val="20"/>
                <w:szCs w:val="20"/>
                <w:lang w:val="en-GB" w:eastAsia="en-US"/>
              </w:rPr>
              <w:t>e</w:t>
            </w:r>
            <w:r w:rsidRPr="00C92DF1">
              <w:rPr>
                <w:rFonts w:ascii="Times New Roman" w:hAnsi="Times New Roman"/>
                <w:sz w:val="20"/>
                <w:szCs w:val="20"/>
                <w:lang w:val="en-GB" w:eastAsia="en-US"/>
              </w:rPr>
              <w:t xml:space="preserve">se rules govern the operation of the EWC </w:t>
            </w:r>
            <w:r w:rsidRPr="00C92DF1">
              <w:rPr>
                <w:rFonts w:ascii="Times New Roman" w:hAnsi="Times New Roman"/>
                <w:sz w:val="20"/>
                <w:szCs w:val="20"/>
                <w:highlight w:val="yellow"/>
                <w:lang w:val="en-GB"/>
              </w:rPr>
              <w:t>[SE-WC]</w:t>
            </w:r>
            <w:r w:rsidRPr="00C92DF1">
              <w:rPr>
                <w:rFonts w:ascii="Times New Roman" w:hAnsi="Times New Roman"/>
                <w:sz w:val="20"/>
                <w:szCs w:val="20"/>
                <w:lang w:val="en-GB"/>
              </w:rPr>
              <w:t xml:space="preserve"> </w:t>
            </w:r>
            <w:r w:rsidRPr="00C92DF1">
              <w:rPr>
                <w:rFonts w:ascii="Times New Roman" w:hAnsi="Times New Roman"/>
                <w:sz w:val="20"/>
                <w:szCs w:val="20"/>
                <w:lang w:val="en-GB" w:eastAsia="en-US"/>
              </w:rPr>
              <w:t>during the COVID-19 crisis</w:t>
            </w:r>
            <w:r w:rsidR="003D4059" w:rsidRPr="00C92DF1">
              <w:rPr>
                <w:rFonts w:ascii="Times New Roman" w:hAnsi="Times New Roman"/>
                <w:sz w:val="20"/>
                <w:szCs w:val="20"/>
                <w:lang w:val="en-GB" w:eastAsia="en-US"/>
              </w:rPr>
              <w:t xml:space="preserve"> only</w:t>
            </w:r>
            <w:r w:rsidRPr="00C92DF1">
              <w:rPr>
                <w:rFonts w:ascii="Times New Roman" w:hAnsi="Times New Roman"/>
                <w:sz w:val="20"/>
                <w:szCs w:val="20"/>
                <w:lang w:val="en-GB" w:eastAsia="en-US"/>
              </w:rPr>
              <w:t xml:space="preserve">. They are </w:t>
            </w:r>
            <w:r w:rsidR="003D4059" w:rsidRPr="00C92DF1">
              <w:rPr>
                <w:rFonts w:ascii="Times New Roman" w:hAnsi="Times New Roman"/>
                <w:sz w:val="20"/>
                <w:szCs w:val="20"/>
                <w:lang w:val="en-GB" w:eastAsia="en-US"/>
              </w:rPr>
              <w:t>therefore</w:t>
            </w:r>
            <w:r w:rsidRPr="00C92DF1">
              <w:rPr>
                <w:rFonts w:ascii="Times New Roman" w:hAnsi="Times New Roman"/>
                <w:sz w:val="20"/>
                <w:szCs w:val="20"/>
                <w:lang w:val="en-GB" w:eastAsia="en-US"/>
              </w:rPr>
              <w:t xml:space="preserve"> temporary and will automatically be </w:t>
            </w:r>
            <w:r w:rsidR="003D4059" w:rsidRPr="00C92DF1">
              <w:rPr>
                <w:rFonts w:ascii="Times New Roman" w:hAnsi="Times New Roman"/>
                <w:sz w:val="20"/>
                <w:szCs w:val="20"/>
                <w:lang w:val="en-GB" w:eastAsia="en-US"/>
              </w:rPr>
              <w:t xml:space="preserve">repealed </w:t>
            </w:r>
            <w:r w:rsidRPr="00C92DF1">
              <w:rPr>
                <w:rFonts w:ascii="Times New Roman" w:hAnsi="Times New Roman"/>
                <w:sz w:val="20"/>
                <w:szCs w:val="20"/>
                <w:lang w:val="en-GB" w:eastAsia="en-US"/>
              </w:rPr>
              <w:t xml:space="preserve">as soon as face-to-face meetings are permitted again. </w:t>
            </w:r>
          </w:p>
          <w:p w14:paraId="0E72D503" w14:textId="77777777" w:rsidR="009F706B" w:rsidRPr="00C92DF1" w:rsidRDefault="009F706B" w:rsidP="009F706B">
            <w:pPr>
              <w:suppressAutoHyphens/>
              <w:jc w:val="both"/>
              <w:rPr>
                <w:rFonts w:ascii="Times New Roman" w:hAnsi="Times New Roman"/>
                <w:sz w:val="20"/>
                <w:szCs w:val="20"/>
                <w:lang w:val="en-GB" w:eastAsia="en-US"/>
              </w:rPr>
            </w:pPr>
          </w:p>
          <w:p w14:paraId="66627CA0" w14:textId="77777777" w:rsidR="009F706B" w:rsidRPr="00C92DF1" w:rsidRDefault="009F706B" w:rsidP="009F706B">
            <w:pPr>
              <w:suppressAutoHyphens/>
              <w:jc w:val="both"/>
              <w:rPr>
                <w:rFonts w:ascii="Times New Roman" w:hAnsi="Times New Roman"/>
                <w:sz w:val="20"/>
                <w:szCs w:val="20"/>
                <w:u w:val="single"/>
                <w:lang w:val="en-GB" w:eastAsia="en-US"/>
              </w:rPr>
            </w:pPr>
            <w:r w:rsidRPr="00C92DF1">
              <w:rPr>
                <w:rFonts w:ascii="Times New Roman" w:hAnsi="Times New Roman"/>
                <w:sz w:val="20"/>
                <w:szCs w:val="20"/>
                <w:u w:val="single"/>
                <w:lang w:val="en-GB" w:eastAsia="en-US"/>
              </w:rPr>
              <w:t>Made on (date)</w:t>
            </w:r>
          </w:p>
          <w:p w14:paraId="6B53EA3A" w14:textId="77777777" w:rsidR="009F706B" w:rsidRPr="00C92DF1" w:rsidRDefault="009F706B" w:rsidP="009F706B">
            <w:pPr>
              <w:suppressAutoHyphens/>
              <w:jc w:val="both"/>
              <w:rPr>
                <w:rFonts w:ascii="Times New Roman" w:hAnsi="Times New Roman"/>
                <w:sz w:val="20"/>
                <w:szCs w:val="20"/>
                <w:lang w:val="en-GB" w:eastAsia="en-US"/>
              </w:rPr>
            </w:pPr>
          </w:p>
          <w:p w14:paraId="0D4DA6B0" w14:textId="77777777" w:rsidR="009F706B" w:rsidRPr="00C92DF1" w:rsidRDefault="009F706B" w:rsidP="009F706B">
            <w:pPr>
              <w:suppressAutoHyphens/>
              <w:jc w:val="both"/>
              <w:rPr>
                <w:rFonts w:ascii="Times New Roman" w:hAnsi="Times New Roman"/>
                <w:sz w:val="20"/>
                <w:szCs w:val="20"/>
                <w:u w:val="single"/>
                <w:lang w:val="en-GB" w:eastAsia="en-US"/>
              </w:rPr>
            </w:pPr>
            <w:r w:rsidRPr="00C92DF1">
              <w:rPr>
                <w:rFonts w:ascii="Times New Roman" w:hAnsi="Times New Roman"/>
                <w:sz w:val="20"/>
                <w:szCs w:val="20"/>
                <w:u w:val="single"/>
                <w:lang w:val="en-GB" w:eastAsia="en-US"/>
              </w:rPr>
              <w:t>Signatures</w:t>
            </w:r>
          </w:p>
          <w:p w14:paraId="77006BE6" w14:textId="77777777" w:rsidR="009F706B" w:rsidRPr="00C92DF1" w:rsidRDefault="009F706B" w:rsidP="009F706B">
            <w:pPr>
              <w:suppressAutoHyphens/>
              <w:jc w:val="both"/>
              <w:rPr>
                <w:rFonts w:ascii="Times New Roman" w:hAnsi="Times New Roman"/>
                <w:sz w:val="20"/>
                <w:szCs w:val="20"/>
                <w:lang w:val="en-GB" w:eastAsia="en-US"/>
              </w:rPr>
            </w:pPr>
            <w:r w:rsidRPr="00C92DF1">
              <w:rPr>
                <w:rFonts w:ascii="Times New Roman" w:hAnsi="Times New Roman"/>
                <w:sz w:val="20"/>
                <w:szCs w:val="20"/>
                <w:lang w:val="en-GB" w:eastAsia="en-US"/>
              </w:rPr>
              <w:t xml:space="preserve">For the company </w:t>
            </w:r>
          </w:p>
          <w:p w14:paraId="5C7B5272" w14:textId="7DF37294" w:rsidR="009F706B" w:rsidRPr="00C92DF1" w:rsidRDefault="009F706B" w:rsidP="00BE7695">
            <w:pPr>
              <w:suppressAutoHyphens/>
              <w:jc w:val="both"/>
              <w:rPr>
                <w:rFonts w:ascii="Times New Roman" w:hAnsi="Times New Roman"/>
                <w:bCs/>
                <w:color w:val="0070C0"/>
                <w:sz w:val="26"/>
                <w:szCs w:val="26"/>
                <w:lang w:val="en-GB" w:eastAsia="da-DK"/>
              </w:rPr>
            </w:pPr>
            <w:r w:rsidRPr="00C92DF1">
              <w:rPr>
                <w:rFonts w:ascii="Times New Roman" w:hAnsi="Times New Roman"/>
                <w:sz w:val="20"/>
                <w:szCs w:val="20"/>
                <w:lang w:val="en-GB" w:eastAsia="en-US"/>
              </w:rPr>
              <w:t>For the employee representative</w:t>
            </w:r>
            <w:r w:rsidR="00BE7695" w:rsidRPr="00C92DF1">
              <w:rPr>
                <w:rFonts w:ascii="Times New Roman" w:hAnsi="Times New Roman"/>
                <w:sz w:val="20"/>
                <w:szCs w:val="20"/>
                <w:lang w:val="en-GB" w:eastAsia="en-US"/>
              </w:rPr>
              <w:t xml:space="preserve"> (</w:t>
            </w:r>
            <w:r w:rsidRPr="00C92DF1">
              <w:rPr>
                <w:rFonts w:ascii="Times New Roman" w:hAnsi="Times New Roman"/>
                <w:sz w:val="20"/>
                <w:szCs w:val="20"/>
                <w:lang w:val="en-GB" w:eastAsia="en-US"/>
              </w:rPr>
              <w:t>The EWC</w:t>
            </w:r>
            <w:r w:rsidR="00A264C3" w:rsidRPr="00C92DF1">
              <w:rPr>
                <w:rFonts w:ascii="Times New Roman" w:hAnsi="Times New Roman"/>
                <w:sz w:val="20"/>
                <w:szCs w:val="20"/>
                <w:lang w:val="en-GB" w:eastAsia="en-US"/>
              </w:rPr>
              <w:t>/SE-WC</w:t>
            </w:r>
            <w:r w:rsidRPr="00C92DF1">
              <w:rPr>
                <w:rFonts w:ascii="Times New Roman" w:hAnsi="Times New Roman"/>
                <w:sz w:val="20"/>
                <w:szCs w:val="20"/>
                <w:lang w:val="en-GB" w:eastAsia="en-US"/>
              </w:rPr>
              <w:t xml:space="preserve"> members</w:t>
            </w:r>
            <w:r w:rsidR="00BE7695" w:rsidRPr="00C92DF1">
              <w:rPr>
                <w:rFonts w:ascii="Times New Roman" w:hAnsi="Times New Roman"/>
                <w:sz w:val="20"/>
                <w:szCs w:val="20"/>
                <w:lang w:val="en-GB" w:eastAsia="en-US"/>
              </w:rPr>
              <w:t xml:space="preserve">, </w:t>
            </w:r>
            <w:r w:rsidRPr="00C92DF1">
              <w:rPr>
                <w:rFonts w:ascii="Times New Roman" w:hAnsi="Times New Roman"/>
                <w:sz w:val="20"/>
                <w:szCs w:val="20"/>
                <w:lang w:val="en-GB" w:eastAsia="en-US"/>
              </w:rPr>
              <w:t>or the Select Committee/EW</w:t>
            </w:r>
            <w:r w:rsidR="00A264C3" w:rsidRPr="00C92DF1">
              <w:rPr>
                <w:rFonts w:ascii="Times New Roman" w:hAnsi="Times New Roman"/>
                <w:sz w:val="20"/>
                <w:szCs w:val="20"/>
                <w:lang w:val="en-GB" w:eastAsia="en-US"/>
              </w:rPr>
              <w:t>C/SE-WC</w:t>
            </w:r>
            <w:r w:rsidRPr="00C92DF1">
              <w:rPr>
                <w:rFonts w:ascii="Times New Roman" w:hAnsi="Times New Roman"/>
                <w:sz w:val="20"/>
                <w:szCs w:val="20"/>
                <w:lang w:val="en-GB" w:eastAsia="en-US"/>
              </w:rPr>
              <w:t xml:space="preserve"> </w:t>
            </w:r>
            <w:r w:rsidR="007B7548" w:rsidRPr="00C92DF1">
              <w:rPr>
                <w:rFonts w:ascii="Times New Roman" w:hAnsi="Times New Roman"/>
                <w:sz w:val="20"/>
                <w:szCs w:val="20"/>
                <w:lang w:val="en-GB" w:eastAsia="en-US"/>
              </w:rPr>
              <w:t>C</w:t>
            </w:r>
            <w:r w:rsidRPr="00C92DF1">
              <w:rPr>
                <w:rFonts w:ascii="Times New Roman" w:hAnsi="Times New Roman"/>
                <w:sz w:val="20"/>
                <w:szCs w:val="20"/>
                <w:lang w:val="en-GB" w:eastAsia="en-US"/>
              </w:rPr>
              <w:t>hairperson on a mandate from the EWC</w:t>
            </w:r>
            <w:r w:rsidR="00A264C3" w:rsidRPr="00C92DF1">
              <w:rPr>
                <w:rFonts w:ascii="Times New Roman" w:hAnsi="Times New Roman"/>
                <w:sz w:val="20"/>
                <w:szCs w:val="20"/>
                <w:lang w:val="en-GB" w:eastAsia="en-US"/>
              </w:rPr>
              <w:t>/SE-WC</w:t>
            </w:r>
            <w:r w:rsidRPr="00C92DF1">
              <w:rPr>
                <w:rFonts w:ascii="Times New Roman" w:hAnsi="Times New Roman"/>
                <w:sz w:val="20"/>
                <w:szCs w:val="20"/>
                <w:lang w:val="en-GB" w:eastAsia="en-US"/>
              </w:rPr>
              <w:t>)</w:t>
            </w:r>
          </w:p>
        </w:tc>
      </w:tr>
    </w:tbl>
    <w:p w14:paraId="7FC94C5B" w14:textId="77777777" w:rsidR="009F706B" w:rsidRPr="00C92DF1" w:rsidRDefault="009F706B" w:rsidP="009F706B">
      <w:pPr>
        <w:suppressAutoHyphens/>
        <w:rPr>
          <w:rFonts w:ascii="Times New Roman" w:hAnsi="Times New Roman"/>
          <w:bCs/>
          <w:color w:val="0070C0"/>
          <w:sz w:val="2"/>
          <w:szCs w:val="2"/>
          <w:lang w:val="en-GB" w:eastAsia="da-DK"/>
        </w:rPr>
      </w:pPr>
    </w:p>
    <w:sectPr w:rsidR="009F706B" w:rsidRPr="00C92DF1" w:rsidSect="0012642B">
      <w:headerReference w:type="default" r:id="rId13"/>
      <w:footerReference w:type="default" r:id="rId14"/>
      <w:headerReference w:type="first" r:id="rId15"/>
      <w:footerReference w:type="first" r:id="rId16"/>
      <w:type w:val="continuous"/>
      <w:pgSz w:w="11907" w:h="16839" w:code="9"/>
      <w:pgMar w:top="1134" w:right="1134" w:bottom="567" w:left="1134" w:header="45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A278F" w14:textId="77777777" w:rsidR="00F006A7" w:rsidRDefault="00F006A7">
      <w:r>
        <w:separator/>
      </w:r>
    </w:p>
  </w:endnote>
  <w:endnote w:type="continuationSeparator" w:id="0">
    <w:p w14:paraId="657BB9F5" w14:textId="77777777" w:rsidR="00F006A7" w:rsidRDefault="00F006A7">
      <w:r>
        <w:continuationSeparator/>
      </w:r>
    </w:p>
  </w:endnote>
  <w:endnote w:type="continuationNotice" w:id="1">
    <w:p w14:paraId="65C33011" w14:textId="77777777" w:rsidR="00F006A7" w:rsidRDefault="00F00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284108"/>
      <w:docPartObj>
        <w:docPartGallery w:val="Page Numbers (Bottom of Page)"/>
        <w:docPartUnique/>
      </w:docPartObj>
    </w:sdtPr>
    <w:sdtEndPr>
      <w:rPr>
        <w:rFonts w:asciiTheme="minorHAnsi" w:hAnsiTheme="minorHAnsi"/>
        <w:noProof/>
        <w:sz w:val="18"/>
        <w:szCs w:val="18"/>
      </w:rPr>
    </w:sdtEndPr>
    <w:sdtContent>
      <w:p w14:paraId="7BAC4683" w14:textId="1A0A616A" w:rsidR="0023002B" w:rsidRPr="004D78FD" w:rsidRDefault="00BA3A0B" w:rsidP="00BA3A0B">
        <w:pPr>
          <w:pStyle w:val="Stopka"/>
          <w:jc w:val="right"/>
          <w:rPr>
            <w:rFonts w:asciiTheme="minorHAnsi" w:hAnsiTheme="minorHAnsi"/>
            <w:sz w:val="18"/>
            <w:szCs w:val="18"/>
          </w:rPr>
        </w:pPr>
        <w:r w:rsidRPr="004D78FD">
          <w:rPr>
            <w:rFonts w:asciiTheme="minorHAnsi" w:hAnsiTheme="minorHAnsi"/>
            <w:noProof/>
            <w:sz w:val="18"/>
            <w:szCs w:val="18"/>
            <w:lang w:val="pl-PL" w:eastAsia="pl-PL"/>
          </w:rPr>
          <mc:AlternateContent>
            <mc:Choice Requires="wps">
              <w:drawing>
                <wp:anchor distT="4294967295" distB="4294967295" distL="114300" distR="114300" simplePos="0" relativeHeight="251659264" behindDoc="0" locked="0" layoutInCell="1" allowOverlap="1" wp14:anchorId="1B47EC76" wp14:editId="74387B8E">
                  <wp:simplePos x="0" y="0"/>
                  <wp:positionH relativeFrom="column">
                    <wp:posOffset>0</wp:posOffset>
                  </wp:positionH>
                  <wp:positionV relativeFrom="paragraph">
                    <wp:posOffset>76200</wp:posOffset>
                  </wp:positionV>
                  <wp:extent cx="5905500" cy="0"/>
                  <wp:effectExtent l="0" t="0" r="19050" b="19050"/>
                  <wp:wrapNone/>
                  <wp:docPr id="1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5C9077" id="Gerade Verbindung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pt" to="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" strokecolor="#4579b8 [3044]">
                  <o:lock v:ext="edit" shapetype="f"/>
                </v:line>
              </w:pict>
            </mc:Fallback>
          </mc:AlternateContent>
        </w:r>
        <w:r w:rsidRPr="004D78FD">
          <w:rPr>
            <w:rFonts w:asciiTheme="minorHAnsi" w:hAnsiTheme="minorHAnsi"/>
            <w:sz w:val="18"/>
            <w:szCs w:val="18"/>
          </w:rPr>
          <w:fldChar w:fldCharType="begin"/>
        </w:r>
        <w:r w:rsidRPr="004D78FD">
          <w:rPr>
            <w:rFonts w:asciiTheme="minorHAnsi" w:hAnsiTheme="minorHAnsi"/>
            <w:sz w:val="18"/>
            <w:szCs w:val="18"/>
          </w:rPr>
          <w:instrText xml:space="preserve"> PAGE   \* MERGEFORMAT </w:instrText>
        </w:r>
        <w:r w:rsidRPr="004D78FD">
          <w:rPr>
            <w:rFonts w:asciiTheme="minorHAnsi" w:hAnsiTheme="minorHAnsi"/>
            <w:sz w:val="18"/>
            <w:szCs w:val="18"/>
          </w:rPr>
          <w:fldChar w:fldCharType="separate"/>
        </w:r>
        <w:r w:rsidR="00071474">
          <w:rPr>
            <w:rFonts w:asciiTheme="minorHAnsi" w:hAnsiTheme="minorHAnsi"/>
            <w:noProof/>
            <w:sz w:val="18"/>
            <w:szCs w:val="18"/>
          </w:rPr>
          <w:t>2</w:t>
        </w:r>
        <w:r w:rsidRPr="004D78FD">
          <w:rPr>
            <w:rFonts w:asciiTheme="minorHAnsi" w:hAnsiTheme="minorHAnsi"/>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2555B" w14:textId="4A1322CE" w:rsidR="003F4A03" w:rsidRDefault="003F4A03" w:rsidP="003F4A03">
    <w:pPr>
      <w:pStyle w:val="Stopka"/>
      <w:jc w:val="right"/>
    </w:pPr>
    <w:r>
      <w:rPr>
        <w:noProof/>
        <w:lang w:val="pl-PL" w:eastAsia="pl-PL"/>
      </w:rPr>
      <mc:AlternateContent>
        <mc:Choice Requires="wps">
          <w:drawing>
            <wp:anchor distT="4294967295" distB="4294967295" distL="114300" distR="114300" simplePos="0" relativeHeight="251657216" behindDoc="0" locked="0" layoutInCell="1" allowOverlap="1" wp14:anchorId="66D59E4B" wp14:editId="6DE68F50">
              <wp:simplePos x="0" y="0"/>
              <wp:positionH relativeFrom="column">
                <wp:posOffset>45720</wp:posOffset>
              </wp:positionH>
              <wp:positionV relativeFrom="paragraph">
                <wp:posOffset>83820</wp:posOffset>
              </wp:positionV>
              <wp:extent cx="5905500" cy="0"/>
              <wp:effectExtent l="0" t="0" r="19050"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35C28B" id="Gerade Verbindung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pt,6.6pt" to="46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" strokecolor="#4579b8 [3044]">
              <o:lock v:ext="edit" shapetype="f"/>
            </v:line>
          </w:pict>
        </mc:Fallback>
      </mc:AlternateContent>
    </w:r>
    <w:sdt>
      <w:sdtPr>
        <w:id w:val="-504285380"/>
        <w:docPartObj>
          <w:docPartGallery w:val="Page Numbers (Bottom of Page)"/>
          <w:docPartUnique/>
        </w:docPartObj>
      </w:sdtPr>
      <w:sdtEndPr>
        <w:rPr>
          <w:rFonts w:asciiTheme="minorHAnsi" w:hAnsiTheme="minorHAnsi"/>
          <w:sz w:val="18"/>
          <w:szCs w:val="18"/>
        </w:rPr>
      </w:sdtEndPr>
      <w:sdtContent>
        <w:r w:rsidRPr="00293CBA">
          <w:rPr>
            <w:rFonts w:asciiTheme="minorHAnsi" w:hAnsiTheme="minorHAnsi"/>
            <w:sz w:val="18"/>
            <w:szCs w:val="18"/>
            <w:lang w:val="en-GB"/>
          </w:rPr>
          <w:fldChar w:fldCharType="begin"/>
        </w:r>
        <w:r w:rsidRPr="00293CBA">
          <w:rPr>
            <w:rFonts w:asciiTheme="minorHAnsi" w:hAnsiTheme="minorHAnsi"/>
            <w:sz w:val="18"/>
            <w:szCs w:val="18"/>
          </w:rPr>
          <w:instrText>PAGE   \* MERGEFORMAT</w:instrText>
        </w:r>
        <w:r w:rsidRPr="00293CBA">
          <w:rPr>
            <w:rFonts w:asciiTheme="minorHAnsi" w:hAnsiTheme="minorHAnsi"/>
            <w:sz w:val="18"/>
            <w:szCs w:val="18"/>
            <w:lang w:val="en-GB"/>
          </w:rPr>
          <w:fldChar w:fldCharType="separate"/>
        </w:r>
        <w:r w:rsidR="009E65A6" w:rsidRPr="009E65A6">
          <w:rPr>
            <w:rFonts w:asciiTheme="minorHAnsi" w:hAnsiTheme="minorHAnsi"/>
            <w:noProof/>
            <w:sz w:val="18"/>
            <w:szCs w:val="18"/>
            <w:lang w:val="en-GB"/>
          </w:rPr>
          <w:t>1</w:t>
        </w:r>
        <w:r w:rsidRPr="00293CBA">
          <w:rPr>
            <w:rFonts w:asciiTheme="minorHAnsi" w:hAnsiTheme="minorHAnsi"/>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41A86" w14:textId="77777777" w:rsidR="00F006A7" w:rsidRDefault="00F006A7">
      <w:bookmarkStart w:id="0" w:name="_Hlk482179558"/>
      <w:bookmarkEnd w:id="0"/>
      <w:r>
        <w:rPr>
          <w:color w:val="000000"/>
        </w:rPr>
        <w:separator/>
      </w:r>
    </w:p>
  </w:footnote>
  <w:footnote w:type="continuationSeparator" w:id="0">
    <w:p w14:paraId="1AFE7584" w14:textId="77777777" w:rsidR="00F006A7" w:rsidRDefault="00F006A7">
      <w:r>
        <w:continuationSeparator/>
      </w:r>
    </w:p>
  </w:footnote>
  <w:footnote w:type="continuationNotice" w:id="1">
    <w:p w14:paraId="22FD66A0" w14:textId="77777777" w:rsidR="00F006A7" w:rsidRDefault="00F006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583B" w14:textId="627614B7" w:rsidR="003F4A03" w:rsidRDefault="009B2CC6">
    <w:pPr>
      <w:pStyle w:val="Nagwek"/>
    </w:pPr>
    <w:r>
      <w:rPr>
        <w:noProof/>
        <w:lang w:val="pl-PL" w:eastAsia="pl-PL"/>
      </w:rPr>
      <w:drawing>
        <wp:anchor distT="0" distB="0" distL="114300" distR="114300" simplePos="0" relativeHeight="251679744" behindDoc="0" locked="0" layoutInCell="1" allowOverlap="1" wp14:anchorId="62592382" wp14:editId="25105F74">
          <wp:simplePos x="0" y="0"/>
          <wp:positionH relativeFrom="column">
            <wp:posOffset>1443990</wp:posOffset>
          </wp:positionH>
          <wp:positionV relativeFrom="paragraph">
            <wp:posOffset>-105410</wp:posOffset>
          </wp:positionV>
          <wp:extent cx="3200400" cy="426720"/>
          <wp:effectExtent l="0" t="0" r="0" b="0"/>
          <wp:wrapThrough wrapText="bothSides">
            <wp:wrapPolygon edited="0">
              <wp:start x="18000" y="0"/>
              <wp:lineTo x="0" y="964"/>
              <wp:lineTo x="0" y="19286"/>
              <wp:lineTo x="18000" y="20250"/>
              <wp:lineTo x="21471" y="20250"/>
              <wp:lineTo x="21471" y="0"/>
              <wp:lineTo x="1800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426720"/>
                  </a:xfrm>
                  <a:prstGeom prst="rect">
                    <a:avLst/>
                  </a:prstGeom>
                  <a:noFill/>
                </pic:spPr>
              </pic:pic>
            </a:graphicData>
          </a:graphic>
        </wp:anchor>
      </w:drawing>
    </w:r>
    <w:r w:rsidR="00BA3A0B" w:rsidRPr="003F4A03">
      <w:rPr>
        <w:noProof/>
        <w:lang w:val="pl-PL" w:eastAsia="pl-PL"/>
      </w:rPr>
      <mc:AlternateContent>
        <mc:Choice Requires="wps">
          <w:drawing>
            <wp:anchor distT="4294967295" distB="4294967295" distL="114300" distR="114300" simplePos="0" relativeHeight="251661312" behindDoc="0" locked="0" layoutInCell="1" allowOverlap="1" wp14:anchorId="40D01032" wp14:editId="6BD71E5B">
              <wp:simplePos x="0" y="0"/>
              <wp:positionH relativeFrom="column">
                <wp:posOffset>0</wp:posOffset>
              </wp:positionH>
              <wp:positionV relativeFrom="paragraph">
                <wp:posOffset>357505</wp:posOffset>
              </wp:positionV>
              <wp:extent cx="6153150" cy="0"/>
              <wp:effectExtent l="0" t="0" r="19050" b="19050"/>
              <wp:wrapNone/>
              <wp:docPr id="12"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646E30" id="Gerade Verbindung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8.15pt" to="48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" strokecolor="#4a7ebb">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A06B2" w14:textId="158AB0F9" w:rsidR="003F4A03" w:rsidRDefault="009B2CC6">
    <w:pPr>
      <w:pStyle w:val="Nagwek"/>
    </w:pPr>
    <w:r>
      <w:rPr>
        <w:noProof/>
        <w:lang w:val="pl-PL" w:eastAsia="pl-PL"/>
      </w:rPr>
      <w:drawing>
        <wp:anchor distT="0" distB="0" distL="114300" distR="114300" simplePos="0" relativeHeight="251678720" behindDoc="0" locked="0" layoutInCell="1" allowOverlap="1" wp14:anchorId="2E8C7BF4" wp14:editId="728E46EA">
          <wp:simplePos x="0" y="0"/>
          <wp:positionH relativeFrom="column">
            <wp:posOffset>-148590</wp:posOffset>
          </wp:positionH>
          <wp:positionV relativeFrom="paragraph">
            <wp:posOffset>-127000</wp:posOffset>
          </wp:positionV>
          <wp:extent cx="6572250" cy="798830"/>
          <wp:effectExtent l="0" t="0" r="0" b="1270"/>
          <wp:wrapThrough wrapText="bothSides">
            <wp:wrapPolygon edited="0">
              <wp:start x="18219" y="0"/>
              <wp:lineTo x="0" y="1545"/>
              <wp:lineTo x="0" y="20604"/>
              <wp:lineTo x="18219" y="21119"/>
              <wp:lineTo x="21537" y="21119"/>
              <wp:lineTo x="21537" y="0"/>
              <wp:lineTo x="1821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798830"/>
                  </a:xfrm>
                  <a:prstGeom prst="rect">
                    <a:avLst/>
                  </a:prstGeom>
                  <a:noFill/>
                </pic:spPr>
              </pic:pic>
            </a:graphicData>
          </a:graphic>
        </wp:anchor>
      </w:drawing>
    </w:r>
    <w:r w:rsidR="00BA3A0B" w:rsidRPr="003F4A03">
      <w:rPr>
        <w:noProof/>
        <w:lang w:val="pl-PL" w:eastAsia="pl-PL"/>
      </w:rPr>
      <mc:AlternateContent>
        <mc:Choice Requires="wps">
          <w:drawing>
            <wp:anchor distT="4294967295" distB="4294967295" distL="114300" distR="114300" simplePos="0" relativeHeight="251651072" behindDoc="0" locked="0" layoutInCell="1" allowOverlap="1" wp14:anchorId="6D85B2D3" wp14:editId="768750DA">
              <wp:simplePos x="0" y="0"/>
              <wp:positionH relativeFrom="column">
                <wp:posOffset>28575</wp:posOffset>
              </wp:positionH>
              <wp:positionV relativeFrom="paragraph">
                <wp:posOffset>701040</wp:posOffset>
              </wp:positionV>
              <wp:extent cx="6153150" cy="0"/>
              <wp:effectExtent l="0" t="0" r="19050"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8E5EDB" id="Gerade Verbindung 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55.2pt" to="486.7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" strokecolor="#4a7ebb">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
    <w:nsid w:val="00000002"/>
    <w:multiLevelType w:val="multilevel"/>
    <w:tmpl w:val="00000002"/>
    <w:name w:val="WW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nsid w:val="002B1AFF"/>
    <w:multiLevelType w:val="hybridMultilevel"/>
    <w:tmpl w:val="C622C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45407B"/>
    <w:multiLevelType w:val="hybridMultilevel"/>
    <w:tmpl w:val="E3EA1FDE"/>
    <w:lvl w:ilvl="0" w:tplc="BAF612C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74F02AB"/>
    <w:multiLevelType w:val="hybridMultilevel"/>
    <w:tmpl w:val="2C5E649C"/>
    <w:lvl w:ilvl="0" w:tplc="0407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5707AB"/>
    <w:multiLevelType w:val="hybridMultilevel"/>
    <w:tmpl w:val="318AC066"/>
    <w:lvl w:ilvl="0" w:tplc="0813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1A863A05"/>
    <w:multiLevelType w:val="hybridMultilevel"/>
    <w:tmpl w:val="3490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0159CA"/>
    <w:multiLevelType w:val="hybridMultilevel"/>
    <w:tmpl w:val="849CCC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F151CF0"/>
    <w:multiLevelType w:val="hybridMultilevel"/>
    <w:tmpl w:val="AA80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1E4641"/>
    <w:multiLevelType w:val="hybridMultilevel"/>
    <w:tmpl w:val="195E78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54633BB"/>
    <w:multiLevelType w:val="hybridMultilevel"/>
    <w:tmpl w:val="8942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5849D3"/>
    <w:multiLevelType w:val="hybridMultilevel"/>
    <w:tmpl w:val="B830B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675204A"/>
    <w:multiLevelType w:val="hybridMultilevel"/>
    <w:tmpl w:val="AA6C96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26A95878"/>
    <w:multiLevelType w:val="hybridMultilevel"/>
    <w:tmpl w:val="AC629C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73D7777"/>
    <w:multiLevelType w:val="hybridMultilevel"/>
    <w:tmpl w:val="FD30D69C"/>
    <w:lvl w:ilvl="0" w:tplc="5576EA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673504"/>
    <w:multiLevelType w:val="hybridMultilevel"/>
    <w:tmpl w:val="67E674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2C6B34A7"/>
    <w:multiLevelType w:val="hybridMultilevel"/>
    <w:tmpl w:val="F224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AA574A"/>
    <w:multiLevelType w:val="hybridMultilevel"/>
    <w:tmpl w:val="F91A0624"/>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8E74122"/>
    <w:multiLevelType w:val="hybridMultilevel"/>
    <w:tmpl w:val="0FDA595C"/>
    <w:lvl w:ilvl="0" w:tplc="E612E48A">
      <w:start w:val="1"/>
      <w:numFmt w:val="lowerLetter"/>
      <w:lvlText w:val="%1)"/>
      <w:lvlJc w:val="left"/>
      <w:pPr>
        <w:ind w:left="1083" w:hanging="3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3BE61FD3"/>
    <w:multiLevelType w:val="hybridMultilevel"/>
    <w:tmpl w:val="5412BCF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C7A638B"/>
    <w:multiLevelType w:val="hybridMultilevel"/>
    <w:tmpl w:val="9FD2BF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45B91BF5"/>
    <w:multiLevelType w:val="hybridMultilevel"/>
    <w:tmpl w:val="6EBA42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7002016"/>
    <w:multiLevelType w:val="hybridMultilevel"/>
    <w:tmpl w:val="232A6D24"/>
    <w:lvl w:ilvl="0" w:tplc="7FE4CD98">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nsid w:val="47BA60DE"/>
    <w:multiLevelType w:val="hybridMultilevel"/>
    <w:tmpl w:val="D5444D32"/>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nsid w:val="48FA70DC"/>
    <w:multiLevelType w:val="hybridMultilevel"/>
    <w:tmpl w:val="0F6AACEC"/>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4ACC4590"/>
    <w:multiLevelType w:val="hybridMultilevel"/>
    <w:tmpl w:val="5FD4C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C57706A"/>
    <w:multiLevelType w:val="hybridMultilevel"/>
    <w:tmpl w:val="CDA833BA"/>
    <w:lvl w:ilvl="0" w:tplc="B582EEFC">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9A57B7"/>
    <w:multiLevelType w:val="hybridMultilevel"/>
    <w:tmpl w:val="A6045A30"/>
    <w:lvl w:ilvl="0" w:tplc="7186BC30">
      <w:start w:val="1"/>
      <w:numFmt w:val="bullet"/>
      <w:lvlText w:val="•"/>
      <w:lvlJc w:val="left"/>
      <w:pPr>
        <w:tabs>
          <w:tab w:val="num" w:pos="720"/>
        </w:tabs>
        <w:ind w:left="720" w:hanging="360"/>
      </w:pPr>
      <w:rPr>
        <w:rFonts w:ascii="Arial" w:hAnsi="Arial" w:hint="default"/>
      </w:rPr>
    </w:lvl>
    <w:lvl w:ilvl="1" w:tplc="22626640" w:tentative="1">
      <w:start w:val="1"/>
      <w:numFmt w:val="bullet"/>
      <w:lvlText w:val="•"/>
      <w:lvlJc w:val="left"/>
      <w:pPr>
        <w:tabs>
          <w:tab w:val="num" w:pos="1440"/>
        </w:tabs>
        <w:ind w:left="1440" w:hanging="360"/>
      </w:pPr>
      <w:rPr>
        <w:rFonts w:ascii="Arial" w:hAnsi="Arial" w:hint="default"/>
      </w:rPr>
    </w:lvl>
    <w:lvl w:ilvl="2" w:tplc="40EE64FC" w:tentative="1">
      <w:start w:val="1"/>
      <w:numFmt w:val="bullet"/>
      <w:lvlText w:val="•"/>
      <w:lvlJc w:val="left"/>
      <w:pPr>
        <w:tabs>
          <w:tab w:val="num" w:pos="2160"/>
        </w:tabs>
        <w:ind w:left="2160" w:hanging="360"/>
      </w:pPr>
      <w:rPr>
        <w:rFonts w:ascii="Arial" w:hAnsi="Arial" w:hint="default"/>
      </w:rPr>
    </w:lvl>
    <w:lvl w:ilvl="3" w:tplc="6ED43BDE" w:tentative="1">
      <w:start w:val="1"/>
      <w:numFmt w:val="bullet"/>
      <w:lvlText w:val="•"/>
      <w:lvlJc w:val="left"/>
      <w:pPr>
        <w:tabs>
          <w:tab w:val="num" w:pos="2880"/>
        </w:tabs>
        <w:ind w:left="2880" w:hanging="360"/>
      </w:pPr>
      <w:rPr>
        <w:rFonts w:ascii="Arial" w:hAnsi="Arial" w:hint="default"/>
      </w:rPr>
    </w:lvl>
    <w:lvl w:ilvl="4" w:tplc="4060FCB8" w:tentative="1">
      <w:start w:val="1"/>
      <w:numFmt w:val="bullet"/>
      <w:lvlText w:val="•"/>
      <w:lvlJc w:val="left"/>
      <w:pPr>
        <w:tabs>
          <w:tab w:val="num" w:pos="3600"/>
        </w:tabs>
        <w:ind w:left="3600" w:hanging="360"/>
      </w:pPr>
      <w:rPr>
        <w:rFonts w:ascii="Arial" w:hAnsi="Arial" w:hint="default"/>
      </w:rPr>
    </w:lvl>
    <w:lvl w:ilvl="5" w:tplc="B2BEA1F2" w:tentative="1">
      <w:start w:val="1"/>
      <w:numFmt w:val="bullet"/>
      <w:lvlText w:val="•"/>
      <w:lvlJc w:val="left"/>
      <w:pPr>
        <w:tabs>
          <w:tab w:val="num" w:pos="4320"/>
        </w:tabs>
        <w:ind w:left="4320" w:hanging="360"/>
      </w:pPr>
      <w:rPr>
        <w:rFonts w:ascii="Arial" w:hAnsi="Arial" w:hint="default"/>
      </w:rPr>
    </w:lvl>
    <w:lvl w:ilvl="6" w:tplc="2AD0EC2C" w:tentative="1">
      <w:start w:val="1"/>
      <w:numFmt w:val="bullet"/>
      <w:lvlText w:val="•"/>
      <w:lvlJc w:val="left"/>
      <w:pPr>
        <w:tabs>
          <w:tab w:val="num" w:pos="5040"/>
        </w:tabs>
        <w:ind w:left="5040" w:hanging="360"/>
      </w:pPr>
      <w:rPr>
        <w:rFonts w:ascii="Arial" w:hAnsi="Arial" w:hint="default"/>
      </w:rPr>
    </w:lvl>
    <w:lvl w:ilvl="7" w:tplc="10EEF310" w:tentative="1">
      <w:start w:val="1"/>
      <w:numFmt w:val="bullet"/>
      <w:lvlText w:val="•"/>
      <w:lvlJc w:val="left"/>
      <w:pPr>
        <w:tabs>
          <w:tab w:val="num" w:pos="5760"/>
        </w:tabs>
        <w:ind w:left="5760" w:hanging="360"/>
      </w:pPr>
      <w:rPr>
        <w:rFonts w:ascii="Arial" w:hAnsi="Arial" w:hint="default"/>
      </w:rPr>
    </w:lvl>
    <w:lvl w:ilvl="8" w:tplc="479EE24E" w:tentative="1">
      <w:start w:val="1"/>
      <w:numFmt w:val="bullet"/>
      <w:lvlText w:val="•"/>
      <w:lvlJc w:val="left"/>
      <w:pPr>
        <w:tabs>
          <w:tab w:val="num" w:pos="6480"/>
        </w:tabs>
        <w:ind w:left="6480" w:hanging="360"/>
      </w:pPr>
      <w:rPr>
        <w:rFonts w:ascii="Arial" w:hAnsi="Arial" w:hint="default"/>
      </w:rPr>
    </w:lvl>
  </w:abstractNum>
  <w:abstractNum w:abstractNumId="28">
    <w:nsid w:val="53407269"/>
    <w:multiLevelType w:val="hybridMultilevel"/>
    <w:tmpl w:val="F1FCDF38"/>
    <w:lvl w:ilvl="0" w:tplc="E0D25A3A">
      <w:start w:val="1"/>
      <w:numFmt w:val="bullet"/>
      <w:lvlText w:val="•"/>
      <w:lvlJc w:val="left"/>
      <w:pPr>
        <w:tabs>
          <w:tab w:val="num" w:pos="360"/>
        </w:tabs>
        <w:ind w:left="360" w:hanging="360"/>
      </w:pPr>
      <w:rPr>
        <w:rFonts w:ascii="Arial" w:hAnsi="Arial" w:hint="default"/>
      </w:rPr>
    </w:lvl>
    <w:lvl w:ilvl="1" w:tplc="E00491F8">
      <w:start w:val="269"/>
      <w:numFmt w:val="bullet"/>
      <w:lvlText w:val="•"/>
      <w:lvlJc w:val="left"/>
      <w:pPr>
        <w:tabs>
          <w:tab w:val="num" w:pos="1080"/>
        </w:tabs>
        <w:ind w:left="1080" w:hanging="360"/>
      </w:pPr>
      <w:rPr>
        <w:rFonts w:ascii="Arial" w:hAnsi="Arial" w:hint="default"/>
      </w:rPr>
    </w:lvl>
    <w:lvl w:ilvl="2" w:tplc="5F8AB5B6" w:tentative="1">
      <w:start w:val="1"/>
      <w:numFmt w:val="bullet"/>
      <w:lvlText w:val="•"/>
      <w:lvlJc w:val="left"/>
      <w:pPr>
        <w:tabs>
          <w:tab w:val="num" w:pos="1800"/>
        </w:tabs>
        <w:ind w:left="1800" w:hanging="360"/>
      </w:pPr>
      <w:rPr>
        <w:rFonts w:ascii="Arial" w:hAnsi="Arial" w:hint="default"/>
      </w:rPr>
    </w:lvl>
    <w:lvl w:ilvl="3" w:tplc="A54E12C6" w:tentative="1">
      <w:start w:val="1"/>
      <w:numFmt w:val="bullet"/>
      <w:lvlText w:val="•"/>
      <w:lvlJc w:val="left"/>
      <w:pPr>
        <w:tabs>
          <w:tab w:val="num" w:pos="2520"/>
        </w:tabs>
        <w:ind w:left="2520" w:hanging="360"/>
      </w:pPr>
      <w:rPr>
        <w:rFonts w:ascii="Arial" w:hAnsi="Arial" w:hint="default"/>
      </w:rPr>
    </w:lvl>
    <w:lvl w:ilvl="4" w:tplc="731EE6EE" w:tentative="1">
      <w:start w:val="1"/>
      <w:numFmt w:val="bullet"/>
      <w:lvlText w:val="•"/>
      <w:lvlJc w:val="left"/>
      <w:pPr>
        <w:tabs>
          <w:tab w:val="num" w:pos="3240"/>
        </w:tabs>
        <w:ind w:left="3240" w:hanging="360"/>
      </w:pPr>
      <w:rPr>
        <w:rFonts w:ascii="Arial" w:hAnsi="Arial" w:hint="default"/>
      </w:rPr>
    </w:lvl>
    <w:lvl w:ilvl="5" w:tplc="F33E3EEE" w:tentative="1">
      <w:start w:val="1"/>
      <w:numFmt w:val="bullet"/>
      <w:lvlText w:val="•"/>
      <w:lvlJc w:val="left"/>
      <w:pPr>
        <w:tabs>
          <w:tab w:val="num" w:pos="3960"/>
        </w:tabs>
        <w:ind w:left="3960" w:hanging="360"/>
      </w:pPr>
      <w:rPr>
        <w:rFonts w:ascii="Arial" w:hAnsi="Arial" w:hint="default"/>
      </w:rPr>
    </w:lvl>
    <w:lvl w:ilvl="6" w:tplc="BB02D4B6" w:tentative="1">
      <w:start w:val="1"/>
      <w:numFmt w:val="bullet"/>
      <w:lvlText w:val="•"/>
      <w:lvlJc w:val="left"/>
      <w:pPr>
        <w:tabs>
          <w:tab w:val="num" w:pos="4680"/>
        </w:tabs>
        <w:ind w:left="4680" w:hanging="360"/>
      </w:pPr>
      <w:rPr>
        <w:rFonts w:ascii="Arial" w:hAnsi="Arial" w:hint="default"/>
      </w:rPr>
    </w:lvl>
    <w:lvl w:ilvl="7" w:tplc="C1CEABE2" w:tentative="1">
      <w:start w:val="1"/>
      <w:numFmt w:val="bullet"/>
      <w:lvlText w:val="•"/>
      <w:lvlJc w:val="left"/>
      <w:pPr>
        <w:tabs>
          <w:tab w:val="num" w:pos="5400"/>
        </w:tabs>
        <w:ind w:left="5400" w:hanging="360"/>
      </w:pPr>
      <w:rPr>
        <w:rFonts w:ascii="Arial" w:hAnsi="Arial" w:hint="default"/>
      </w:rPr>
    </w:lvl>
    <w:lvl w:ilvl="8" w:tplc="B0EE11AA" w:tentative="1">
      <w:start w:val="1"/>
      <w:numFmt w:val="bullet"/>
      <w:lvlText w:val="•"/>
      <w:lvlJc w:val="left"/>
      <w:pPr>
        <w:tabs>
          <w:tab w:val="num" w:pos="6120"/>
        </w:tabs>
        <w:ind w:left="6120" w:hanging="360"/>
      </w:pPr>
      <w:rPr>
        <w:rFonts w:ascii="Arial" w:hAnsi="Arial" w:hint="default"/>
      </w:rPr>
    </w:lvl>
  </w:abstractNum>
  <w:abstractNum w:abstractNumId="29">
    <w:nsid w:val="57551ECE"/>
    <w:multiLevelType w:val="hybridMultilevel"/>
    <w:tmpl w:val="3C7E31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5BC262C6"/>
    <w:multiLevelType w:val="hybridMultilevel"/>
    <w:tmpl w:val="16F87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637E46"/>
    <w:multiLevelType w:val="hybridMultilevel"/>
    <w:tmpl w:val="2478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691291"/>
    <w:multiLevelType w:val="hybridMultilevel"/>
    <w:tmpl w:val="F7E845DA"/>
    <w:lvl w:ilvl="0" w:tplc="0813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nsid w:val="649C1235"/>
    <w:multiLevelType w:val="hybridMultilevel"/>
    <w:tmpl w:val="446C7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6744843"/>
    <w:multiLevelType w:val="hybridMultilevel"/>
    <w:tmpl w:val="0D9C6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A161D51"/>
    <w:multiLevelType w:val="hybridMultilevel"/>
    <w:tmpl w:val="17AEDB7E"/>
    <w:lvl w:ilvl="0" w:tplc="EF3A42BE">
      <w:start w:val="1"/>
      <w:numFmt w:val="decimal"/>
      <w:lvlText w:val="%1."/>
      <w:lvlJc w:val="left"/>
      <w:pPr>
        <w:ind w:left="360" w:hanging="360"/>
      </w:pPr>
      <w:rPr>
        <w:rFonts w:ascii="Calibri" w:eastAsia="Calibri" w:hAnsi="Calibri" w:cs="Calibri"/>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nsid w:val="724508C3"/>
    <w:multiLevelType w:val="hybridMultilevel"/>
    <w:tmpl w:val="BCAED1C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nsid w:val="725B58E5"/>
    <w:multiLevelType w:val="hybridMultilevel"/>
    <w:tmpl w:val="95A0A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7"/>
  </w:num>
  <w:num w:numId="5">
    <w:abstractNumId w:val="4"/>
  </w:num>
  <w:num w:numId="6">
    <w:abstractNumId w:val="14"/>
  </w:num>
  <w:num w:numId="7">
    <w:abstractNumId w:val="29"/>
  </w:num>
  <w:num w:numId="8">
    <w:abstractNumId w:val="22"/>
  </w:num>
  <w:num w:numId="9">
    <w:abstractNumId w:val="21"/>
  </w:num>
  <w:num w:numId="10">
    <w:abstractNumId w:val="35"/>
  </w:num>
  <w:num w:numId="11">
    <w:abstractNumId w:val="17"/>
  </w:num>
  <w:num w:numId="12">
    <w:abstractNumId w:val="33"/>
  </w:num>
  <w:num w:numId="13">
    <w:abstractNumId w:val="34"/>
  </w:num>
  <w:num w:numId="14">
    <w:abstractNumId w:val="15"/>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4"/>
  </w:num>
  <w:num w:numId="18">
    <w:abstractNumId w:val="3"/>
  </w:num>
  <w:num w:numId="19">
    <w:abstractNumId w:val="19"/>
  </w:num>
  <w:num w:numId="20">
    <w:abstractNumId w:val="18"/>
  </w:num>
  <w:num w:numId="21">
    <w:abstractNumId w:val="2"/>
  </w:num>
  <w:num w:numId="22">
    <w:abstractNumId w:val="30"/>
  </w:num>
  <w:num w:numId="23">
    <w:abstractNumId w:val="8"/>
  </w:num>
  <w:num w:numId="24">
    <w:abstractNumId w:val="5"/>
  </w:num>
  <w:num w:numId="25">
    <w:abstractNumId w:val="10"/>
  </w:num>
  <w:num w:numId="26">
    <w:abstractNumId w:val="13"/>
  </w:num>
  <w:num w:numId="27">
    <w:abstractNumId w:val="28"/>
  </w:num>
  <w:num w:numId="28">
    <w:abstractNumId w:val="37"/>
  </w:num>
  <w:num w:numId="29">
    <w:abstractNumId w:val="20"/>
  </w:num>
  <w:num w:numId="30">
    <w:abstractNumId w:val="16"/>
  </w:num>
  <w:num w:numId="31">
    <w:abstractNumId w:val="27"/>
  </w:num>
  <w:num w:numId="32">
    <w:abstractNumId w:val="25"/>
  </w:num>
  <w:num w:numId="33">
    <w:abstractNumId w:val="36"/>
  </w:num>
  <w:num w:numId="34">
    <w:abstractNumId w:val="23"/>
  </w:num>
  <w:num w:numId="35">
    <w:abstractNumId w:val="31"/>
  </w:num>
  <w:num w:numId="36">
    <w:abstractNumId w:val="6"/>
  </w:num>
  <w:num w:numId="37">
    <w:abstractNumId w:val="32"/>
  </w:num>
  <w:num w:numId="38">
    <w:abstractNumId w:val="1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AD"/>
    <w:rsid w:val="000037C9"/>
    <w:rsid w:val="000106EC"/>
    <w:rsid w:val="00010F2C"/>
    <w:rsid w:val="00013047"/>
    <w:rsid w:val="00026722"/>
    <w:rsid w:val="00032BDC"/>
    <w:rsid w:val="000341CC"/>
    <w:rsid w:val="00035B65"/>
    <w:rsid w:val="00036D5E"/>
    <w:rsid w:val="0004207D"/>
    <w:rsid w:val="00050015"/>
    <w:rsid w:val="000519DD"/>
    <w:rsid w:val="000622E6"/>
    <w:rsid w:val="0006636F"/>
    <w:rsid w:val="00071474"/>
    <w:rsid w:val="00074DA8"/>
    <w:rsid w:val="00074F98"/>
    <w:rsid w:val="00080406"/>
    <w:rsid w:val="000819B8"/>
    <w:rsid w:val="00082AAC"/>
    <w:rsid w:val="000851F1"/>
    <w:rsid w:val="00090CEB"/>
    <w:rsid w:val="000A10C9"/>
    <w:rsid w:val="000A250F"/>
    <w:rsid w:val="000A3D27"/>
    <w:rsid w:val="000A4C6B"/>
    <w:rsid w:val="000B0944"/>
    <w:rsid w:val="000B700E"/>
    <w:rsid w:val="000C0CC7"/>
    <w:rsid w:val="000C6C3D"/>
    <w:rsid w:val="000D6801"/>
    <w:rsid w:val="000E240B"/>
    <w:rsid w:val="000E71F5"/>
    <w:rsid w:val="000F0107"/>
    <w:rsid w:val="000F1008"/>
    <w:rsid w:val="000F1D08"/>
    <w:rsid w:val="000F2E6B"/>
    <w:rsid w:val="000F3A14"/>
    <w:rsid w:val="000F4B4C"/>
    <w:rsid w:val="000F51BC"/>
    <w:rsid w:val="000F6426"/>
    <w:rsid w:val="001038EA"/>
    <w:rsid w:val="0011090B"/>
    <w:rsid w:val="00117D18"/>
    <w:rsid w:val="001240E2"/>
    <w:rsid w:val="0012622D"/>
    <w:rsid w:val="0012642B"/>
    <w:rsid w:val="001467D0"/>
    <w:rsid w:val="00147D0F"/>
    <w:rsid w:val="00151E9C"/>
    <w:rsid w:val="00153860"/>
    <w:rsid w:val="00163D35"/>
    <w:rsid w:val="00173D10"/>
    <w:rsid w:val="0017730F"/>
    <w:rsid w:val="00191FE0"/>
    <w:rsid w:val="001920BF"/>
    <w:rsid w:val="0019325A"/>
    <w:rsid w:val="00195044"/>
    <w:rsid w:val="001A08C8"/>
    <w:rsid w:val="001A57A6"/>
    <w:rsid w:val="001A7332"/>
    <w:rsid w:val="001B3917"/>
    <w:rsid w:val="001C30B6"/>
    <w:rsid w:val="001D53B4"/>
    <w:rsid w:val="001D7385"/>
    <w:rsid w:val="001D7EFD"/>
    <w:rsid w:val="001E02FB"/>
    <w:rsid w:val="001E3452"/>
    <w:rsid w:val="001E68FB"/>
    <w:rsid w:val="001F2217"/>
    <w:rsid w:val="001F4FA0"/>
    <w:rsid w:val="00200B7E"/>
    <w:rsid w:val="0020638D"/>
    <w:rsid w:val="00207AF7"/>
    <w:rsid w:val="0021056C"/>
    <w:rsid w:val="002123AC"/>
    <w:rsid w:val="002168D7"/>
    <w:rsid w:val="002172DF"/>
    <w:rsid w:val="0022385A"/>
    <w:rsid w:val="00223D21"/>
    <w:rsid w:val="00227370"/>
    <w:rsid w:val="00227BF1"/>
    <w:rsid w:val="0023002B"/>
    <w:rsid w:val="002314F8"/>
    <w:rsid w:val="002357EF"/>
    <w:rsid w:val="002366A0"/>
    <w:rsid w:val="002378DA"/>
    <w:rsid w:val="00241224"/>
    <w:rsid w:val="00245A7B"/>
    <w:rsid w:val="00246F6F"/>
    <w:rsid w:val="0025243A"/>
    <w:rsid w:val="0025395D"/>
    <w:rsid w:val="00253F2B"/>
    <w:rsid w:val="002570DB"/>
    <w:rsid w:val="0026423E"/>
    <w:rsid w:val="00264B5D"/>
    <w:rsid w:val="00265521"/>
    <w:rsid w:val="00270FC3"/>
    <w:rsid w:val="00271E53"/>
    <w:rsid w:val="0028083A"/>
    <w:rsid w:val="00293CBA"/>
    <w:rsid w:val="002957C5"/>
    <w:rsid w:val="00297ED6"/>
    <w:rsid w:val="002A1321"/>
    <w:rsid w:val="002A4E48"/>
    <w:rsid w:val="002B3F7E"/>
    <w:rsid w:val="002B4A1B"/>
    <w:rsid w:val="002C2339"/>
    <w:rsid w:val="002C29E6"/>
    <w:rsid w:val="002C3699"/>
    <w:rsid w:val="002C4D1C"/>
    <w:rsid w:val="002C53E5"/>
    <w:rsid w:val="002C7902"/>
    <w:rsid w:val="002D0D62"/>
    <w:rsid w:val="002D4626"/>
    <w:rsid w:val="002D715F"/>
    <w:rsid w:val="002E0FE5"/>
    <w:rsid w:val="002E453B"/>
    <w:rsid w:val="002E7C5A"/>
    <w:rsid w:val="002F135D"/>
    <w:rsid w:val="002F1381"/>
    <w:rsid w:val="002F3EC5"/>
    <w:rsid w:val="00301EBD"/>
    <w:rsid w:val="00307AA9"/>
    <w:rsid w:val="003149E5"/>
    <w:rsid w:val="00317823"/>
    <w:rsid w:val="0033237D"/>
    <w:rsid w:val="00334EE6"/>
    <w:rsid w:val="0033657A"/>
    <w:rsid w:val="003421C4"/>
    <w:rsid w:val="00343AF7"/>
    <w:rsid w:val="0035133D"/>
    <w:rsid w:val="003639BE"/>
    <w:rsid w:val="00374F76"/>
    <w:rsid w:val="00375322"/>
    <w:rsid w:val="00385901"/>
    <w:rsid w:val="003872C6"/>
    <w:rsid w:val="00392989"/>
    <w:rsid w:val="00395CFA"/>
    <w:rsid w:val="00397831"/>
    <w:rsid w:val="003A0969"/>
    <w:rsid w:val="003A36F5"/>
    <w:rsid w:val="003A62EB"/>
    <w:rsid w:val="003B30B1"/>
    <w:rsid w:val="003B3E46"/>
    <w:rsid w:val="003C0CC3"/>
    <w:rsid w:val="003C2EED"/>
    <w:rsid w:val="003C6F11"/>
    <w:rsid w:val="003D1631"/>
    <w:rsid w:val="003D1B00"/>
    <w:rsid w:val="003D2DDA"/>
    <w:rsid w:val="003D4059"/>
    <w:rsid w:val="003D4294"/>
    <w:rsid w:val="003E31B0"/>
    <w:rsid w:val="003E3E1D"/>
    <w:rsid w:val="003E61C5"/>
    <w:rsid w:val="003F0B31"/>
    <w:rsid w:val="003F236E"/>
    <w:rsid w:val="003F2F18"/>
    <w:rsid w:val="003F39E4"/>
    <w:rsid w:val="003F4A03"/>
    <w:rsid w:val="00401A89"/>
    <w:rsid w:val="00404B84"/>
    <w:rsid w:val="00410399"/>
    <w:rsid w:val="004200FF"/>
    <w:rsid w:val="00422BF2"/>
    <w:rsid w:val="00425D56"/>
    <w:rsid w:val="00436134"/>
    <w:rsid w:val="004406D8"/>
    <w:rsid w:val="0044265B"/>
    <w:rsid w:val="00453D8F"/>
    <w:rsid w:val="00463CB8"/>
    <w:rsid w:val="004728FC"/>
    <w:rsid w:val="00473DE6"/>
    <w:rsid w:val="00482099"/>
    <w:rsid w:val="00484705"/>
    <w:rsid w:val="00485FB2"/>
    <w:rsid w:val="0049420B"/>
    <w:rsid w:val="00495DA5"/>
    <w:rsid w:val="00497338"/>
    <w:rsid w:val="004A007B"/>
    <w:rsid w:val="004A0B9D"/>
    <w:rsid w:val="004B350E"/>
    <w:rsid w:val="004B789F"/>
    <w:rsid w:val="004B7E58"/>
    <w:rsid w:val="004C0D02"/>
    <w:rsid w:val="004C6E28"/>
    <w:rsid w:val="004D0480"/>
    <w:rsid w:val="004D2EAD"/>
    <w:rsid w:val="004D6745"/>
    <w:rsid w:val="004D78FD"/>
    <w:rsid w:val="004E3C6C"/>
    <w:rsid w:val="004E6B0E"/>
    <w:rsid w:val="004F2A4B"/>
    <w:rsid w:val="004F6024"/>
    <w:rsid w:val="004F64A9"/>
    <w:rsid w:val="00501757"/>
    <w:rsid w:val="00504B0F"/>
    <w:rsid w:val="00504F7D"/>
    <w:rsid w:val="00507A90"/>
    <w:rsid w:val="00512129"/>
    <w:rsid w:val="005165BB"/>
    <w:rsid w:val="00516B60"/>
    <w:rsid w:val="005218C1"/>
    <w:rsid w:val="0053046C"/>
    <w:rsid w:val="0053047F"/>
    <w:rsid w:val="00530DBE"/>
    <w:rsid w:val="005344C1"/>
    <w:rsid w:val="00534B48"/>
    <w:rsid w:val="00534F1B"/>
    <w:rsid w:val="0053654C"/>
    <w:rsid w:val="00544445"/>
    <w:rsid w:val="00555961"/>
    <w:rsid w:val="00556594"/>
    <w:rsid w:val="00567B8F"/>
    <w:rsid w:val="005756D5"/>
    <w:rsid w:val="00586E69"/>
    <w:rsid w:val="00593F57"/>
    <w:rsid w:val="005A022A"/>
    <w:rsid w:val="005A0280"/>
    <w:rsid w:val="005A6A02"/>
    <w:rsid w:val="005A6D8E"/>
    <w:rsid w:val="005B0F28"/>
    <w:rsid w:val="005C183C"/>
    <w:rsid w:val="005C1BCF"/>
    <w:rsid w:val="005D6736"/>
    <w:rsid w:val="005E4F14"/>
    <w:rsid w:val="005F6FDC"/>
    <w:rsid w:val="0060735B"/>
    <w:rsid w:val="00624B6C"/>
    <w:rsid w:val="00626600"/>
    <w:rsid w:val="00627706"/>
    <w:rsid w:val="006313D6"/>
    <w:rsid w:val="00633193"/>
    <w:rsid w:val="00633E96"/>
    <w:rsid w:val="00637E8C"/>
    <w:rsid w:val="006423BC"/>
    <w:rsid w:val="00642814"/>
    <w:rsid w:val="00661DDF"/>
    <w:rsid w:val="00662441"/>
    <w:rsid w:val="00663955"/>
    <w:rsid w:val="00670267"/>
    <w:rsid w:val="0068180E"/>
    <w:rsid w:val="0069127F"/>
    <w:rsid w:val="00693337"/>
    <w:rsid w:val="00694BB3"/>
    <w:rsid w:val="006A0CB8"/>
    <w:rsid w:val="006A3533"/>
    <w:rsid w:val="006A666F"/>
    <w:rsid w:val="006B308E"/>
    <w:rsid w:val="006C36B7"/>
    <w:rsid w:val="006C61D6"/>
    <w:rsid w:val="006C64EC"/>
    <w:rsid w:val="006C7D2B"/>
    <w:rsid w:val="006D0C7D"/>
    <w:rsid w:val="006D18CC"/>
    <w:rsid w:val="006D4012"/>
    <w:rsid w:val="006E06E5"/>
    <w:rsid w:val="006E2C5E"/>
    <w:rsid w:val="006E7ADC"/>
    <w:rsid w:val="00703CEF"/>
    <w:rsid w:val="00704BFB"/>
    <w:rsid w:val="007075AF"/>
    <w:rsid w:val="00711592"/>
    <w:rsid w:val="00716702"/>
    <w:rsid w:val="0071797D"/>
    <w:rsid w:val="00720A15"/>
    <w:rsid w:val="00726BBB"/>
    <w:rsid w:val="00727BB6"/>
    <w:rsid w:val="007320F2"/>
    <w:rsid w:val="00733018"/>
    <w:rsid w:val="00740782"/>
    <w:rsid w:val="0074238D"/>
    <w:rsid w:val="0074558B"/>
    <w:rsid w:val="007523B2"/>
    <w:rsid w:val="00753FFD"/>
    <w:rsid w:val="0076106B"/>
    <w:rsid w:val="00761333"/>
    <w:rsid w:val="007641BD"/>
    <w:rsid w:val="007728E8"/>
    <w:rsid w:val="00790319"/>
    <w:rsid w:val="00797D85"/>
    <w:rsid w:val="007A1C30"/>
    <w:rsid w:val="007A27BD"/>
    <w:rsid w:val="007B58B3"/>
    <w:rsid w:val="007B66E8"/>
    <w:rsid w:val="007B6DF1"/>
    <w:rsid w:val="007B7548"/>
    <w:rsid w:val="007C34A0"/>
    <w:rsid w:val="007C4DDD"/>
    <w:rsid w:val="007D198A"/>
    <w:rsid w:val="007D1F2F"/>
    <w:rsid w:val="007D696C"/>
    <w:rsid w:val="007D75C3"/>
    <w:rsid w:val="007D7E9A"/>
    <w:rsid w:val="007E39E8"/>
    <w:rsid w:val="007F15F1"/>
    <w:rsid w:val="007F3D92"/>
    <w:rsid w:val="007F68BE"/>
    <w:rsid w:val="008041BA"/>
    <w:rsid w:val="0081428E"/>
    <w:rsid w:val="00816FA4"/>
    <w:rsid w:val="0082434B"/>
    <w:rsid w:val="00824382"/>
    <w:rsid w:val="0082768D"/>
    <w:rsid w:val="008309BA"/>
    <w:rsid w:val="00831420"/>
    <w:rsid w:val="00834B63"/>
    <w:rsid w:val="00840AC9"/>
    <w:rsid w:val="00840CA1"/>
    <w:rsid w:val="008416C1"/>
    <w:rsid w:val="008454B6"/>
    <w:rsid w:val="008569F0"/>
    <w:rsid w:val="008642DF"/>
    <w:rsid w:val="00867189"/>
    <w:rsid w:val="00870D5E"/>
    <w:rsid w:val="00874495"/>
    <w:rsid w:val="00874C00"/>
    <w:rsid w:val="00876172"/>
    <w:rsid w:val="008829C7"/>
    <w:rsid w:val="00887F86"/>
    <w:rsid w:val="00894A9B"/>
    <w:rsid w:val="00895F84"/>
    <w:rsid w:val="00897654"/>
    <w:rsid w:val="008A1E5B"/>
    <w:rsid w:val="008A278B"/>
    <w:rsid w:val="008A43A7"/>
    <w:rsid w:val="008B2FFA"/>
    <w:rsid w:val="008B758F"/>
    <w:rsid w:val="008B7C46"/>
    <w:rsid w:val="008C3B8A"/>
    <w:rsid w:val="008C70EB"/>
    <w:rsid w:val="008D7134"/>
    <w:rsid w:val="008E0E35"/>
    <w:rsid w:val="008E0F32"/>
    <w:rsid w:val="008E2926"/>
    <w:rsid w:val="008E5DEB"/>
    <w:rsid w:val="008F5820"/>
    <w:rsid w:val="008F73B0"/>
    <w:rsid w:val="00900ACE"/>
    <w:rsid w:val="009014F2"/>
    <w:rsid w:val="009037E8"/>
    <w:rsid w:val="00905EE7"/>
    <w:rsid w:val="0090701B"/>
    <w:rsid w:val="0090763E"/>
    <w:rsid w:val="00910FB4"/>
    <w:rsid w:val="0092277A"/>
    <w:rsid w:val="00924DE3"/>
    <w:rsid w:val="0093323B"/>
    <w:rsid w:val="00940788"/>
    <w:rsid w:val="00941AD4"/>
    <w:rsid w:val="0095101F"/>
    <w:rsid w:val="0095234E"/>
    <w:rsid w:val="009525D0"/>
    <w:rsid w:val="00953064"/>
    <w:rsid w:val="0095382C"/>
    <w:rsid w:val="0096093F"/>
    <w:rsid w:val="00960C39"/>
    <w:rsid w:val="00961F86"/>
    <w:rsid w:val="00965839"/>
    <w:rsid w:val="009806B5"/>
    <w:rsid w:val="00983CE7"/>
    <w:rsid w:val="00991C72"/>
    <w:rsid w:val="0099244F"/>
    <w:rsid w:val="0099629B"/>
    <w:rsid w:val="009A5B54"/>
    <w:rsid w:val="009A77D9"/>
    <w:rsid w:val="009B2CC6"/>
    <w:rsid w:val="009B41D3"/>
    <w:rsid w:val="009C3C10"/>
    <w:rsid w:val="009D0EDE"/>
    <w:rsid w:val="009E09D6"/>
    <w:rsid w:val="009E0DEF"/>
    <w:rsid w:val="009E24D9"/>
    <w:rsid w:val="009E495E"/>
    <w:rsid w:val="009E65A6"/>
    <w:rsid w:val="009E6601"/>
    <w:rsid w:val="009F706B"/>
    <w:rsid w:val="009F733F"/>
    <w:rsid w:val="00A2058B"/>
    <w:rsid w:val="00A215BB"/>
    <w:rsid w:val="00A264C3"/>
    <w:rsid w:val="00A277E4"/>
    <w:rsid w:val="00A27E73"/>
    <w:rsid w:val="00A337B8"/>
    <w:rsid w:val="00A34A83"/>
    <w:rsid w:val="00A44693"/>
    <w:rsid w:val="00A57075"/>
    <w:rsid w:val="00A57E74"/>
    <w:rsid w:val="00A6200E"/>
    <w:rsid w:val="00A63CA8"/>
    <w:rsid w:val="00A66B61"/>
    <w:rsid w:val="00A751FA"/>
    <w:rsid w:val="00A75BC9"/>
    <w:rsid w:val="00A77BA9"/>
    <w:rsid w:val="00A847D5"/>
    <w:rsid w:val="00A868BF"/>
    <w:rsid w:val="00A87F14"/>
    <w:rsid w:val="00AA0759"/>
    <w:rsid w:val="00AA431D"/>
    <w:rsid w:val="00AA5BE7"/>
    <w:rsid w:val="00AC3532"/>
    <w:rsid w:val="00AC637F"/>
    <w:rsid w:val="00AC72D4"/>
    <w:rsid w:val="00AD3A28"/>
    <w:rsid w:val="00AD4605"/>
    <w:rsid w:val="00AE314A"/>
    <w:rsid w:val="00AE3943"/>
    <w:rsid w:val="00AE6A4C"/>
    <w:rsid w:val="00B01C45"/>
    <w:rsid w:val="00B106C6"/>
    <w:rsid w:val="00B125D8"/>
    <w:rsid w:val="00B25E81"/>
    <w:rsid w:val="00B2751E"/>
    <w:rsid w:val="00B317FA"/>
    <w:rsid w:val="00B34B25"/>
    <w:rsid w:val="00B41F8E"/>
    <w:rsid w:val="00B45EF2"/>
    <w:rsid w:val="00B513D3"/>
    <w:rsid w:val="00B63273"/>
    <w:rsid w:val="00B67F8F"/>
    <w:rsid w:val="00B72055"/>
    <w:rsid w:val="00B73515"/>
    <w:rsid w:val="00B73558"/>
    <w:rsid w:val="00B73607"/>
    <w:rsid w:val="00B7708F"/>
    <w:rsid w:val="00B775BB"/>
    <w:rsid w:val="00B80A29"/>
    <w:rsid w:val="00B81360"/>
    <w:rsid w:val="00B82253"/>
    <w:rsid w:val="00B83666"/>
    <w:rsid w:val="00B92394"/>
    <w:rsid w:val="00B9463A"/>
    <w:rsid w:val="00BA16D1"/>
    <w:rsid w:val="00BA3A0B"/>
    <w:rsid w:val="00BA500E"/>
    <w:rsid w:val="00BA52E2"/>
    <w:rsid w:val="00BB4A2D"/>
    <w:rsid w:val="00BC3798"/>
    <w:rsid w:val="00BD307A"/>
    <w:rsid w:val="00BD32D8"/>
    <w:rsid w:val="00BE28BF"/>
    <w:rsid w:val="00BE3A14"/>
    <w:rsid w:val="00BE7695"/>
    <w:rsid w:val="00BF6D8E"/>
    <w:rsid w:val="00BF766B"/>
    <w:rsid w:val="00C00883"/>
    <w:rsid w:val="00C03A62"/>
    <w:rsid w:val="00C050A1"/>
    <w:rsid w:val="00C06012"/>
    <w:rsid w:val="00C065DB"/>
    <w:rsid w:val="00C12AC7"/>
    <w:rsid w:val="00C15807"/>
    <w:rsid w:val="00C202C5"/>
    <w:rsid w:val="00C230C2"/>
    <w:rsid w:val="00C239F8"/>
    <w:rsid w:val="00C25E09"/>
    <w:rsid w:val="00C3042D"/>
    <w:rsid w:val="00C30662"/>
    <w:rsid w:val="00C30E66"/>
    <w:rsid w:val="00C40544"/>
    <w:rsid w:val="00C51805"/>
    <w:rsid w:val="00C53A65"/>
    <w:rsid w:val="00C54F85"/>
    <w:rsid w:val="00C6709F"/>
    <w:rsid w:val="00C70FBA"/>
    <w:rsid w:val="00C73794"/>
    <w:rsid w:val="00C7629B"/>
    <w:rsid w:val="00C76742"/>
    <w:rsid w:val="00C7693D"/>
    <w:rsid w:val="00C76A95"/>
    <w:rsid w:val="00C865F1"/>
    <w:rsid w:val="00C90116"/>
    <w:rsid w:val="00C90E34"/>
    <w:rsid w:val="00C91B1B"/>
    <w:rsid w:val="00C92DF1"/>
    <w:rsid w:val="00C95368"/>
    <w:rsid w:val="00CA1B47"/>
    <w:rsid w:val="00CA3FBF"/>
    <w:rsid w:val="00CA4106"/>
    <w:rsid w:val="00CA4196"/>
    <w:rsid w:val="00CB6315"/>
    <w:rsid w:val="00CC650A"/>
    <w:rsid w:val="00CC6683"/>
    <w:rsid w:val="00CD0B10"/>
    <w:rsid w:val="00CD40E2"/>
    <w:rsid w:val="00CD5BF6"/>
    <w:rsid w:val="00CE36D2"/>
    <w:rsid w:val="00CE7315"/>
    <w:rsid w:val="00CE75C1"/>
    <w:rsid w:val="00CF031E"/>
    <w:rsid w:val="00CF07B9"/>
    <w:rsid w:val="00CF1AB4"/>
    <w:rsid w:val="00CF3BBA"/>
    <w:rsid w:val="00CF7088"/>
    <w:rsid w:val="00CF7CF2"/>
    <w:rsid w:val="00D01670"/>
    <w:rsid w:val="00D02940"/>
    <w:rsid w:val="00D02F80"/>
    <w:rsid w:val="00D07B2B"/>
    <w:rsid w:val="00D12728"/>
    <w:rsid w:val="00D136A5"/>
    <w:rsid w:val="00D14940"/>
    <w:rsid w:val="00D16581"/>
    <w:rsid w:val="00D25C88"/>
    <w:rsid w:val="00D31BDF"/>
    <w:rsid w:val="00D340CB"/>
    <w:rsid w:val="00D43541"/>
    <w:rsid w:val="00D44DA4"/>
    <w:rsid w:val="00D45512"/>
    <w:rsid w:val="00D471B4"/>
    <w:rsid w:val="00D51B44"/>
    <w:rsid w:val="00D57005"/>
    <w:rsid w:val="00D64098"/>
    <w:rsid w:val="00D72BE3"/>
    <w:rsid w:val="00D746D4"/>
    <w:rsid w:val="00D82647"/>
    <w:rsid w:val="00D84C77"/>
    <w:rsid w:val="00D85214"/>
    <w:rsid w:val="00D948F3"/>
    <w:rsid w:val="00DA2143"/>
    <w:rsid w:val="00DA3BD8"/>
    <w:rsid w:val="00DA48F7"/>
    <w:rsid w:val="00DA5C4E"/>
    <w:rsid w:val="00DA7689"/>
    <w:rsid w:val="00DB1CE7"/>
    <w:rsid w:val="00DB36BF"/>
    <w:rsid w:val="00DC2E57"/>
    <w:rsid w:val="00DC34E6"/>
    <w:rsid w:val="00DC3DF8"/>
    <w:rsid w:val="00DD0FF1"/>
    <w:rsid w:val="00DD4A43"/>
    <w:rsid w:val="00DE5F79"/>
    <w:rsid w:val="00DF5415"/>
    <w:rsid w:val="00DF660F"/>
    <w:rsid w:val="00E04196"/>
    <w:rsid w:val="00E07EBF"/>
    <w:rsid w:val="00E12B37"/>
    <w:rsid w:val="00E15717"/>
    <w:rsid w:val="00E17576"/>
    <w:rsid w:val="00E17F64"/>
    <w:rsid w:val="00E21085"/>
    <w:rsid w:val="00E273D3"/>
    <w:rsid w:val="00E27B88"/>
    <w:rsid w:val="00E334B2"/>
    <w:rsid w:val="00E41061"/>
    <w:rsid w:val="00E51FDF"/>
    <w:rsid w:val="00E56419"/>
    <w:rsid w:val="00E6345A"/>
    <w:rsid w:val="00E65AAB"/>
    <w:rsid w:val="00E6784E"/>
    <w:rsid w:val="00E70436"/>
    <w:rsid w:val="00E86998"/>
    <w:rsid w:val="00E932C3"/>
    <w:rsid w:val="00E93F45"/>
    <w:rsid w:val="00E947E0"/>
    <w:rsid w:val="00E9604C"/>
    <w:rsid w:val="00EA15BB"/>
    <w:rsid w:val="00EA45F2"/>
    <w:rsid w:val="00EA5F96"/>
    <w:rsid w:val="00EA7C60"/>
    <w:rsid w:val="00EB4F53"/>
    <w:rsid w:val="00EB7B90"/>
    <w:rsid w:val="00EB7BCD"/>
    <w:rsid w:val="00EC5077"/>
    <w:rsid w:val="00ED2285"/>
    <w:rsid w:val="00EF17D0"/>
    <w:rsid w:val="00EF6B61"/>
    <w:rsid w:val="00F006A7"/>
    <w:rsid w:val="00F0288B"/>
    <w:rsid w:val="00F14048"/>
    <w:rsid w:val="00F212A5"/>
    <w:rsid w:val="00F21B0C"/>
    <w:rsid w:val="00F23461"/>
    <w:rsid w:val="00F26DEF"/>
    <w:rsid w:val="00F30C31"/>
    <w:rsid w:val="00F32EDA"/>
    <w:rsid w:val="00F33EC0"/>
    <w:rsid w:val="00F51CE3"/>
    <w:rsid w:val="00F52E64"/>
    <w:rsid w:val="00F6012D"/>
    <w:rsid w:val="00F61B1A"/>
    <w:rsid w:val="00F6229A"/>
    <w:rsid w:val="00F65591"/>
    <w:rsid w:val="00F6730A"/>
    <w:rsid w:val="00F71C37"/>
    <w:rsid w:val="00F74420"/>
    <w:rsid w:val="00F74556"/>
    <w:rsid w:val="00F939A4"/>
    <w:rsid w:val="00F95224"/>
    <w:rsid w:val="00FA7950"/>
    <w:rsid w:val="00FB1A86"/>
    <w:rsid w:val="00FB5766"/>
    <w:rsid w:val="00FC06D5"/>
    <w:rsid w:val="00FC7753"/>
    <w:rsid w:val="00FD0813"/>
    <w:rsid w:val="00FD0C36"/>
    <w:rsid w:val="00FD638C"/>
    <w:rsid w:val="00FE11DB"/>
    <w:rsid w:val="00FF2EA3"/>
    <w:rsid w:val="00FF6E03"/>
    <w:rsid w:val="00FF7F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CN"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0116"/>
    <w:pPr>
      <w:autoSpaceDN/>
      <w:textAlignment w:val="auto"/>
    </w:pPr>
    <w:rPr>
      <w:rFonts w:eastAsia="Times New Roman"/>
      <w:sz w:val="22"/>
      <w:szCs w:val="22"/>
      <w:lang w:val="de-DE" w:eastAsia="de-DE"/>
    </w:rPr>
  </w:style>
  <w:style w:type="paragraph" w:styleId="Nagwek1">
    <w:name w:val="heading 1"/>
    <w:basedOn w:val="Normalny"/>
    <w:next w:val="Normalny"/>
    <w:link w:val="Nagwek1Znak"/>
    <w:uiPriority w:val="9"/>
    <w:qFormat/>
    <w:rsid w:val="00870D5E"/>
    <w:pPr>
      <w:keepNext/>
      <w:keepLines/>
      <w:spacing w:before="480"/>
      <w:outlineLvl w:val="0"/>
    </w:pPr>
    <w:rPr>
      <w:rFonts w:eastAsiaTheme="majorEastAsia" w:cstheme="majorBidi"/>
      <w:b/>
      <w:bCs/>
      <w:color w:val="0070C0"/>
      <w:sz w:val="36"/>
      <w:szCs w:val="28"/>
      <w:lang w:eastAsia="en-GB"/>
    </w:rPr>
  </w:style>
  <w:style w:type="paragraph" w:styleId="Nagwek2">
    <w:name w:val="heading 2"/>
    <w:basedOn w:val="Normalny"/>
    <w:next w:val="Normalny"/>
    <w:link w:val="Nagwek2Znak"/>
    <w:uiPriority w:val="9"/>
    <w:unhideWhenUsed/>
    <w:qFormat/>
    <w:rsid w:val="00870D5E"/>
    <w:pPr>
      <w:keepNext/>
      <w:keepLines/>
      <w:spacing w:before="200"/>
      <w:outlineLvl w:val="1"/>
    </w:pPr>
    <w:rPr>
      <w:rFonts w:eastAsiaTheme="majorEastAsia" w:cstheme="majorBidi"/>
      <w:bCs/>
      <w:color w:val="0070C0"/>
      <w:sz w:val="28"/>
      <w:szCs w:val="26"/>
      <w:lang w:eastAsia="en-GB"/>
    </w:rPr>
  </w:style>
  <w:style w:type="paragraph" w:styleId="Nagwek3">
    <w:name w:val="heading 3"/>
    <w:basedOn w:val="Normalny"/>
    <w:next w:val="Normalny"/>
    <w:link w:val="Nagwek3Znak"/>
    <w:uiPriority w:val="9"/>
    <w:unhideWhenUsed/>
    <w:qFormat/>
    <w:rsid w:val="00870D5E"/>
    <w:pPr>
      <w:keepNext/>
      <w:keepLines/>
      <w:spacing w:before="40"/>
      <w:outlineLvl w:val="2"/>
    </w:pPr>
    <w:rPr>
      <w:rFonts w:eastAsiaTheme="majorEastAsia" w:cstheme="majorBidi"/>
      <w:b/>
      <w:color w:val="0070C0"/>
      <w:sz w:val="28"/>
      <w:szCs w:val="24"/>
    </w:rPr>
  </w:style>
  <w:style w:type="paragraph" w:styleId="Nagwek9">
    <w:name w:val="heading 9"/>
    <w:basedOn w:val="Normalny"/>
    <w:next w:val="Normalny"/>
    <w:rsid w:val="007B66E8"/>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B66E8"/>
    <w:pPr>
      <w:tabs>
        <w:tab w:val="center" w:pos="4680"/>
        <w:tab w:val="right" w:pos="9360"/>
      </w:tabs>
    </w:pPr>
  </w:style>
  <w:style w:type="character" w:customStyle="1" w:styleId="HeaderChar">
    <w:name w:val="Header Char"/>
    <w:basedOn w:val="Domylnaczcionkaakapitu"/>
    <w:rsid w:val="007B66E8"/>
    <w:rPr>
      <w:rFonts w:ascii="Calibri" w:eastAsia="Calibri" w:hAnsi="Calibri" w:cs="Times New Roman"/>
    </w:rPr>
  </w:style>
  <w:style w:type="character" w:styleId="Hipercze">
    <w:name w:val="Hyperlink"/>
    <w:basedOn w:val="Domylnaczcionkaakapitu"/>
    <w:rsid w:val="007B66E8"/>
    <w:rPr>
      <w:color w:val="0000FF"/>
      <w:u w:val="single"/>
    </w:rPr>
  </w:style>
  <w:style w:type="paragraph" w:styleId="Stopka">
    <w:name w:val="footer"/>
    <w:basedOn w:val="Normalny"/>
    <w:link w:val="StopkaZnak"/>
    <w:uiPriority w:val="99"/>
    <w:rsid w:val="007B66E8"/>
    <w:pPr>
      <w:tabs>
        <w:tab w:val="center" w:pos="4680"/>
        <w:tab w:val="right" w:pos="9360"/>
      </w:tabs>
    </w:pPr>
  </w:style>
  <w:style w:type="character" w:customStyle="1" w:styleId="FooterChar">
    <w:name w:val="Footer Char"/>
    <w:basedOn w:val="Domylnaczcionkaakapitu"/>
    <w:uiPriority w:val="99"/>
    <w:rsid w:val="007B66E8"/>
    <w:rPr>
      <w:rFonts w:ascii="Calibri" w:eastAsia="Calibri" w:hAnsi="Calibri" w:cs="Times New Roman"/>
    </w:rPr>
  </w:style>
  <w:style w:type="paragraph" w:styleId="Akapitzlist">
    <w:name w:val="List Paragraph"/>
    <w:basedOn w:val="Normalny"/>
    <w:uiPriority w:val="34"/>
    <w:qFormat/>
    <w:rsid w:val="007B66E8"/>
    <w:pPr>
      <w:ind w:left="720"/>
    </w:pPr>
    <w:rPr>
      <w:rFonts w:cs="Calibri"/>
    </w:rPr>
  </w:style>
  <w:style w:type="paragraph" w:styleId="Tekstdymka">
    <w:name w:val="Balloon Text"/>
    <w:basedOn w:val="Normalny"/>
    <w:rsid w:val="007B66E8"/>
    <w:rPr>
      <w:rFonts w:ascii="Tahoma" w:hAnsi="Tahoma" w:cs="Tahoma"/>
      <w:sz w:val="16"/>
      <w:szCs w:val="16"/>
    </w:rPr>
  </w:style>
  <w:style w:type="character" w:customStyle="1" w:styleId="BalloonTextChar">
    <w:name w:val="Balloon Text Char"/>
    <w:basedOn w:val="Domylnaczcionkaakapitu"/>
    <w:rsid w:val="007B66E8"/>
    <w:rPr>
      <w:rFonts w:ascii="Tahoma" w:hAnsi="Tahoma" w:cs="Tahoma"/>
      <w:sz w:val="16"/>
      <w:szCs w:val="16"/>
      <w:lang w:val="en-US" w:eastAsia="en-US"/>
    </w:rPr>
  </w:style>
  <w:style w:type="character" w:customStyle="1" w:styleId="Heading9Char">
    <w:name w:val="Heading 9 Char"/>
    <w:basedOn w:val="Domylnaczcionkaakapitu"/>
    <w:rsid w:val="007B66E8"/>
    <w:rPr>
      <w:rFonts w:ascii="Cambria" w:eastAsia="Times New Roman" w:hAnsi="Cambria"/>
      <w:sz w:val="22"/>
      <w:szCs w:val="22"/>
      <w:lang w:val="en-US" w:eastAsia="en-US"/>
    </w:rPr>
  </w:style>
  <w:style w:type="paragraph" w:styleId="Bezodstpw">
    <w:name w:val="No Spacing"/>
    <w:rsid w:val="007B66E8"/>
    <w:pPr>
      <w:suppressAutoHyphens/>
      <w:spacing w:after="120"/>
    </w:pPr>
    <w:rPr>
      <w:sz w:val="22"/>
      <w:szCs w:val="22"/>
      <w:lang w:eastAsia="en-US"/>
    </w:rPr>
  </w:style>
  <w:style w:type="character" w:styleId="Odwoaniedokomentarza">
    <w:name w:val="annotation reference"/>
    <w:basedOn w:val="Domylnaczcionkaakapitu"/>
    <w:uiPriority w:val="99"/>
    <w:semiHidden/>
    <w:unhideWhenUsed/>
    <w:rsid w:val="003E31B0"/>
    <w:rPr>
      <w:sz w:val="16"/>
      <w:szCs w:val="16"/>
    </w:rPr>
  </w:style>
  <w:style w:type="paragraph" w:styleId="Tekstkomentarza">
    <w:name w:val="annotation text"/>
    <w:basedOn w:val="Normalny"/>
    <w:link w:val="TekstkomentarzaZnak"/>
    <w:uiPriority w:val="99"/>
    <w:unhideWhenUsed/>
    <w:rsid w:val="003E31B0"/>
    <w:rPr>
      <w:sz w:val="20"/>
      <w:szCs w:val="20"/>
    </w:rPr>
  </w:style>
  <w:style w:type="character" w:customStyle="1" w:styleId="TekstkomentarzaZnak">
    <w:name w:val="Tekst komentarza Znak"/>
    <w:basedOn w:val="Domylnaczcionkaakapitu"/>
    <w:link w:val="Tekstkomentarza"/>
    <w:uiPriority w:val="99"/>
    <w:rsid w:val="003E31B0"/>
    <w:rPr>
      <w:lang w:eastAsia="en-US"/>
    </w:rPr>
  </w:style>
  <w:style w:type="paragraph" w:styleId="Tematkomentarza">
    <w:name w:val="annotation subject"/>
    <w:basedOn w:val="Tekstkomentarza"/>
    <w:next w:val="Tekstkomentarza"/>
    <w:link w:val="TematkomentarzaZnak"/>
    <w:uiPriority w:val="99"/>
    <w:semiHidden/>
    <w:unhideWhenUsed/>
    <w:rsid w:val="003E31B0"/>
    <w:rPr>
      <w:b/>
      <w:bCs/>
    </w:rPr>
  </w:style>
  <w:style w:type="character" w:customStyle="1" w:styleId="TematkomentarzaZnak">
    <w:name w:val="Temat komentarza Znak"/>
    <w:basedOn w:val="TekstkomentarzaZnak"/>
    <w:link w:val="Tematkomentarza"/>
    <w:uiPriority w:val="99"/>
    <w:semiHidden/>
    <w:rsid w:val="003E31B0"/>
    <w:rPr>
      <w:b/>
      <w:bCs/>
      <w:lang w:eastAsia="en-US"/>
    </w:rPr>
  </w:style>
  <w:style w:type="paragraph" w:styleId="Poprawka">
    <w:name w:val="Revision"/>
    <w:hidden/>
    <w:uiPriority w:val="99"/>
    <w:semiHidden/>
    <w:rsid w:val="00740782"/>
    <w:pPr>
      <w:autoSpaceDN/>
      <w:textAlignment w:val="auto"/>
    </w:pPr>
    <w:rPr>
      <w:sz w:val="22"/>
      <w:szCs w:val="22"/>
      <w:lang w:eastAsia="en-US"/>
    </w:rPr>
  </w:style>
  <w:style w:type="character" w:customStyle="1" w:styleId="Nagwek1Znak">
    <w:name w:val="Nagłówek 1 Znak"/>
    <w:basedOn w:val="Domylnaczcionkaakapitu"/>
    <w:link w:val="Nagwek1"/>
    <w:uiPriority w:val="9"/>
    <w:rsid w:val="00870D5E"/>
    <w:rPr>
      <w:rFonts w:eastAsiaTheme="majorEastAsia" w:cstheme="majorBidi"/>
      <w:b/>
      <w:bCs/>
      <w:color w:val="0070C0"/>
      <w:sz w:val="36"/>
      <w:szCs w:val="28"/>
      <w:lang w:val="de-DE" w:eastAsia="en-GB"/>
    </w:rPr>
  </w:style>
  <w:style w:type="character" w:customStyle="1" w:styleId="Nagwek2Znak">
    <w:name w:val="Nagłówek 2 Znak"/>
    <w:basedOn w:val="Domylnaczcionkaakapitu"/>
    <w:link w:val="Nagwek2"/>
    <w:uiPriority w:val="9"/>
    <w:rsid w:val="00870D5E"/>
    <w:rPr>
      <w:rFonts w:eastAsiaTheme="majorEastAsia" w:cstheme="majorBidi"/>
      <w:bCs/>
      <w:color w:val="0070C0"/>
      <w:sz w:val="28"/>
      <w:szCs w:val="26"/>
      <w:lang w:val="de-DE" w:eastAsia="en-GB"/>
    </w:rPr>
  </w:style>
  <w:style w:type="paragraph" w:styleId="Tytu">
    <w:name w:val="Title"/>
    <w:basedOn w:val="Normalny"/>
    <w:next w:val="Normalny"/>
    <w:link w:val="TytuZnak"/>
    <w:uiPriority w:val="10"/>
    <w:qFormat/>
    <w:rsid w:val="008761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ytuZnak">
    <w:name w:val="Tytuł Znak"/>
    <w:basedOn w:val="Domylnaczcionkaakapitu"/>
    <w:link w:val="Tytu"/>
    <w:uiPriority w:val="10"/>
    <w:rsid w:val="00876172"/>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NagwekZnak">
    <w:name w:val="Nagłówek Znak"/>
    <w:basedOn w:val="Domylnaczcionkaakapitu"/>
    <w:link w:val="Nagwek"/>
    <w:uiPriority w:val="99"/>
    <w:rsid w:val="00A63CA8"/>
    <w:rPr>
      <w:sz w:val="22"/>
      <w:szCs w:val="22"/>
      <w:lang w:eastAsia="en-US"/>
    </w:rPr>
  </w:style>
  <w:style w:type="character" w:customStyle="1" w:styleId="StopkaZnak">
    <w:name w:val="Stopka Znak"/>
    <w:basedOn w:val="Domylnaczcionkaakapitu"/>
    <w:link w:val="Stopka"/>
    <w:uiPriority w:val="99"/>
    <w:rsid w:val="00F21B0C"/>
    <w:rPr>
      <w:sz w:val="22"/>
      <w:szCs w:val="22"/>
      <w:lang w:eastAsia="en-US"/>
    </w:rPr>
  </w:style>
  <w:style w:type="paragraph" w:customStyle="1" w:styleId="Default">
    <w:name w:val="Default"/>
    <w:rsid w:val="0004207D"/>
    <w:pPr>
      <w:autoSpaceDE w:val="0"/>
      <w:adjustRightInd w:val="0"/>
      <w:textAlignment w:val="auto"/>
    </w:pPr>
    <w:rPr>
      <w:rFonts w:cs="Calibri"/>
      <w:color w:val="000000"/>
      <w:sz w:val="24"/>
      <w:szCs w:val="24"/>
      <w:lang w:val="en-US"/>
    </w:rPr>
  </w:style>
  <w:style w:type="character" w:customStyle="1" w:styleId="Nagwek3Znak">
    <w:name w:val="Nagłówek 3 Znak"/>
    <w:basedOn w:val="Domylnaczcionkaakapitu"/>
    <w:link w:val="Nagwek3"/>
    <w:uiPriority w:val="9"/>
    <w:rsid w:val="00870D5E"/>
    <w:rPr>
      <w:rFonts w:eastAsiaTheme="majorEastAsia" w:cstheme="majorBidi"/>
      <w:b/>
      <w:color w:val="0070C0"/>
      <w:sz w:val="28"/>
      <w:szCs w:val="24"/>
      <w:lang w:val="de-DE" w:eastAsia="de-DE"/>
    </w:rPr>
  </w:style>
  <w:style w:type="paragraph" w:styleId="Tekstprzypisudolnego">
    <w:name w:val="footnote text"/>
    <w:basedOn w:val="Normalny"/>
    <w:link w:val="TekstprzypisudolnegoZnak"/>
    <w:semiHidden/>
    <w:unhideWhenUsed/>
    <w:rsid w:val="0071797D"/>
    <w:rPr>
      <w:sz w:val="20"/>
      <w:szCs w:val="20"/>
    </w:rPr>
  </w:style>
  <w:style w:type="character" w:customStyle="1" w:styleId="TekstprzypisudolnegoZnak">
    <w:name w:val="Tekst przypisu dolnego Znak"/>
    <w:basedOn w:val="Domylnaczcionkaakapitu"/>
    <w:link w:val="Tekstprzypisudolnego"/>
    <w:semiHidden/>
    <w:rsid w:val="0071797D"/>
    <w:rPr>
      <w:rFonts w:eastAsia="Times New Roman"/>
      <w:lang w:val="de-DE" w:eastAsia="de-DE"/>
    </w:rPr>
  </w:style>
  <w:style w:type="character" w:styleId="Odwoanieprzypisudolnego">
    <w:name w:val="footnote reference"/>
    <w:basedOn w:val="Domylnaczcionkaakapitu"/>
    <w:semiHidden/>
    <w:unhideWhenUsed/>
    <w:rsid w:val="0071797D"/>
    <w:rPr>
      <w:vertAlign w:val="superscript"/>
    </w:rPr>
  </w:style>
  <w:style w:type="character" w:customStyle="1" w:styleId="UnresolvedMention">
    <w:name w:val="Unresolved Mention"/>
    <w:basedOn w:val="Domylnaczcionkaakapitu"/>
    <w:uiPriority w:val="99"/>
    <w:semiHidden/>
    <w:unhideWhenUsed/>
    <w:rsid w:val="00E6784E"/>
    <w:rPr>
      <w:color w:val="605E5C"/>
      <w:shd w:val="clear" w:color="auto" w:fill="E1DFDD"/>
    </w:rPr>
  </w:style>
  <w:style w:type="character" w:styleId="UyteHipercze">
    <w:name w:val="FollowedHyperlink"/>
    <w:basedOn w:val="Domylnaczcionkaakapitu"/>
    <w:uiPriority w:val="99"/>
    <w:semiHidden/>
    <w:unhideWhenUsed/>
    <w:rsid w:val="007B58B3"/>
    <w:rPr>
      <w:color w:val="800080" w:themeColor="followedHyperlink"/>
      <w:u w:val="single"/>
    </w:rPr>
  </w:style>
  <w:style w:type="table" w:styleId="Tabela-Siatka">
    <w:name w:val="Table Grid"/>
    <w:basedOn w:val="Standardowy"/>
    <w:uiPriority w:val="59"/>
    <w:rsid w:val="003E3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874C00"/>
    <w:rPr>
      <w:rFonts w:eastAsiaTheme="minorHAnsi" w:cstheme="minorBidi"/>
      <w:szCs w:val="21"/>
      <w:lang w:val="en-GB" w:eastAsia="en-US"/>
    </w:rPr>
  </w:style>
  <w:style w:type="character" w:customStyle="1" w:styleId="ZwykytekstZnak">
    <w:name w:val="Zwykły tekst Znak"/>
    <w:basedOn w:val="Domylnaczcionkaakapitu"/>
    <w:link w:val="Zwykytekst"/>
    <w:uiPriority w:val="99"/>
    <w:semiHidden/>
    <w:rsid w:val="00874C00"/>
    <w:rPr>
      <w:rFonts w:eastAsiaTheme="minorHAnsi" w:cstheme="minorBidi"/>
      <w:sz w:val="22"/>
      <w:szCs w:val="21"/>
      <w:lang w:eastAsia="en-US"/>
    </w:rPr>
  </w:style>
  <w:style w:type="character" w:customStyle="1" w:styleId="tlid-translation">
    <w:name w:val="tlid-translation"/>
    <w:basedOn w:val="Domylnaczcionkaakapitu"/>
    <w:rsid w:val="00933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zh-CN"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0116"/>
    <w:pPr>
      <w:autoSpaceDN/>
      <w:textAlignment w:val="auto"/>
    </w:pPr>
    <w:rPr>
      <w:rFonts w:eastAsia="Times New Roman"/>
      <w:sz w:val="22"/>
      <w:szCs w:val="22"/>
      <w:lang w:val="de-DE" w:eastAsia="de-DE"/>
    </w:rPr>
  </w:style>
  <w:style w:type="paragraph" w:styleId="Nagwek1">
    <w:name w:val="heading 1"/>
    <w:basedOn w:val="Normalny"/>
    <w:next w:val="Normalny"/>
    <w:link w:val="Nagwek1Znak"/>
    <w:uiPriority w:val="9"/>
    <w:qFormat/>
    <w:rsid w:val="00870D5E"/>
    <w:pPr>
      <w:keepNext/>
      <w:keepLines/>
      <w:spacing w:before="480"/>
      <w:outlineLvl w:val="0"/>
    </w:pPr>
    <w:rPr>
      <w:rFonts w:eastAsiaTheme="majorEastAsia" w:cstheme="majorBidi"/>
      <w:b/>
      <w:bCs/>
      <w:color w:val="0070C0"/>
      <w:sz w:val="36"/>
      <w:szCs w:val="28"/>
      <w:lang w:eastAsia="en-GB"/>
    </w:rPr>
  </w:style>
  <w:style w:type="paragraph" w:styleId="Nagwek2">
    <w:name w:val="heading 2"/>
    <w:basedOn w:val="Normalny"/>
    <w:next w:val="Normalny"/>
    <w:link w:val="Nagwek2Znak"/>
    <w:uiPriority w:val="9"/>
    <w:unhideWhenUsed/>
    <w:qFormat/>
    <w:rsid w:val="00870D5E"/>
    <w:pPr>
      <w:keepNext/>
      <w:keepLines/>
      <w:spacing w:before="200"/>
      <w:outlineLvl w:val="1"/>
    </w:pPr>
    <w:rPr>
      <w:rFonts w:eastAsiaTheme="majorEastAsia" w:cstheme="majorBidi"/>
      <w:bCs/>
      <w:color w:val="0070C0"/>
      <w:sz w:val="28"/>
      <w:szCs w:val="26"/>
      <w:lang w:eastAsia="en-GB"/>
    </w:rPr>
  </w:style>
  <w:style w:type="paragraph" w:styleId="Nagwek3">
    <w:name w:val="heading 3"/>
    <w:basedOn w:val="Normalny"/>
    <w:next w:val="Normalny"/>
    <w:link w:val="Nagwek3Znak"/>
    <w:uiPriority w:val="9"/>
    <w:unhideWhenUsed/>
    <w:qFormat/>
    <w:rsid w:val="00870D5E"/>
    <w:pPr>
      <w:keepNext/>
      <w:keepLines/>
      <w:spacing w:before="40"/>
      <w:outlineLvl w:val="2"/>
    </w:pPr>
    <w:rPr>
      <w:rFonts w:eastAsiaTheme="majorEastAsia" w:cstheme="majorBidi"/>
      <w:b/>
      <w:color w:val="0070C0"/>
      <w:sz w:val="28"/>
      <w:szCs w:val="24"/>
    </w:rPr>
  </w:style>
  <w:style w:type="paragraph" w:styleId="Nagwek9">
    <w:name w:val="heading 9"/>
    <w:basedOn w:val="Normalny"/>
    <w:next w:val="Normalny"/>
    <w:rsid w:val="007B66E8"/>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B66E8"/>
    <w:pPr>
      <w:tabs>
        <w:tab w:val="center" w:pos="4680"/>
        <w:tab w:val="right" w:pos="9360"/>
      </w:tabs>
    </w:pPr>
  </w:style>
  <w:style w:type="character" w:customStyle="1" w:styleId="HeaderChar">
    <w:name w:val="Header Char"/>
    <w:basedOn w:val="Domylnaczcionkaakapitu"/>
    <w:rsid w:val="007B66E8"/>
    <w:rPr>
      <w:rFonts w:ascii="Calibri" w:eastAsia="Calibri" w:hAnsi="Calibri" w:cs="Times New Roman"/>
    </w:rPr>
  </w:style>
  <w:style w:type="character" w:styleId="Hipercze">
    <w:name w:val="Hyperlink"/>
    <w:basedOn w:val="Domylnaczcionkaakapitu"/>
    <w:rsid w:val="007B66E8"/>
    <w:rPr>
      <w:color w:val="0000FF"/>
      <w:u w:val="single"/>
    </w:rPr>
  </w:style>
  <w:style w:type="paragraph" w:styleId="Stopka">
    <w:name w:val="footer"/>
    <w:basedOn w:val="Normalny"/>
    <w:link w:val="StopkaZnak"/>
    <w:uiPriority w:val="99"/>
    <w:rsid w:val="007B66E8"/>
    <w:pPr>
      <w:tabs>
        <w:tab w:val="center" w:pos="4680"/>
        <w:tab w:val="right" w:pos="9360"/>
      </w:tabs>
    </w:pPr>
  </w:style>
  <w:style w:type="character" w:customStyle="1" w:styleId="FooterChar">
    <w:name w:val="Footer Char"/>
    <w:basedOn w:val="Domylnaczcionkaakapitu"/>
    <w:uiPriority w:val="99"/>
    <w:rsid w:val="007B66E8"/>
    <w:rPr>
      <w:rFonts w:ascii="Calibri" w:eastAsia="Calibri" w:hAnsi="Calibri" w:cs="Times New Roman"/>
    </w:rPr>
  </w:style>
  <w:style w:type="paragraph" w:styleId="Akapitzlist">
    <w:name w:val="List Paragraph"/>
    <w:basedOn w:val="Normalny"/>
    <w:uiPriority w:val="34"/>
    <w:qFormat/>
    <w:rsid w:val="007B66E8"/>
    <w:pPr>
      <w:ind w:left="720"/>
    </w:pPr>
    <w:rPr>
      <w:rFonts w:cs="Calibri"/>
    </w:rPr>
  </w:style>
  <w:style w:type="paragraph" w:styleId="Tekstdymka">
    <w:name w:val="Balloon Text"/>
    <w:basedOn w:val="Normalny"/>
    <w:rsid w:val="007B66E8"/>
    <w:rPr>
      <w:rFonts w:ascii="Tahoma" w:hAnsi="Tahoma" w:cs="Tahoma"/>
      <w:sz w:val="16"/>
      <w:szCs w:val="16"/>
    </w:rPr>
  </w:style>
  <w:style w:type="character" w:customStyle="1" w:styleId="BalloonTextChar">
    <w:name w:val="Balloon Text Char"/>
    <w:basedOn w:val="Domylnaczcionkaakapitu"/>
    <w:rsid w:val="007B66E8"/>
    <w:rPr>
      <w:rFonts w:ascii="Tahoma" w:hAnsi="Tahoma" w:cs="Tahoma"/>
      <w:sz w:val="16"/>
      <w:szCs w:val="16"/>
      <w:lang w:val="en-US" w:eastAsia="en-US"/>
    </w:rPr>
  </w:style>
  <w:style w:type="character" w:customStyle="1" w:styleId="Heading9Char">
    <w:name w:val="Heading 9 Char"/>
    <w:basedOn w:val="Domylnaczcionkaakapitu"/>
    <w:rsid w:val="007B66E8"/>
    <w:rPr>
      <w:rFonts w:ascii="Cambria" w:eastAsia="Times New Roman" w:hAnsi="Cambria"/>
      <w:sz w:val="22"/>
      <w:szCs w:val="22"/>
      <w:lang w:val="en-US" w:eastAsia="en-US"/>
    </w:rPr>
  </w:style>
  <w:style w:type="paragraph" w:styleId="Bezodstpw">
    <w:name w:val="No Spacing"/>
    <w:rsid w:val="007B66E8"/>
    <w:pPr>
      <w:suppressAutoHyphens/>
      <w:spacing w:after="120"/>
    </w:pPr>
    <w:rPr>
      <w:sz w:val="22"/>
      <w:szCs w:val="22"/>
      <w:lang w:eastAsia="en-US"/>
    </w:rPr>
  </w:style>
  <w:style w:type="character" w:styleId="Odwoaniedokomentarza">
    <w:name w:val="annotation reference"/>
    <w:basedOn w:val="Domylnaczcionkaakapitu"/>
    <w:uiPriority w:val="99"/>
    <w:semiHidden/>
    <w:unhideWhenUsed/>
    <w:rsid w:val="003E31B0"/>
    <w:rPr>
      <w:sz w:val="16"/>
      <w:szCs w:val="16"/>
    </w:rPr>
  </w:style>
  <w:style w:type="paragraph" w:styleId="Tekstkomentarza">
    <w:name w:val="annotation text"/>
    <w:basedOn w:val="Normalny"/>
    <w:link w:val="TekstkomentarzaZnak"/>
    <w:uiPriority w:val="99"/>
    <w:unhideWhenUsed/>
    <w:rsid w:val="003E31B0"/>
    <w:rPr>
      <w:sz w:val="20"/>
      <w:szCs w:val="20"/>
    </w:rPr>
  </w:style>
  <w:style w:type="character" w:customStyle="1" w:styleId="TekstkomentarzaZnak">
    <w:name w:val="Tekst komentarza Znak"/>
    <w:basedOn w:val="Domylnaczcionkaakapitu"/>
    <w:link w:val="Tekstkomentarza"/>
    <w:uiPriority w:val="99"/>
    <w:rsid w:val="003E31B0"/>
    <w:rPr>
      <w:lang w:eastAsia="en-US"/>
    </w:rPr>
  </w:style>
  <w:style w:type="paragraph" w:styleId="Tematkomentarza">
    <w:name w:val="annotation subject"/>
    <w:basedOn w:val="Tekstkomentarza"/>
    <w:next w:val="Tekstkomentarza"/>
    <w:link w:val="TematkomentarzaZnak"/>
    <w:uiPriority w:val="99"/>
    <w:semiHidden/>
    <w:unhideWhenUsed/>
    <w:rsid w:val="003E31B0"/>
    <w:rPr>
      <w:b/>
      <w:bCs/>
    </w:rPr>
  </w:style>
  <w:style w:type="character" w:customStyle="1" w:styleId="TematkomentarzaZnak">
    <w:name w:val="Temat komentarza Znak"/>
    <w:basedOn w:val="TekstkomentarzaZnak"/>
    <w:link w:val="Tematkomentarza"/>
    <w:uiPriority w:val="99"/>
    <w:semiHidden/>
    <w:rsid w:val="003E31B0"/>
    <w:rPr>
      <w:b/>
      <w:bCs/>
      <w:lang w:eastAsia="en-US"/>
    </w:rPr>
  </w:style>
  <w:style w:type="paragraph" w:styleId="Poprawka">
    <w:name w:val="Revision"/>
    <w:hidden/>
    <w:uiPriority w:val="99"/>
    <w:semiHidden/>
    <w:rsid w:val="00740782"/>
    <w:pPr>
      <w:autoSpaceDN/>
      <w:textAlignment w:val="auto"/>
    </w:pPr>
    <w:rPr>
      <w:sz w:val="22"/>
      <w:szCs w:val="22"/>
      <w:lang w:eastAsia="en-US"/>
    </w:rPr>
  </w:style>
  <w:style w:type="character" w:customStyle="1" w:styleId="Nagwek1Znak">
    <w:name w:val="Nagłówek 1 Znak"/>
    <w:basedOn w:val="Domylnaczcionkaakapitu"/>
    <w:link w:val="Nagwek1"/>
    <w:uiPriority w:val="9"/>
    <w:rsid w:val="00870D5E"/>
    <w:rPr>
      <w:rFonts w:eastAsiaTheme="majorEastAsia" w:cstheme="majorBidi"/>
      <w:b/>
      <w:bCs/>
      <w:color w:val="0070C0"/>
      <w:sz w:val="36"/>
      <w:szCs w:val="28"/>
      <w:lang w:val="de-DE" w:eastAsia="en-GB"/>
    </w:rPr>
  </w:style>
  <w:style w:type="character" w:customStyle="1" w:styleId="Nagwek2Znak">
    <w:name w:val="Nagłówek 2 Znak"/>
    <w:basedOn w:val="Domylnaczcionkaakapitu"/>
    <w:link w:val="Nagwek2"/>
    <w:uiPriority w:val="9"/>
    <w:rsid w:val="00870D5E"/>
    <w:rPr>
      <w:rFonts w:eastAsiaTheme="majorEastAsia" w:cstheme="majorBidi"/>
      <w:bCs/>
      <w:color w:val="0070C0"/>
      <w:sz w:val="28"/>
      <w:szCs w:val="26"/>
      <w:lang w:val="de-DE" w:eastAsia="en-GB"/>
    </w:rPr>
  </w:style>
  <w:style w:type="paragraph" w:styleId="Tytu">
    <w:name w:val="Title"/>
    <w:basedOn w:val="Normalny"/>
    <w:next w:val="Normalny"/>
    <w:link w:val="TytuZnak"/>
    <w:uiPriority w:val="10"/>
    <w:qFormat/>
    <w:rsid w:val="008761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ytuZnak">
    <w:name w:val="Tytuł Znak"/>
    <w:basedOn w:val="Domylnaczcionkaakapitu"/>
    <w:link w:val="Tytu"/>
    <w:uiPriority w:val="10"/>
    <w:rsid w:val="00876172"/>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NagwekZnak">
    <w:name w:val="Nagłówek Znak"/>
    <w:basedOn w:val="Domylnaczcionkaakapitu"/>
    <w:link w:val="Nagwek"/>
    <w:uiPriority w:val="99"/>
    <w:rsid w:val="00A63CA8"/>
    <w:rPr>
      <w:sz w:val="22"/>
      <w:szCs w:val="22"/>
      <w:lang w:eastAsia="en-US"/>
    </w:rPr>
  </w:style>
  <w:style w:type="character" w:customStyle="1" w:styleId="StopkaZnak">
    <w:name w:val="Stopka Znak"/>
    <w:basedOn w:val="Domylnaczcionkaakapitu"/>
    <w:link w:val="Stopka"/>
    <w:uiPriority w:val="99"/>
    <w:rsid w:val="00F21B0C"/>
    <w:rPr>
      <w:sz w:val="22"/>
      <w:szCs w:val="22"/>
      <w:lang w:eastAsia="en-US"/>
    </w:rPr>
  </w:style>
  <w:style w:type="paragraph" w:customStyle="1" w:styleId="Default">
    <w:name w:val="Default"/>
    <w:rsid w:val="0004207D"/>
    <w:pPr>
      <w:autoSpaceDE w:val="0"/>
      <w:adjustRightInd w:val="0"/>
      <w:textAlignment w:val="auto"/>
    </w:pPr>
    <w:rPr>
      <w:rFonts w:cs="Calibri"/>
      <w:color w:val="000000"/>
      <w:sz w:val="24"/>
      <w:szCs w:val="24"/>
      <w:lang w:val="en-US"/>
    </w:rPr>
  </w:style>
  <w:style w:type="character" w:customStyle="1" w:styleId="Nagwek3Znak">
    <w:name w:val="Nagłówek 3 Znak"/>
    <w:basedOn w:val="Domylnaczcionkaakapitu"/>
    <w:link w:val="Nagwek3"/>
    <w:uiPriority w:val="9"/>
    <w:rsid w:val="00870D5E"/>
    <w:rPr>
      <w:rFonts w:eastAsiaTheme="majorEastAsia" w:cstheme="majorBidi"/>
      <w:b/>
      <w:color w:val="0070C0"/>
      <w:sz w:val="28"/>
      <w:szCs w:val="24"/>
      <w:lang w:val="de-DE" w:eastAsia="de-DE"/>
    </w:rPr>
  </w:style>
  <w:style w:type="paragraph" w:styleId="Tekstprzypisudolnego">
    <w:name w:val="footnote text"/>
    <w:basedOn w:val="Normalny"/>
    <w:link w:val="TekstprzypisudolnegoZnak"/>
    <w:semiHidden/>
    <w:unhideWhenUsed/>
    <w:rsid w:val="0071797D"/>
    <w:rPr>
      <w:sz w:val="20"/>
      <w:szCs w:val="20"/>
    </w:rPr>
  </w:style>
  <w:style w:type="character" w:customStyle="1" w:styleId="TekstprzypisudolnegoZnak">
    <w:name w:val="Tekst przypisu dolnego Znak"/>
    <w:basedOn w:val="Domylnaczcionkaakapitu"/>
    <w:link w:val="Tekstprzypisudolnego"/>
    <w:semiHidden/>
    <w:rsid w:val="0071797D"/>
    <w:rPr>
      <w:rFonts w:eastAsia="Times New Roman"/>
      <w:lang w:val="de-DE" w:eastAsia="de-DE"/>
    </w:rPr>
  </w:style>
  <w:style w:type="character" w:styleId="Odwoanieprzypisudolnego">
    <w:name w:val="footnote reference"/>
    <w:basedOn w:val="Domylnaczcionkaakapitu"/>
    <w:semiHidden/>
    <w:unhideWhenUsed/>
    <w:rsid w:val="0071797D"/>
    <w:rPr>
      <w:vertAlign w:val="superscript"/>
    </w:rPr>
  </w:style>
  <w:style w:type="character" w:customStyle="1" w:styleId="UnresolvedMention">
    <w:name w:val="Unresolved Mention"/>
    <w:basedOn w:val="Domylnaczcionkaakapitu"/>
    <w:uiPriority w:val="99"/>
    <w:semiHidden/>
    <w:unhideWhenUsed/>
    <w:rsid w:val="00E6784E"/>
    <w:rPr>
      <w:color w:val="605E5C"/>
      <w:shd w:val="clear" w:color="auto" w:fill="E1DFDD"/>
    </w:rPr>
  </w:style>
  <w:style w:type="character" w:styleId="UyteHipercze">
    <w:name w:val="FollowedHyperlink"/>
    <w:basedOn w:val="Domylnaczcionkaakapitu"/>
    <w:uiPriority w:val="99"/>
    <w:semiHidden/>
    <w:unhideWhenUsed/>
    <w:rsid w:val="007B58B3"/>
    <w:rPr>
      <w:color w:val="800080" w:themeColor="followedHyperlink"/>
      <w:u w:val="single"/>
    </w:rPr>
  </w:style>
  <w:style w:type="table" w:styleId="Tabela-Siatka">
    <w:name w:val="Table Grid"/>
    <w:basedOn w:val="Standardowy"/>
    <w:uiPriority w:val="59"/>
    <w:rsid w:val="003E3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874C00"/>
    <w:rPr>
      <w:rFonts w:eastAsiaTheme="minorHAnsi" w:cstheme="minorBidi"/>
      <w:szCs w:val="21"/>
      <w:lang w:val="en-GB" w:eastAsia="en-US"/>
    </w:rPr>
  </w:style>
  <w:style w:type="character" w:customStyle="1" w:styleId="ZwykytekstZnak">
    <w:name w:val="Zwykły tekst Znak"/>
    <w:basedOn w:val="Domylnaczcionkaakapitu"/>
    <w:link w:val="Zwykytekst"/>
    <w:uiPriority w:val="99"/>
    <w:semiHidden/>
    <w:rsid w:val="00874C00"/>
    <w:rPr>
      <w:rFonts w:eastAsiaTheme="minorHAnsi" w:cstheme="minorBidi"/>
      <w:sz w:val="22"/>
      <w:szCs w:val="21"/>
      <w:lang w:eastAsia="en-US"/>
    </w:rPr>
  </w:style>
  <w:style w:type="character" w:customStyle="1" w:styleId="tlid-translation">
    <w:name w:val="tlid-translation"/>
    <w:basedOn w:val="Domylnaczcionkaakapitu"/>
    <w:rsid w:val="0093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34734">
      <w:bodyDiv w:val="1"/>
      <w:marLeft w:val="0"/>
      <w:marRight w:val="0"/>
      <w:marTop w:val="0"/>
      <w:marBottom w:val="0"/>
      <w:divBdr>
        <w:top w:val="none" w:sz="0" w:space="0" w:color="auto"/>
        <w:left w:val="none" w:sz="0" w:space="0" w:color="auto"/>
        <w:bottom w:val="none" w:sz="0" w:space="0" w:color="auto"/>
        <w:right w:val="none" w:sz="0" w:space="0" w:color="auto"/>
      </w:divBdr>
    </w:div>
    <w:div w:id="433282605">
      <w:bodyDiv w:val="1"/>
      <w:marLeft w:val="0"/>
      <w:marRight w:val="0"/>
      <w:marTop w:val="0"/>
      <w:marBottom w:val="0"/>
      <w:divBdr>
        <w:top w:val="none" w:sz="0" w:space="0" w:color="auto"/>
        <w:left w:val="none" w:sz="0" w:space="0" w:color="auto"/>
        <w:bottom w:val="none" w:sz="0" w:space="0" w:color="auto"/>
        <w:right w:val="none" w:sz="0" w:space="0" w:color="auto"/>
      </w:divBdr>
      <w:divsChild>
        <w:div w:id="347800273">
          <w:marLeft w:val="0"/>
          <w:marRight w:val="0"/>
          <w:marTop w:val="0"/>
          <w:marBottom w:val="0"/>
          <w:divBdr>
            <w:top w:val="none" w:sz="0" w:space="0" w:color="auto"/>
            <w:left w:val="none" w:sz="0" w:space="0" w:color="auto"/>
            <w:bottom w:val="none" w:sz="0" w:space="0" w:color="auto"/>
            <w:right w:val="none" w:sz="0" w:space="0" w:color="auto"/>
          </w:divBdr>
          <w:divsChild>
            <w:div w:id="12071290">
              <w:marLeft w:val="0"/>
              <w:marRight w:val="0"/>
              <w:marTop w:val="0"/>
              <w:marBottom w:val="0"/>
              <w:divBdr>
                <w:top w:val="none" w:sz="0" w:space="0" w:color="auto"/>
                <w:left w:val="none" w:sz="0" w:space="0" w:color="auto"/>
                <w:bottom w:val="none" w:sz="0" w:space="0" w:color="auto"/>
                <w:right w:val="none" w:sz="0" w:space="0" w:color="auto"/>
              </w:divBdr>
            </w:div>
            <w:div w:id="637104961">
              <w:marLeft w:val="0"/>
              <w:marRight w:val="0"/>
              <w:marTop w:val="0"/>
              <w:marBottom w:val="0"/>
              <w:divBdr>
                <w:top w:val="none" w:sz="0" w:space="0" w:color="auto"/>
                <w:left w:val="none" w:sz="0" w:space="0" w:color="auto"/>
                <w:bottom w:val="none" w:sz="0" w:space="0" w:color="auto"/>
                <w:right w:val="none" w:sz="0" w:space="0" w:color="auto"/>
              </w:divBdr>
            </w:div>
            <w:div w:id="601307839">
              <w:marLeft w:val="0"/>
              <w:marRight w:val="0"/>
              <w:marTop w:val="0"/>
              <w:marBottom w:val="0"/>
              <w:divBdr>
                <w:top w:val="none" w:sz="0" w:space="0" w:color="auto"/>
                <w:left w:val="none" w:sz="0" w:space="0" w:color="auto"/>
                <w:bottom w:val="none" w:sz="0" w:space="0" w:color="auto"/>
                <w:right w:val="none" w:sz="0" w:space="0" w:color="auto"/>
              </w:divBdr>
            </w:div>
            <w:div w:id="1298756410">
              <w:marLeft w:val="0"/>
              <w:marRight w:val="0"/>
              <w:marTop w:val="0"/>
              <w:marBottom w:val="0"/>
              <w:divBdr>
                <w:top w:val="none" w:sz="0" w:space="0" w:color="auto"/>
                <w:left w:val="none" w:sz="0" w:space="0" w:color="auto"/>
                <w:bottom w:val="none" w:sz="0" w:space="0" w:color="auto"/>
                <w:right w:val="none" w:sz="0" w:space="0" w:color="auto"/>
              </w:divBdr>
            </w:div>
            <w:div w:id="892814423">
              <w:marLeft w:val="0"/>
              <w:marRight w:val="0"/>
              <w:marTop w:val="0"/>
              <w:marBottom w:val="0"/>
              <w:divBdr>
                <w:top w:val="none" w:sz="0" w:space="0" w:color="auto"/>
                <w:left w:val="none" w:sz="0" w:space="0" w:color="auto"/>
                <w:bottom w:val="none" w:sz="0" w:space="0" w:color="auto"/>
                <w:right w:val="none" w:sz="0" w:space="0" w:color="auto"/>
              </w:divBdr>
            </w:div>
            <w:div w:id="1228154497">
              <w:marLeft w:val="0"/>
              <w:marRight w:val="0"/>
              <w:marTop w:val="0"/>
              <w:marBottom w:val="0"/>
              <w:divBdr>
                <w:top w:val="none" w:sz="0" w:space="0" w:color="auto"/>
                <w:left w:val="none" w:sz="0" w:space="0" w:color="auto"/>
                <w:bottom w:val="none" w:sz="0" w:space="0" w:color="auto"/>
                <w:right w:val="none" w:sz="0" w:space="0" w:color="auto"/>
              </w:divBdr>
            </w:div>
            <w:div w:id="1100218750">
              <w:marLeft w:val="0"/>
              <w:marRight w:val="0"/>
              <w:marTop w:val="0"/>
              <w:marBottom w:val="0"/>
              <w:divBdr>
                <w:top w:val="none" w:sz="0" w:space="0" w:color="auto"/>
                <w:left w:val="none" w:sz="0" w:space="0" w:color="auto"/>
                <w:bottom w:val="none" w:sz="0" w:space="0" w:color="auto"/>
                <w:right w:val="none" w:sz="0" w:space="0" w:color="auto"/>
              </w:divBdr>
            </w:div>
            <w:div w:id="1030185488">
              <w:marLeft w:val="0"/>
              <w:marRight w:val="0"/>
              <w:marTop w:val="0"/>
              <w:marBottom w:val="0"/>
              <w:divBdr>
                <w:top w:val="none" w:sz="0" w:space="0" w:color="auto"/>
                <w:left w:val="none" w:sz="0" w:space="0" w:color="auto"/>
                <w:bottom w:val="none" w:sz="0" w:space="0" w:color="auto"/>
                <w:right w:val="none" w:sz="0" w:space="0" w:color="auto"/>
              </w:divBdr>
            </w:div>
            <w:div w:id="761801831">
              <w:marLeft w:val="0"/>
              <w:marRight w:val="0"/>
              <w:marTop w:val="0"/>
              <w:marBottom w:val="0"/>
              <w:divBdr>
                <w:top w:val="none" w:sz="0" w:space="0" w:color="auto"/>
                <w:left w:val="none" w:sz="0" w:space="0" w:color="auto"/>
                <w:bottom w:val="none" w:sz="0" w:space="0" w:color="auto"/>
                <w:right w:val="none" w:sz="0" w:space="0" w:color="auto"/>
              </w:divBdr>
            </w:div>
            <w:div w:id="113522742">
              <w:marLeft w:val="0"/>
              <w:marRight w:val="0"/>
              <w:marTop w:val="0"/>
              <w:marBottom w:val="0"/>
              <w:divBdr>
                <w:top w:val="none" w:sz="0" w:space="0" w:color="auto"/>
                <w:left w:val="none" w:sz="0" w:space="0" w:color="auto"/>
                <w:bottom w:val="none" w:sz="0" w:space="0" w:color="auto"/>
                <w:right w:val="none" w:sz="0" w:space="0" w:color="auto"/>
              </w:divBdr>
            </w:div>
            <w:div w:id="2145803564">
              <w:marLeft w:val="0"/>
              <w:marRight w:val="0"/>
              <w:marTop w:val="0"/>
              <w:marBottom w:val="0"/>
              <w:divBdr>
                <w:top w:val="none" w:sz="0" w:space="0" w:color="auto"/>
                <w:left w:val="none" w:sz="0" w:space="0" w:color="auto"/>
                <w:bottom w:val="none" w:sz="0" w:space="0" w:color="auto"/>
                <w:right w:val="none" w:sz="0" w:space="0" w:color="auto"/>
              </w:divBdr>
            </w:div>
            <w:div w:id="31224972">
              <w:marLeft w:val="0"/>
              <w:marRight w:val="0"/>
              <w:marTop w:val="0"/>
              <w:marBottom w:val="0"/>
              <w:divBdr>
                <w:top w:val="none" w:sz="0" w:space="0" w:color="auto"/>
                <w:left w:val="none" w:sz="0" w:space="0" w:color="auto"/>
                <w:bottom w:val="none" w:sz="0" w:space="0" w:color="auto"/>
                <w:right w:val="none" w:sz="0" w:space="0" w:color="auto"/>
              </w:divBdr>
            </w:div>
            <w:div w:id="1259868771">
              <w:marLeft w:val="0"/>
              <w:marRight w:val="0"/>
              <w:marTop w:val="0"/>
              <w:marBottom w:val="0"/>
              <w:divBdr>
                <w:top w:val="none" w:sz="0" w:space="0" w:color="auto"/>
                <w:left w:val="none" w:sz="0" w:space="0" w:color="auto"/>
                <w:bottom w:val="none" w:sz="0" w:space="0" w:color="auto"/>
                <w:right w:val="none" w:sz="0" w:space="0" w:color="auto"/>
              </w:divBdr>
            </w:div>
            <w:div w:id="1984576223">
              <w:marLeft w:val="0"/>
              <w:marRight w:val="0"/>
              <w:marTop w:val="0"/>
              <w:marBottom w:val="0"/>
              <w:divBdr>
                <w:top w:val="none" w:sz="0" w:space="0" w:color="auto"/>
                <w:left w:val="none" w:sz="0" w:space="0" w:color="auto"/>
                <w:bottom w:val="none" w:sz="0" w:space="0" w:color="auto"/>
                <w:right w:val="none" w:sz="0" w:space="0" w:color="auto"/>
              </w:divBdr>
            </w:div>
            <w:div w:id="571306561">
              <w:marLeft w:val="0"/>
              <w:marRight w:val="0"/>
              <w:marTop w:val="0"/>
              <w:marBottom w:val="0"/>
              <w:divBdr>
                <w:top w:val="none" w:sz="0" w:space="0" w:color="auto"/>
                <w:left w:val="none" w:sz="0" w:space="0" w:color="auto"/>
                <w:bottom w:val="none" w:sz="0" w:space="0" w:color="auto"/>
                <w:right w:val="none" w:sz="0" w:space="0" w:color="auto"/>
              </w:divBdr>
            </w:div>
            <w:div w:id="1453864386">
              <w:marLeft w:val="0"/>
              <w:marRight w:val="0"/>
              <w:marTop w:val="0"/>
              <w:marBottom w:val="0"/>
              <w:divBdr>
                <w:top w:val="none" w:sz="0" w:space="0" w:color="auto"/>
                <w:left w:val="none" w:sz="0" w:space="0" w:color="auto"/>
                <w:bottom w:val="none" w:sz="0" w:space="0" w:color="auto"/>
                <w:right w:val="none" w:sz="0" w:space="0" w:color="auto"/>
              </w:divBdr>
            </w:div>
            <w:div w:id="2062898479">
              <w:marLeft w:val="0"/>
              <w:marRight w:val="0"/>
              <w:marTop w:val="0"/>
              <w:marBottom w:val="0"/>
              <w:divBdr>
                <w:top w:val="none" w:sz="0" w:space="0" w:color="auto"/>
                <w:left w:val="none" w:sz="0" w:space="0" w:color="auto"/>
                <w:bottom w:val="none" w:sz="0" w:space="0" w:color="auto"/>
                <w:right w:val="none" w:sz="0" w:space="0" w:color="auto"/>
              </w:divBdr>
            </w:div>
            <w:div w:id="618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3052">
      <w:bodyDiv w:val="1"/>
      <w:marLeft w:val="0"/>
      <w:marRight w:val="0"/>
      <w:marTop w:val="0"/>
      <w:marBottom w:val="0"/>
      <w:divBdr>
        <w:top w:val="none" w:sz="0" w:space="0" w:color="auto"/>
        <w:left w:val="none" w:sz="0" w:space="0" w:color="auto"/>
        <w:bottom w:val="none" w:sz="0" w:space="0" w:color="auto"/>
        <w:right w:val="none" w:sz="0" w:space="0" w:color="auto"/>
      </w:divBdr>
    </w:div>
    <w:div w:id="740559243">
      <w:bodyDiv w:val="1"/>
      <w:marLeft w:val="0"/>
      <w:marRight w:val="0"/>
      <w:marTop w:val="0"/>
      <w:marBottom w:val="0"/>
      <w:divBdr>
        <w:top w:val="none" w:sz="0" w:space="0" w:color="auto"/>
        <w:left w:val="none" w:sz="0" w:space="0" w:color="auto"/>
        <w:bottom w:val="none" w:sz="0" w:space="0" w:color="auto"/>
        <w:right w:val="none" w:sz="0" w:space="0" w:color="auto"/>
      </w:divBdr>
    </w:div>
    <w:div w:id="1043746008">
      <w:bodyDiv w:val="1"/>
      <w:marLeft w:val="0"/>
      <w:marRight w:val="0"/>
      <w:marTop w:val="0"/>
      <w:marBottom w:val="0"/>
      <w:divBdr>
        <w:top w:val="none" w:sz="0" w:space="0" w:color="auto"/>
        <w:left w:val="none" w:sz="0" w:space="0" w:color="auto"/>
        <w:bottom w:val="none" w:sz="0" w:space="0" w:color="auto"/>
        <w:right w:val="none" w:sz="0" w:space="0" w:color="auto"/>
      </w:divBdr>
    </w:div>
    <w:div w:id="1224833168">
      <w:bodyDiv w:val="1"/>
      <w:marLeft w:val="0"/>
      <w:marRight w:val="0"/>
      <w:marTop w:val="0"/>
      <w:marBottom w:val="0"/>
      <w:divBdr>
        <w:top w:val="none" w:sz="0" w:space="0" w:color="auto"/>
        <w:left w:val="none" w:sz="0" w:space="0" w:color="auto"/>
        <w:bottom w:val="none" w:sz="0" w:space="0" w:color="auto"/>
        <w:right w:val="none" w:sz="0" w:space="0" w:color="auto"/>
      </w:divBdr>
    </w:div>
    <w:div w:id="1296638539">
      <w:bodyDiv w:val="1"/>
      <w:marLeft w:val="0"/>
      <w:marRight w:val="0"/>
      <w:marTop w:val="0"/>
      <w:marBottom w:val="0"/>
      <w:divBdr>
        <w:top w:val="none" w:sz="0" w:space="0" w:color="auto"/>
        <w:left w:val="none" w:sz="0" w:space="0" w:color="auto"/>
        <w:bottom w:val="none" w:sz="0" w:space="0" w:color="auto"/>
        <w:right w:val="none" w:sz="0" w:space="0" w:color="auto"/>
      </w:divBdr>
    </w:div>
    <w:div w:id="1462963948">
      <w:bodyDiv w:val="1"/>
      <w:marLeft w:val="0"/>
      <w:marRight w:val="0"/>
      <w:marTop w:val="0"/>
      <w:marBottom w:val="0"/>
      <w:divBdr>
        <w:top w:val="none" w:sz="0" w:space="0" w:color="auto"/>
        <w:left w:val="none" w:sz="0" w:space="0" w:color="auto"/>
        <w:bottom w:val="none" w:sz="0" w:space="0" w:color="auto"/>
        <w:right w:val="none" w:sz="0" w:space="0" w:color="auto"/>
      </w:divBdr>
    </w:div>
    <w:div w:id="1571962585">
      <w:bodyDiv w:val="1"/>
      <w:marLeft w:val="0"/>
      <w:marRight w:val="0"/>
      <w:marTop w:val="0"/>
      <w:marBottom w:val="0"/>
      <w:divBdr>
        <w:top w:val="none" w:sz="0" w:space="0" w:color="auto"/>
        <w:left w:val="none" w:sz="0" w:space="0" w:color="auto"/>
        <w:bottom w:val="none" w:sz="0" w:space="0" w:color="auto"/>
        <w:right w:val="none" w:sz="0" w:space="0" w:color="auto"/>
      </w:divBdr>
    </w:div>
    <w:div w:id="1791241782">
      <w:bodyDiv w:val="1"/>
      <w:marLeft w:val="0"/>
      <w:marRight w:val="0"/>
      <w:marTop w:val="0"/>
      <w:marBottom w:val="0"/>
      <w:divBdr>
        <w:top w:val="none" w:sz="0" w:space="0" w:color="auto"/>
        <w:left w:val="none" w:sz="0" w:space="0" w:color="auto"/>
        <w:bottom w:val="none" w:sz="0" w:space="0" w:color="auto"/>
        <w:right w:val="none" w:sz="0" w:space="0" w:color="auto"/>
      </w:divBdr>
    </w:div>
    <w:div w:id="2020227892">
      <w:bodyDiv w:val="1"/>
      <w:marLeft w:val="0"/>
      <w:marRight w:val="0"/>
      <w:marTop w:val="0"/>
      <w:marBottom w:val="0"/>
      <w:divBdr>
        <w:top w:val="none" w:sz="0" w:space="0" w:color="auto"/>
        <w:left w:val="none" w:sz="0" w:space="0" w:color="auto"/>
        <w:bottom w:val="none" w:sz="0" w:space="0" w:color="auto"/>
        <w:right w:val="none" w:sz="0" w:space="0" w:color="auto"/>
      </w:divBdr>
    </w:div>
    <w:div w:id="2104177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AE2317B9457468A4ABABD8D8F914A" ma:contentTypeVersion="8" ma:contentTypeDescription="Create a new document." ma:contentTypeScope="" ma:versionID="a0b588ebfa66b85dc8c849166e08d6be">
  <xsd:schema xmlns:xsd="http://www.w3.org/2001/XMLSchema" xmlns:xs="http://www.w3.org/2001/XMLSchema" xmlns:p="http://schemas.microsoft.com/office/2006/metadata/properties" xmlns:ns2="db13ee05-3d12-4c87-98ff-bee76afa1bf5" targetNamespace="http://schemas.microsoft.com/office/2006/metadata/properties" ma:root="true" ma:fieldsID="2827461078d29bd90e518aee9a01d43f" ns2:_="">
    <xsd:import namespace="db13ee05-3d12-4c87-98ff-bee76afa1b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3ee05-3d12-4c87-98ff-bee76afa1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BF72C-D2C8-458A-8CB3-8C0B2E62FA27}">
  <ds:schemaRefs>
    <ds:schemaRef ds:uri="http://schemas.microsoft.com/sharepoint/v3/contenttype/forms"/>
  </ds:schemaRefs>
</ds:datastoreItem>
</file>

<file path=customXml/itemProps2.xml><?xml version="1.0" encoding="utf-8"?>
<ds:datastoreItem xmlns:ds="http://schemas.openxmlformats.org/officeDocument/2006/customXml" ds:itemID="{46CDC906-A82F-435B-B12B-DCB5AC53DF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ADA624-4622-4F1C-9E30-A63565406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3ee05-3d12-4c87-98ff-bee76afa1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0E762-EFC2-409F-8DEE-F3FED2A8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7</Pages>
  <Words>2665</Words>
  <Characters>15993</Characters>
  <Application>Microsoft Office Word</Application>
  <DocSecurity>0</DocSecurity>
  <Lines>133</Lines>
  <Paragraphs>37</Paragraphs>
  <ScaleCrop>false</ScaleCrop>
  <HeadingPairs>
    <vt:vector size="8" baseType="variant">
      <vt:variant>
        <vt:lpstr>Tytuł</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Conchon</dc:creator>
  <cp:keywords>Template-Position Paper</cp:keywords>
  <cp:lastModifiedBy>Basia</cp:lastModifiedBy>
  <cp:revision>31</cp:revision>
  <cp:lastPrinted>2020-03-11T16:53:00Z</cp:lastPrinted>
  <dcterms:created xsi:type="dcterms:W3CDTF">2020-03-31T12:20:00Z</dcterms:created>
  <dcterms:modified xsi:type="dcterms:W3CDTF">2020-03-31T18:12:00Z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0x010100199AE2317B9457468A4ABABD8D8F914A</vt:lpwstr>
  </property>
</Properties>
</file>