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0F" w:rsidRPr="00B52B52" w:rsidRDefault="00706316" w:rsidP="00442E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52B52">
        <w:rPr>
          <w:rFonts w:ascii="Times New Roman" w:hAnsi="Times New Roman" w:cs="Times New Roman"/>
          <w:sz w:val="32"/>
          <w:szCs w:val="32"/>
        </w:rPr>
        <w:t>Spis</w:t>
      </w:r>
      <w:r w:rsidR="001F0765" w:rsidRPr="00B52B52">
        <w:rPr>
          <w:rFonts w:ascii="Times New Roman" w:hAnsi="Times New Roman" w:cs="Times New Roman"/>
          <w:sz w:val="32"/>
          <w:szCs w:val="32"/>
        </w:rPr>
        <w:t xml:space="preserve"> archiwalnych dokumentów dostępnych</w:t>
      </w:r>
    </w:p>
    <w:p w:rsidR="00462659" w:rsidRPr="00B52B52" w:rsidRDefault="001F0765" w:rsidP="00442E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2B52">
        <w:rPr>
          <w:rFonts w:ascii="Times New Roman" w:hAnsi="Times New Roman" w:cs="Times New Roman"/>
          <w:sz w:val="32"/>
          <w:szCs w:val="32"/>
        </w:rPr>
        <w:t>w Sekcji Krajowej Hutnictwa NSZZ „Solidarność”</w:t>
      </w:r>
    </w:p>
    <w:p w:rsidR="00706316" w:rsidRPr="001F0765" w:rsidRDefault="00706316" w:rsidP="000670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5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435"/>
        <w:gridCol w:w="15"/>
        <w:gridCol w:w="63"/>
      </w:tblGrid>
      <w:tr w:rsidR="00AF7A6F" w:rsidTr="00C03D98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17365D" w:themeFill="text2" w:themeFillShade="BF"/>
            <w:vAlign w:val="center"/>
          </w:tcPr>
          <w:p w:rsidR="00AF7A6F" w:rsidRDefault="00AF7A6F" w:rsidP="00AF7A6F">
            <w:pPr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1957</w:t>
            </w:r>
          </w:p>
        </w:tc>
      </w:tr>
      <w:tr w:rsidR="00AF7A6F" w:rsidTr="00AF7A6F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auto"/>
            <w:vAlign w:val="center"/>
          </w:tcPr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AF7A6F">
              <w:rPr>
                <w:rFonts w:ascii="Times New Roman" w:hAnsi="Times New Roman" w:cs="Times New Roman"/>
                <w:sz w:val="26"/>
                <w:szCs w:val="26"/>
              </w:rPr>
              <w:t>Układ Zbiorowy Pracy dla Przemysłu Metalowego</w:t>
            </w:r>
          </w:p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Pomiędzy Ministrem Przemysłu Ciężkiego a Zarządem Głównym Związku  Zawodowego Metalowców w Polsce.</w:t>
            </w:r>
          </w:p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26 kwietnia 1957r.</w:t>
            </w:r>
          </w:p>
          <w:p w:rsidR="00AF7A6F" w:rsidRP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A6F" w:rsidTr="00C03D98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17365D" w:themeFill="text2" w:themeFillShade="BF"/>
            <w:vAlign w:val="center"/>
          </w:tcPr>
          <w:p w:rsidR="00AF7A6F" w:rsidRDefault="00AF7A6F" w:rsidP="00AF7A6F">
            <w:pPr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1972</w:t>
            </w:r>
          </w:p>
        </w:tc>
      </w:tr>
      <w:tr w:rsidR="00AF7A6F" w:rsidTr="00AF7A6F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auto"/>
            <w:vAlign w:val="center"/>
          </w:tcPr>
          <w:p w:rsidR="00AF7A6F" w:rsidRP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AF7A6F">
              <w:rPr>
                <w:rFonts w:ascii="Times New Roman" w:hAnsi="Times New Roman" w:cs="Times New Roman"/>
                <w:sz w:val="26"/>
                <w:szCs w:val="26"/>
              </w:rPr>
              <w:t>Układ Zbiorowy Pracy dla Przemysłu Metalowego</w:t>
            </w:r>
          </w:p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Przemysłu Maszynowego, Ministerstwo Przemysłu Ciężkiego, Zarząd Główny Związku Zawodowego Metalowców</w:t>
            </w:r>
          </w:p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1972r.</w:t>
            </w:r>
          </w:p>
          <w:p w:rsidR="00AF7A6F" w:rsidRDefault="00AF7A6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4456" w:rsidTr="00C03D98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17365D" w:themeFill="text2" w:themeFillShade="BF"/>
            <w:vAlign w:val="center"/>
          </w:tcPr>
          <w:p w:rsidR="00394456" w:rsidRDefault="00394456" w:rsidP="00394456">
            <w:pPr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1985</w:t>
            </w:r>
          </w:p>
        </w:tc>
      </w:tr>
      <w:tr w:rsidR="00394456" w:rsidTr="00394456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auto"/>
            <w:vAlign w:val="center"/>
          </w:tcPr>
          <w:p w:rsidR="00394456" w:rsidRDefault="00394456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4456" w:rsidRDefault="00394456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394456">
              <w:rPr>
                <w:rFonts w:ascii="Times New Roman" w:hAnsi="Times New Roman" w:cs="Times New Roman"/>
                <w:sz w:val="26"/>
                <w:szCs w:val="26"/>
              </w:rPr>
              <w:t>Zarządzenie Ministra Hutnictwa i Przemysłu Maszynowego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dnia 30 marca 1985r. w sprawie stanowisk pracy, na których wykonywane są prace w szczególnych warunkach lub w szczególnym charakterze w zakładach pracy resortu hutnictwa i przemysłu maszynowego.</w:t>
            </w:r>
          </w:p>
          <w:p w:rsidR="00394456" w:rsidRDefault="00394456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Dziennik Urzędowy ministerstwa Hutnictwa i Przemysłu Maszynowego, Warszawa, dnia 29 czerwca 1985r. (Poz. 1 Nr 1-3)</w:t>
            </w:r>
          </w:p>
          <w:p w:rsidR="00595278" w:rsidRPr="00394456" w:rsidRDefault="00595278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C03D98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17365D" w:themeFill="text2" w:themeFillShade="BF"/>
            <w:vAlign w:val="center"/>
          </w:tcPr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0C6">
              <w:rPr>
                <w:rFonts w:ascii="Times New Roman" w:hAnsi="Times New Roman" w:cs="Times New Roman"/>
                <w:b/>
                <w:sz w:val="26"/>
                <w:szCs w:val="26"/>
              </w:rPr>
              <w:t>1990</w:t>
            </w:r>
          </w:p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185"/>
        </w:trPr>
        <w:tc>
          <w:tcPr>
            <w:tcW w:w="9480" w:type="dxa"/>
            <w:gridSpan w:val="2"/>
            <w:vAlign w:val="center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Autor: Ministerstwo Przemysłu -</w:t>
            </w: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 xml:space="preserve"> Biuro Studiów i Projektów Hutnictwa „Biprostal” 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Zapytania ofertowe /TOR/ na</w:t>
            </w: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 xml:space="preserve"> opracowanie studium restrukturyzacji polsk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iego hutnictwa żelaza i stali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Kraków, </w:t>
            </w: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lipiec 1990</w:t>
            </w:r>
          </w:p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995"/>
        </w:trPr>
        <w:tc>
          <w:tcPr>
            <w:tcW w:w="9480" w:type="dxa"/>
            <w:gridSpan w:val="2"/>
            <w:vAlign w:val="center"/>
          </w:tcPr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Raport o stanie hutnictwa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Opracowany na zlecenie Sekcji Krajowej Hutnictwa NSZZ „Solidarność” przez mieszany zespół naukowców z Akademii Górniczo-Hutniczej oraz praktyków reprezentujących zakładu hutnicze.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Październik 1990r.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455"/>
        </w:trPr>
        <w:tc>
          <w:tcPr>
            <w:tcW w:w="9480" w:type="dxa"/>
            <w:gridSpan w:val="2"/>
            <w:vAlign w:val="center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Analiza zamierzeń inwestycyjnych i modernizacyjnych preferowanych wyprzedzająco w stosunku do realizowanego w przyszłości Studium Restrukturyzacji polskiego hutnictwa żelaza i stali.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Biuro Studiów i Projektów Hutnictwa Biprostal – Kraków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Listopad 1990</w:t>
            </w:r>
          </w:p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C03D98">
        <w:trPr>
          <w:gridAfter w:val="2"/>
          <w:wAfter w:w="78" w:type="dxa"/>
          <w:trHeight w:val="660"/>
        </w:trPr>
        <w:tc>
          <w:tcPr>
            <w:tcW w:w="9480" w:type="dxa"/>
            <w:gridSpan w:val="2"/>
            <w:shd w:val="clear" w:color="auto" w:fill="17365D" w:themeFill="text2" w:themeFillShade="BF"/>
            <w:vAlign w:val="center"/>
          </w:tcPr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0C6">
              <w:rPr>
                <w:rFonts w:ascii="Times New Roman" w:hAnsi="Times New Roman" w:cs="Times New Roman"/>
                <w:b/>
                <w:sz w:val="26"/>
                <w:szCs w:val="26"/>
              </w:rPr>
              <w:t>1991</w:t>
            </w:r>
          </w:p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050"/>
        </w:trPr>
        <w:tc>
          <w:tcPr>
            <w:tcW w:w="9480" w:type="dxa"/>
            <w:gridSpan w:val="2"/>
            <w:vAlign w:val="center"/>
          </w:tcPr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Studium sektorowe polskiego hutnictwa stali – skrót opracowania podstawowego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Autor: Proxy Ltd – grudzień 1991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065"/>
        </w:trPr>
        <w:tc>
          <w:tcPr>
            <w:tcW w:w="9480" w:type="dxa"/>
            <w:gridSpan w:val="2"/>
            <w:vAlign w:val="center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Analiza sytuacji finansowo-ekonomic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znej przedsiębiorstw hutniczych</w:t>
            </w: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 xml:space="preserve"> 1991r.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CIBEH Dział analiz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ekonomicznych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Katowice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 xml:space="preserve"> październik 1991r.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990"/>
        </w:trPr>
        <w:tc>
          <w:tcPr>
            <w:tcW w:w="9480" w:type="dxa"/>
            <w:gridSpan w:val="2"/>
            <w:vAlign w:val="center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 xml:space="preserve">Ministerstwo Przemysłu i Handlu 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Analiza sytuacji finansowo-ekonomicznej pr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zedsiębiorstw hutniczych 1991r.</w:t>
            </w: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 xml:space="preserve"> Warszawa październik 1991r.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110"/>
        </w:trPr>
        <w:tc>
          <w:tcPr>
            <w:tcW w:w="9480" w:type="dxa"/>
            <w:gridSpan w:val="2"/>
            <w:vAlign w:val="center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nisterstwo Przemysłu i Handlu  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 xml:space="preserve">Analiza sytuacji finansowo-ekonomicznej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przedsiębiorstw  1991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Warszawa październik 1991r.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E16" w:rsidTr="00C03D98">
        <w:trPr>
          <w:gridAfter w:val="2"/>
          <w:wAfter w:w="78" w:type="dxa"/>
          <w:trHeight w:val="849"/>
        </w:trPr>
        <w:tc>
          <w:tcPr>
            <w:tcW w:w="9480" w:type="dxa"/>
            <w:gridSpan w:val="2"/>
            <w:vAlign w:val="center"/>
          </w:tcPr>
          <w:p w:rsidR="00F30E16" w:rsidRDefault="00F30E16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E16" w:rsidRDefault="00F30E16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Sekcja Krajowa Hutnictwa NSZZ „Solidarność”</w:t>
            </w:r>
          </w:p>
          <w:p w:rsidR="00F30E16" w:rsidRDefault="00F30E16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Uwagi i wnioski opracowane przez SKH do Analizy sytuacji finansowo-ekonomicznej przedsiębiorstw hutniczych w 1991 roku opracowanej przez CIBEH Działa Analiz Ekonomicznych</w:t>
            </w:r>
          </w:p>
          <w:p w:rsidR="00F30E16" w:rsidRDefault="00F30E16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 – październik 1991r.</w:t>
            </w:r>
          </w:p>
          <w:p w:rsidR="00F30E16" w:rsidRDefault="00F30E16" w:rsidP="00C03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2070"/>
        </w:trPr>
        <w:tc>
          <w:tcPr>
            <w:tcW w:w="9480" w:type="dxa"/>
            <w:gridSpan w:val="2"/>
            <w:vAlign w:val="center"/>
          </w:tcPr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Studium restrukturyzacji  polskiego hutnictwa żelaza i stali, preze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ntacja dla zespołu sterującego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Warszawa 16 maja 1991</w:t>
            </w: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Konsorcjum Kanadyjskie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- Hatch Associates Ltd., Ernst &amp; Young, Steltech, Dofasco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C03D98">
        <w:trPr>
          <w:gridAfter w:val="2"/>
          <w:wAfter w:w="78" w:type="dxa"/>
          <w:trHeight w:val="801"/>
        </w:trPr>
        <w:tc>
          <w:tcPr>
            <w:tcW w:w="9480" w:type="dxa"/>
            <w:gridSpan w:val="2"/>
            <w:shd w:val="clear" w:color="auto" w:fill="17365D" w:themeFill="text2" w:themeFillShade="BF"/>
          </w:tcPr>
          <w:p w:rsidR="00442E0F" w:rsidRDefault="00442E0F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442E0F" w:rsidRDefault="00442E0F" w:rsidP="00B5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442E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1992</w:t>
            </w:r>
          </w:p>
          <w:p w:rsidR="00B52B52" w:rsidRPr="00442E0F" w:rsidRDefault="00B52B52" w:rsidP="00B52B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  <w:tr w:rsidR="00442E0F" w:rsidTr="00AB459C">
        <w:trPr>
          <w:gridAfter w:val="2"/>
          <w:wAfter w:w="78" w:type="dxa"/>
          <w:trHeight w:val="1877"/>
        </w:trPr>
        <w:tc>
          <w:tcPr>
            <w:tcW w:w="9480" w:type="dxa"/>
            <w:gridSpan w:val="2"/>
          </w:tcPr>
          <w:p w:rsidR="00442E0F" w:rsidRDefault="00442E0F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Emil Wąsacz – </w:t>
            </w:r>
            <w:r w:rsidR="005407CE">
              <w:rPr>
                <w:rFonts w:ascii="Times New Roman" w:hAnsi="Times New Roman" w:cs="Times New Roman"/>
                <w:sz w:val="26"/>
                <w:szCs w:val="26"/>
              </w:rPr>
              <w:t>członek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Zespołu Sterującego Studium Sektorowego Hutnictwa, Prezes Zarządu Huty Katowice S.A.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Uwagi i propozycje do Studium sektorowego hutnictwa opracowanego przez Konsorcjum Kanadyjskie</w:t>
            </w:r>
          </w:p>
          <w:p w:rsidR="00442E0F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Styczeń 1992</w:t>
            </w:r>
          </w:p>
          <w:p w:rsidR="00B52B52" w:rsidRP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RPr="00B52B52" w:rsidTr="00AB459C">
        <w:trPr>
          <w:gridAfter w:val="2"/>
          <w:wAfter w:w="78" w:type="dxa"/>
          <w:trHeight w:val="1050"/>
        </w:trPr>
        <w:tc>
          <w:tcPr>
            <w:tcW w:w="9480" w:type="dxa"/>
            <w:gridSpan w:val="2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1F0765">
              <w:rPr>
                <w:rFonts w:ascii="Times New Roman" w:hAnsi="Times New Roman" w:cs="Times New Roman"/>
                <w:sz w:val="26"/>
                <w:szCs w:val="26"/>
              </w:rPr>
              <w:t>Program restrukturyzacji polskiego przemysłu hutnictwa żelaza i stali w świetle wyników jego restrukturyzacji opracowanego przez Konsorcjum firm kanadyjskich, Warszawa wrzesień 1992r.</w:t>
            </w:r>
          </w:p>
          <w:p w:rsidR="00442E0F" w:rsidRPr="00B52B52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2085"/>
        </w:trPr>
        <w:tc>
          <w:tcPr>
            <w:tcW w:w="9480" w:type="dxa"/>
            <w:gridSpan w:val="2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Przemysłu i Handlu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Stanowisko Rządu Rzeczypospolitej Polskiej w sprawie restrukturyzacji przemysłu hutnictwa żelaza i stali z uzasadnieniem zawierającym syntezę programu restrukturyzacji. (Materiał zaakceptowany przez KERM w dniu 4.11.1992r. po uzgodnieniach międzyresortowych).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listopad 1992r.</w:t>
            </w:r>
          </w:p>
          <w:p w:rsidR="00442E0F" w:rsidRPr="001F0765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290"/>
        </w:trPr>
        <w:tc>
          <w:tcPr>
            <w:tcW w:w="9480" w:type="dxa"/>
            <w:gridSpan w:val="2"/>
          </w:tcPr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Uzupełnienie do Raportu Końcowego – Plan restrukturyzacji</w:t>
            </w: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Biprostal Kraków, lipiec 1992</w:t>
            </w:r>
          </w:p>
          <w:p w:rsidR="00442E0F" w:rsidRDefault="00442E0F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335"/>
        </w:trPr>
        <w:tc>
          <w:tcPr>
            <w:tcW w:w="9480" w:type="dxa"/>
            <w:gridSpan w:val="2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</w:t>
            </w: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ium Restrukturyzacji polskiego hutnictwa – Restrukturyzacja zatrudnienia, projekt do dyskusji.</w:t>
            </w: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Konsorcjum Kanadyjskie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- 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Hatch Associates Ltd., Ernst &amp; Young, Steltech.</w:t>
            </w: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Kwiecień 1992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559"/>
        </w:trPr>
        <w:tc>
          <w:tcPr>
            <w:tcW w:w="9480" w:type="dxa"/>
            <w:gridSpan w:val="2"/>
          </w:tcPr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Studium Restrukturyzacji Polskiego Hutnictwa</w:t>
            </w: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Płaskie wyroby walcowane w Polsce. Skrót dotyczący strategii i wdrożenia.</w:t>
            </w:r>
          </w:p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Konsorcjum K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anadyjskie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Hatch Associates Ltd., Ernst &amp; Young, Steltech.</w:t>
            </w:r>
          </w:p>
          <w:p w:rsidR="00442E0F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20 marzec 1992</w:t>
            </w:r>
          </w:p>
          <w:p w:rsidR="00B52B52" w:rsidRDefault="00B52B52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After w:val="2"/>
          <w:wAfter w:w="78" w:type="dxa"/>
          <w:trHeight w:val="1300"/>
        </w:trPr>
        <w:tc>
          <w:tcPr>
            <w:tcW w:w="9480" w:type="dxa"/>
            <w:gridSpan w:val="2"/>
          </w:tcPr>
          <w:p w:rsidR="00442E0F" w:rsidRPr="00824D9A" w:rsidRDefault="00442E0F" w:rsidP="00B52B52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AB459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824D9A">
              <w:rPr>
                <w:rFonts w:ascii="Times New Roman" w:hAnsi="Times New Roman" w:cs="Times New Roman"/>
                <w:sz w:val="26"/>
                <w:szCs w:val="26"/>
              </w:rPr>
              <w:t>Spotkanie w Ministerstwie Przemysłu I Handlu w dniu 27 lutego 1992r. godz. 900 dla omówienia Założeń do II i III Fazy opracowywanego przez Konsorcjum Kanadyjskiego „Studium restrukturyzacji polskiego hutnictwa”.</w:t>
            </w:r>
          </w:p>
          <w:p w:rsidR="00B52B52" w:rsidRDefault="00B52B52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RPr="00442E0F" w:rsidTr="00AB459C">
        <w:trPr>
          <w:gridBefore w:val="1"/>
          <w:gridAfter w:val="1"/>
          <w:wBefore w:w="45" w:type="dxa"/>
          <w:wAfter w:w="63" w:type="dxa"/>
          <w:trHeight w:val="1445"/>
        </w:trPr>
        <w:tc>
          <w:tcPr>
            <w:tcW w:w="9450" w:type="dxa"/>
            <w:gridSpan w:val="2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Andrzej Raczyński – Biprostal SA, Kraków 24.10.1992r.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Omówienie i ocena Studium Restrukturyzacji Hutnictwa wykonanego przez Konsorcjum Kanadyjskie</w:t>
            </w:r>
          </w:p>
          <w:p w:rsidR="00442E0F" w:rsidRPr="00AF7A6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RPr="00442E0F" w:rsidTr="00AB459C">
        <w:trPr>
          <w:gridBefore w:val="1"/>
          <w:gridAfter w:val="1"/>
          <w:wBefore w:w="45" w:type="dxa"/>
          <w:wAfter w:w="63" w:type="dxa"/>
          <w:trHeight w:val="1530"/>
        </w:trPr>
        <w:tc>
          <w:tcPr>
            <w:tcW w:w="9450" w:type="dxa"/>
            <w:gridSpan w:val="2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Studium restrukturyzacji Polskiego Hutnictwa\Opinia do Raportu końcowego. 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Opracowała Grupa Robocza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Lipiec 1992</w:t>
            </w:r>
          </w:p>
        </w:tc>
      </w:tr>
      <w:tr w:rsidR="00442E0F" w:rsidRPr="005407CE" w:rsidTr="00AB459C">
        <w:trPr>
          <w:gridBefore w:val="1"/>
          <w:gridAfter w:val="1"/>
          <w:wBefore w:w="45" w:type="dxa"/>
          <w:wAfter w:w="63" w:type="dxa"/>
          <w:trHeight w:val="3825"/>
        </w:trPr>
        <w:tc>
          <w:tcPr>
            <w:tcW w:w="9450" w:type="dxa"/>
            <w:gridSpan w:val="2"/>
          </w:tcPr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Studium restrukturyzacji Polskiego Hutnictwa\Opinia do Raportu końcowego -Załączniki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Opracowała Grupa Robocza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Lipiec 1992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Rząd Polski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Przemysłu i Handlu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Studium restrukturyzacji polskiego hutnictwa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Raport końcowy – tom 2/1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Materiały bazowe Planu restrukturyzacji</w:t>
            </w:r>
          </w:p>
          <w:p w:rsidR="00442E0F" w:rsidRPr="006D6BD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D6BD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Czerwiec 1992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Konsorcjum K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anadyjskie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Hatch Associates Ltd., Ernst &amp; Young, Steltech.</w:t>
            </w:r>
          </w:p>
          <w:p w:rsidR="00B52B52" w:rsidRPr="00442E0F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442E0F" w:rsidRPr="005407CE" w:rsidTr="00F419C8">
        <w:trPr>
          <w:gridBefore w:val="1"/>
          <w:gridAfter w:val="1"/>
          <w:wBefore w:w="45" w:type="dxa"/>
          <w:wAfter w:w="63" w:type="dxa"/>
          <w:trHeight w:val="2551"/>
        </w:trPr>
        <w:tc>
          <w:tcPr>
            <w:tcW w:w="9450" w:type="dxa"/>
            <w:gridSpan w:val="2"/>
          </w:tcPr>
          <w:p w:rsidR="00442E0F" w:rsidRDefault="00442E0F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Rząd Polski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Przemysłu i Handlu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Studium restrukturyzacji polskiego hutnictwa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Raport końcowy – tom 2/2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Materiały bazowe Planu restrukturyzacji</w:t>
            </w:r>
          </w:p>
          <w:p w:rsidR="00442E0F" w:rsidRPr="006D6BD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6D6BDF">
              <w:rPr>
                <w:rFonts w:ascii="Times New Roman" w:hAnsi="Times New Roman" w:cs="Times New Roman"/>
                <w:sz w:val="26"/>
                <w:szCs w:val="26"/>
              </w:rPr>
              <w:t>Czerwiec 1992</w:t>
            </w:r>
          </w:p>
          <w:p w:rsidR="00442E0F" w:rsidRPr="00824D9A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Konsorcjum K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anadyjskie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</w:t>
            </w:r>
            <w:r w:rsidRPr="00824D9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Hatch Associates Ltd., Ernst &amp; Young, Steltech.</w:t>
            </w:r>
          </w:p>
          <w:p w:rsidR="00442E0F" w:rsidRPr="00AF7A6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442E0F" w:rsidRPr="00442E0F" w:rsidTr="00AB459C">
        <w:trPr>
          <w:gridBefore w:val="1"/>
          <w:gridAfter w:val="1"/>
          <w:wBefore w:w="45" w:type="dxa"/>
          <w:wAfter w:w="63" w:type="dxa"/>
          <w:trHeight w:val="2220"/>
        </w:trPr>
        <w:tc>
          <w:tcPr>
            <w:tcW w:w="9450" w:type="dxa"/>
            <w:gridSpan w:val="2"/>
          </w:tcPr>
          <w:p w:rsidR="00F419C8" w:rsidRPr="00AF7A6F" w:rsidRDefault="00F419C8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Rząd Polski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Przemysłu i Handlu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Studium restrukturyzacji polskiego hutnictwa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Raport końcowy – tom 1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Plan restrukturyzacji</w:t>
            </w:r>
          </w:p>
          <w:p w:rsidR="00442E0F" w:rsidRPr="006D6BD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6D6BDF">
              <w:rPr>
                <w:rFonts w:ascii="Times New Roman" w:hAnsi="Times New Roman" w:cs="Times New Roman"/>
                <w:sz w:val="26"/>
                <w:szCs w:val="26"/>
              </w:rPr>
              <w:t>Czerwiec 1992</w:t>
            </w:r>
          </w:p>
          <w:p w:rsidR="00442E0F" w:rsidRP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442E0F">
              <w:rPr>
                <w:rFonts w:ascii="Times New Roman" w:hAnsi="Times New Roman" w:cs="Times New Roman"/>
                <w:sz w:val="26"/>
                <w:szCs w:val="26"/>
              </w:rPr>
              <w:t>Konsorcjum Kanadyjskie - Hatch Associates Ltd., Ernst &amp; Young, Steltech.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30E16" w:rsidRPr="00442E0F" w:rsidTr="00F30E16">
        <w:trPr>
          <w:gridBefore w:val="1"/>
          <w:gridAfter w:val="1"/>
          <w:wBefore w:w="45" w:type="dxa"/>
          <w:wAfter w:w="63" w:type="dxa"/>
          <w:trHeight w:val="897"/>
        </w:trPr>
        <w:tc>
          <w:tcPr>
            <w:tcW w:w="9450" w:type="dxa"/>
            <w:gridSpan w:val="2"/>
          </w:tcPr>
          <w:p w:rsidR="00F30E16" w:rsidRDefault="00F30E16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E16" w:rsidRDefault="00A05B0C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Wnios</w:t>
            </w:r>
            <w:r w:rsidR="00F30E16">
              <w:rPr>
                <w:rFonts w:ascii="Times New Roman" w:hAnsi="Times New Roman" w:cs="Times New Roman"/>
                <w:sz w:val="26"/>
                <w:szCs w:val="26"/>
              </w:rPr>
              <w:t>ki z seminarium pn.: Restrukturyzacja hutnictwa – Adaptacja przedsiębiorstwa hutniczego do warunków gospodarki rynkowej</w:t>
            </w:r>
          </w:p>
          <w:p w:rsidR="00F30E16" w:rsidRDefault="00F30E16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Wisła, 23-24 października 1992r.</w:t>
            </w:r>
          </w:p>
          <w:p w:rsidR="00F30E16" w:rsidRDefault="00F30E16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B0C" w:rsidRPr="00442E0F" w:rsidTr="00F30E16">
        <w:trPr>
          <w:gridBefore w:val="1"/>
          <w:gridAfter w:val="1"/>
          <w:wBefore w:w="45" w:type="dxa"/>
          <w:wAfter w:w="63" w:type="dxa"/>
          <w:trHeight w:val="897"/>
        </w:trPr>
        <w:tc>
          <w:tcPr>
            <w:tcW w:w="9450" w:type="dxa"/>
            <w:gridSpan w:val="2"/>
          </w:tcPr>
          <w:p w:rsidR="00A05B0C" w:rsidRDefault="00A05B0C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B0C" w:rsidRDefault="00A05B0C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 inż. Andrzej Kucharczyk, mgr inż. Władysław Presak</w:t>
            </w:r>
          </w:p>
          <w:p w:rsidR="00A05B0C" w:rsidRDefault="00A05B0C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AGH – Polska Fundacja Promocji Kadr Kraków</w:t>
            </w:r>
          </w:p>
          <w:p w:rsidR="00A05B0C" w:rsidRDefault="00A05B0C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Zasady adaptacji przedsiębiorstwa do warunków polskiej transformacji</w:t>
            </w:r>
          </w:p>
          <w:p w:rsidR="00A05B0C" w:rsidRDefault="00A05B0C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RPr="00442E0F" w:rsidTr="00C03D98">
        <w:trPr>
          <w:gridBefore w:val="1"/>
          <w:gridAfter w:val="1"/>
          <w:wBefore w:w="45" w:type="dxa"/>
          <w:wAfter w:w="63" w:type="dxa"/>
          <w:trHeight w:val="274"/>
        </w:trPr>
        <w:tc>
          <w:tcPr>
            <w:tcW w:w="9450" w:type="dxa"/>
            <w:gridSpan w:val="2"/>
            <w:shd w:val="clear" w:color="auto" w:fill="17365D" w:themeFill="text2" w:themeFillShade="BF"/>
          </w:tcPr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2E0F" w:rsidRDefault="00B52B52" w:rsidP="00B52B52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1993</w:t>
            </w:r>
          </w:p>
          <w:p w:rsidR="00B52B52" w:rsidRP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2E0F" w:rsidRPr="00442E0F" w:rsidTr="00AB459C">
        <w:trPr>
          <w:gridBefore w:val="1"/>
          <w:gridAfter w:val="1"/>
          <w:wBefore w:w="45" w:type="dxa"/>
          <w:wAfter w:w="63" w:type="dxa"/>
          <w:trHeight w:val="1253"/>
        </w:trPr>
        <w:tc>
          <w:tcPr>
            <w:tcW w:w="9450" w:type="dxa"/>
            <w:gridSpan w:val="2"/>
          </w:tcPr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Pr="005E2498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5E2498">
              <w:rPr>
                <w:rFonts w:ascii="Times New Roman" w:hAnsi="Times New Roman" w:cs="Times New Roman"/>
                <w:sz w:val="26"/>
                <w:szCs w:val="26"/>
              </w:rPr>
              <w:t>Instytut Przemysłu Maszynowego “Orgmasz”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5E2498">
              <w:rPr>
                <w:rFonts w:ascii="Times New Roman" w:hAnsi="Times New Roman" w:cs="Times New Roman"/>
                <w:sz w:val="26"/>
                <w:szCs w:val="26"/>
              </w:rPr>
              <w:t>Projekt pn.: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Rozwiązania organizacyjne instytucji kierującej procesem restrukturyzacji polskiego hutnictwa żelaza i stali.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Opracował: Zespół pod kierunkiem prof. dr hab. Bogdana Wawrzyniaka (Polska Fundacja Promocji Kadr)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styczeń 1993</w:t>
            </w:r>
          </w:p>
          <w:p w:rsidR="00442E0F" w:rsidRP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C03D98">
        <w:trPr>
          <w:gridBefore w:val="1"/>
          <w:gridAfter w:val="1"/>
          <w:wBefore w:w="45" w:type="dxa"/>
          <w:wAfter w:w="63" w:type="dxa"/>
          <w:trHeight w:val="803"/>
        </w:trPr>
        <w:tc>
          <w:tcPr>
            <w:tcW w:w="9450" w:type="dxa"/>
            <w:gridSpan w:val="2"/>
            <w:shd w:val="clear" w:color="auto" w:fill="17365D" w:themeFill="text2" w:themeFillShade="BF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AB459C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0C6">
              <w:rPr>
                <w:rFonts w:ascii="Times New Roman" w:hAnsi="Times New Roman" w:cs="Times New Roman"/>
                <w:b/>
                <w:sz w:val="26"/>
                <w:szCs w:val="26"/>
              </w:rPr>
              <w:t>1995</w:t>
            </w:r>
          </w:p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gridAfter w:val="1"/>
          <w:wBefore w:w="45" w:type="dxa"/>
          <w:wAfter w:w="63" w:type="dxa"/>
          <w:trHeight w:val="1290"/>
        </w:trPr>
        <w:tc>
          <w:tcPr>
            <w:tcW w:w="9450" w:type="dxa"/>
            <w:gridSpan w:val="2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5E4979">
            <w:pPr>
              <w:spacing w:after="0" w:line="240" w:lineRule="auto"/>
              <w:ind w:firstLine="2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Przemysłu i Handlu, Departament Sektorów Gospodarczych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Restrukturyzacja przemysłu hutnictwa żelaza i stali w Polsce w latach 1992-1994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czerwiec 1995r.</w:t>
            </w:r>
          </w:p>
          <w:p w:rsidR="00442E0F" w:rsidRDefault="00442E0F" w:rsidP="005E4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gridAfter w:val="1"/>
          <w:wBefore w:w="45" w:type="dxa"/>
          <w:wAfter w:w="63" w:type="dxa"/>
          <w:trHeight w:val="653"/>
        </w:trPr>
        <w:tc>
          <w:tcPr>
            <w:tcW w:w="9450" w:type="dxa"/>
            <w:gridSpan w:val="2"/>
          </w:tcPr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Kontrakt Regionalny dla Województwa Katowickiego</w:t>
            </w:r>
          </w:p>
          <w:p w:rsidR="00442E0F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Katowice, 5 października 1995r.</w:t>
            </w:r>
          </w:p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gridAfter w:val="1"/>
          <w:wBefore w:w="45" w:type="dxa"/>
          <w:wAfter w:w="63" w:type="dxa"/>
          <w:trHeight w:val="5235"/>
        </w:trPr>
        <w:tc>
          <w:tcPr>
            <w:tcW w:w="9450" w:type="dxa"/>
            <w:gridSpan w:val="2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Sprawozdanie z pracy badawczej NR PZ – 1/4.4./1/95 nt.: Optymalizacja procesu restrukturyzacji przemysłu hutnictwa żelaza i stali w aspekcie dochodzenia gospodarki narodowej do warunków rynkowych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 zakresie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tematu 4.   Opracowanie rozwiązań systemowych zmian organizacyjnych i przekształceń własnościowych objętych programem restrukturyzacji hutnictwa oraz skutków tego procesu.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zadanie 4.4.    określenie problemów społecznych związanych z realizacją programu restrukturyzacji hutnictwa i sposobów ich rozwiązywania.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etap 1.    Analiza struktury zatrudnienia i planów redukcji kadrowych w hutnictwie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etap 2.   Analiza aktualnego i prognozowanego poziomu bezrobocia w poszczególnych regionach z uwzględnieniem restrukturyzacji innych branż. Analiza materiałów z Rejonowych Urzędów Pracy w miejscu lokalizacji hut.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Autorzy: prof. dr hab. Jacek Wódz, dr hab. Leszek A. Gruszczyński, dr Adam Bartoszek, dr Krzysztof Czekaj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Katowice, maj 1995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gridAfter w:val="1"/>
          <w:wBefore w:w="45" w:type="dxa"/>
          <w:wAfter w:w="63" w:type="dxa"/>
          <w:trHeight w:val="2505"/>
        </w:trPr>
        <w:tc>
          <w:tcPr>
            <w:tcW w:w="9450" w:type="dxa"/>
            <w:gridSpan w:val="2"/>
          </w:tcPr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Sprawozdanie z pracy badawczej NR PZ – 1/4.4./2/95 nt.: Optymalizacja procesu restrukturyzacji przemysłu hutnictwa żelaza i stali w aspekcie dochodzenia gospodarki narodowej do warunków rynkowych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 zakresie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tematu 4.   Opracowanie rozwiązań systemowych zmian organizacyjnych i przekształceń własnościowych objętych programem restrukturyzacji hutnictwa oraz skutków tego procesu.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zadanie 4.4.    określenie problemów społecznych związanych z realizacją programu restrukturyzacji hutnictwa i sposobów ich rozwiązywania.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etap 3.   Określenie problemów społecznych zatrudnienie w czterech restrukturyzowanych hutach.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Autorzy: prof. dr hab. Jacek Wódz, dr Krzysztof Czekaj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Katowice, grudzień 1995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C03D98">
        <w:trPr>
          <w:gridBefore w:val="1"/>
          <w:gridAfter w:val="1"/>
          <w:wBefore w:w="45" w:type="dxa"/>
          <w:wAfter w:w="63" w:type="dxa"/>
          <w:trHeight w:val="745"/>
        </w:trPr>
        <w:tc>
          <w:tcPr>
            <w:tcW w:w="9450" w:type="dxa"/>
            <w:gridSpan w:val="2"/>
            <w:shd w:val="clear" w:color="auto" w:fill="17365D" w:themeFill="text2" w:themeFillShade="BF"/>
          </w:tcPr>
          <w:p w:rsidR="00442E0F" w:rsidRDefault="00442E0F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0C6">
              <w:rPr>
                <w:rFonts w:ascii="Times New Roman" w:hAnsi="Times New Roman" w:cs="Times New Roman"/>
                <w:b/>
                <w:sz w:val="26"/>
                <w:szCs w:val="26"/>
              </w:rPr>
              <w:t>1996</w:t>
            </w:r>
          </w:p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2641"/>
        </w:trPr>
        <w:tc>
          <w:tcPr>
            <w:tcW w:w="9513" w:type="dxa"/>
            <w:gridSpan w:val="3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Instytut Metalurgii Żelaza im. Stanisława Staszica</w:t>
            </w:r>
          </w:p>
          <w:p w:rsidR="00442E0F" w:rsidRPr="005E2498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Sprawozdanie z pracy badawczej Nr NE-00086/DB/96 pt. „Analiza programów restrukturyzacji hutnictwa wyrobów masowego przeznaczenia, hutnictwa wyrobów jakościowych oraz skoordynowanego programu restrukturyzacji HTS i HK dla potrzeb opracowania scalonego programu restrukturyzacji hutnictwa żelaza i stali w Polsce” zawierającej Program restrukturyzacji polskiego hutnictwa żelaza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Gliwice, 1996</w:t>
            </w:r>
          </w:p>
          <w:p w:rsidR="00595278" w:rsidRDefault="00595278" w:rsidP="005952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C03D98">
        <w:trPr>
          <w:gridBefore w:val="1"/>
          <w:wBefore w:w="45" w:type="dxa"/>
          <w:trHeight w:val="720"/>
        </w:trPr>
        <w:tc>
          <w:tcPr>
            <w:tcW w:w="9513" w:type="dxa"/>
            <w:gridSpan w:val="3"/>
            <w:shd w:val="clear" w:color="auto" w:fill="17365D" w:themeFill="text2" w:themeFillShade="BF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Pr="008C110B" w:rsidRDefault="00442E0F" w:rsidP="00A94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0B">
              <w:rPr>
                <w:rFonts w:ascii="Times New Roman" w:hAnsi="Times New Roman" w:cs="Times New Roman"/>
                <w:b/>
                <w:sz w:val="26"/>
                <w:szCs w:val="26"/>
              </w:rPr>
              <w:t>1997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1770"/>
        </w:trPr>
        <w:tc>
          <w:tcPr>
            <w:tcW w:w="9513" w:type="dxa"/>
            <w:gridSpan w:val="3"/>
          </w:tcPr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Wojewódzki Urząd Pracy w Katowicach, Wydział Rynku Pracy</w:t>
            </w:r>
          </w:p>
          <w:p w:rsidR="00595278" w:rsidRDefault="00442E0F" w:rsidP="00595278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dotycząca działań na rzecz osób przewidzianych do zwolnienia z hutniczych zakładów pracy w I półroczu 1997 roku.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Realizacja „Porozumienia… z dnia 17 kwietnia 1996r.”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lipiec 1998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2791"/>
        </w:trPr>
        <w:tc>
          <w:tcPr>
            <w:tcW w:w="9513" w:type="dxa"/>
            <w:gridSpan w:val="3"/>
          </w:tcPr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Gospodarki. Departament Polityki Przemysłowej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Restrukturyzacja Przemysłu hutnictwa żelaza i stali w latach 1992 – 2001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Aktualizacja Programu (przyjętego przez KERM i przekazanego radzie Ministrów w listopadzie 1996r.)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Zaawansowanie restrukturyzacji w latach 1992 – 1996.</w:t>
            </w:r>
          </w:p>
          <w:p w:rsidR="00442E0F" w:rsidRDefault="00442E0F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o stanie dostosowania przemysłu hutnictwa żelaza i stali do osiągnięcia międzynarodowej konkurencyjności z uwzględnieniem stanu zaawansowania procesu.</w:t>
            </w:r>
          </w:p>
          <w:p w:rsidR="00442E0F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październik 1997r.</w:t>
            </w:r>
          </w:p>
          <w:p w:rsidR="00B52B52" w:rsidRDefault="00B52B52" w:rsidP="00B52B52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3180"/>
        </w:trPr>
        <w:tc>
          <w:tcPr>
            <w:tcW w:w="9513" w:type="dxa"/>
            <w:gridSpan w:val="3"/>
          </w:tcPr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Gospodarki. Departament Polityki Przemysłowej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Restrukturyzacja Przemysłu hutnictwa żelaza i stali w latach 1992 – 2001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Aktualizacja Programu (przyjętego przez KERM i przekazanego radzie Ministrów w listopadzie 1996r.)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Zaawansowanie restrukturyzacji w latach 1992 – 1996.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o stanie dostosowania przemysłu hutnictwa żelaza i stali do osiągnięcia międzynarodowej konkurencyjności z uwzględnieniem stanu zaawansowania procesu.(PODSUMOWANIE WYKONAWCZE)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październik 1997r.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1875"/>
        </w:trPr>
        <w:tc>
          <w:tcPr>
            <w:tcW w:w="9513" w:type="dxa"/>
            <w:gridSpan w:val="3"/>
          </w:tcPr>
          <w:p w:rsidR="00442E0F" w:rsidRDefault="00442E0F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Rzeczpospolita Polska, Ministerstwo Gospodarki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Zmodyfikowany program restrukturyzacji przemysłu hutnictwa żelaza i stali w Polsce.</w:t>
            </w:r>
            <w:r w:rsidR="00C03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Uzasadnienie intencji ochrony przemysłu żelaza i stali w Polsce w okresie jego restrukturyzacji.</w:t>
            </w:r>
          </w:p>
          <w:p w:rsidR="00B52B52" w:rsidRDefault="00B52B52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październik 1997</w:t>
            </w:r>
          </w:p>
          <w:p w:rsidR="00B52B52" w:rsidRPr="00B52B52" w:rsidRDefault="00B52B52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3195"/>
        </w:trPr>
        <w:tc>
          <w:tcPr>
            <w:tcW w:w="9513" w:type="dxa"/>
            <w:gridSpan w:val="3"/>
            <w:vAlign w:val="center"/>
          </w:tcPr>
          <w:p w:rsidR="00B52B52" w:rsidRDefault="00B52B52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Gospodarki. Departament polityki przemysłowej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Restrukturyzacja przemysłu hutnictwa żelaza i stali w latach 1992-2002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Aktualizacja programu (akceptowanego przez KERM i skierowanego na posiedzenie Rady Ministrów w listopadzie 1996 roku)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Zaawansowanie restrukturyzacji w latach 1992-1996. Informacja o stanie dostosowania przemysłu hutnictwa żelaza i stali do osiągnięcia międzynarodowej konkurencyjności z uwzględnieniem stanu zaawansowania procesu.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(Podsumowanie wykonawcze)</w:t>
            </w:r>
          </w:p>
          <w:p w:rsidR="00442E0F" w:rsidRPr="00A9465E" w:rsidRDefault="00442E0F" w:rsidP="00A9465E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 – wrzesień – 1997 roku</w:t>
            </w:r>
          </w:p>
        </w:tc>
      </w:tr>
      <w:tr w:rsidR="00442E0F" w:rsidTr="00AB459C">
        <w:trPr>
          <w:gridBefore w:val="1"/>
          <w:wBefore w:w="45" w:type="dxa"/>
          <w:trHeight w:val="3375"/>
        </w:trPr>
        <w:tc>
          <w:tcPr>
            <w:tcW w:w="9513" w:type="dxa"/>
            <w:gridSpan w:val="3"/>
          </w:tcPr>
          <w:p w:rsidR="00442E0F" w:rsidRDefault="00442E0F" w:rsidP="00B52B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Gospodarki. Departament polityki przemysłowej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Restrukturyzacja przemysłu hutnictwa żelaza i stali w latach 1992-2002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Aktualizacja programu (akceptowanego przez KERM i skierowanego na posiedzenie Rady Ministrów w listopadzie 1996 roku)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Zaawansowanie restrukturyzacji w latach 1992-1996. Informacja o stanie dostosowania przemysłu hutnictwa żelaza i stali do osiągnięcia międzynarodowej konkurencyjności z uwzględnieniem stanu zaawansowania procesu.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(Podsumowanie wykonawcze)</w:t>
            </w:r>
          </w:p>
          <w:p w:rsidR="00442E0F" w:rsidRDefault="00442E0F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 – październik – 1997 roku</w:t>
            </w:r>
          </w:p>
          <w:p w:rsidR="00442E0F" w:rsidRDefault="00442E0F" w:rsidP="00A9465E">
            <w:pPr>
              <w:spacing w:after="0" w:line="240" w:lineRule="auto"/>
              <w:ind w:left="82"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E0F" w:rsidTr="00C03D98">
        <w:trPr>
          <w:gridBefore w:val="1"/>
          <w:wBefore w:w="45" w:type="dxa"/>
          <w:trHeight w:val="660"/>
        </w:trPr>
        <w:tc>
          <w:tcPr>
            <w:tcW w:w="9513" w:type="dxa"/>
            <w:gridSpan w:val="3"/>
            <w:shd w:val="clear" w:color="auto" w:fill="17365D" w:themeFill="text2" w:themeFillShade="BF"/>
          </w:tcPr>
          <w:p w:rsidR="00B52B52" w:rsidRDefault="00B52B52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2E0F" w:rsidRDefault="00442E0F" w:rsidP="00B52B52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0B">
              <w:rPr>
                <w:rFonts w:ascii="Times New Roman" w:hAnsi="Times New Roman" w:cs="Times New Roman"/>
                <w:b/>
                <w:sz w:val="26"/>
                <w:szCs w:val="26"/>
              </w:rPr>
              <w:t>1998</w:t>
            </w:r>
          </w:p>
          <w:p w:rsidR="00B52B52" w:rsidRDefault="00B52B52" w:rsidP="00B52B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2190"/>
        </w:trPr>
        <w:tc>
          <w:tcPr>
            <w:tcW w:w="9513" w:type="dxa"/>
            <w:gridSpan w:val="3"/>
          </w:tcPr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Program restrukturyzacji hutnictwa żelaza i </w:t>
            </w:r>
            <w:r w:rsidR="005407CE">
              <w:rPr>
                <w:rFonts w:ascii="Times New Roman" w:hAnsi="Times New Roman" w:cs="Times New Roman"/>
                <w:sz w:val="26"/>
                <w:szCs w:val="26"/>
              </w:rPr>
              <w:t>stali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w aspekcie wymogów Unii Europejskiej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na posiedzenie Sejmowej Komisji Integracji Europejskiej w dniu 27 stycznia 1998 roku. Temat posiedzenia: Program dostosowawczy polskiego hutnictwa żelaza i stali w aspekcie wymogów Unii Europejskiej.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styczeń 1998 rok.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1981"/>
        </w:trPr>
        <w:tc>
          <w:tcPr>
            <w:tcW w:w="9513" w:type="dxa"/>
            <w:gridSpan w:val="3"/>
          </w:tcPr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Wojewódzki Urząd Pracy w Katowicach, Wydział Rynku Pracy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dotycząca działań na rzecz osób przewidzianych do zwolnienia z hutniczych zakładów pracy w 1997 roku.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Realizacja „Porozumienia… z dnia 17 kwietnia 1996r.”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Katowice, luty 1998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1635"/>
        </w:trPr>
        <w:tc>
          <w:tcPr>
            <w:tcW w:w="9513" w:type="dxa"/>
            <w:gridSpan w:val="3"/>
          </w:tcPr>
          <w:p w:rsidR="00AB459C" w:rsidRDefault="00AB459C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Program restrukturyzacji przemysłu hutnictwa żelaza i stali w Polsce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Załącznik nr 1   Przebieg restrukturyzacji przemysłu hutnictwa żelaza i stali w Polsce w latach 1992-1997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czerwiec 1998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2552"/>
        </w:trPr>
        <w:tc>
          <w:tcPr>
            <w:tcW w:w="9513" w:type="dxa"/>
            <w:gridSpan w:val="3"/>
          </w:tcPr>
          <w:p w:rsidR="00AB459C" w:rsidRDefault="00AB459C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Aspekty prawne restrukturyzacji zatrudnienia w hutnictwie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Modelowe rozwiązania restrukturyzacji zatrudnienia z zastosowaniem Hutniczego Pakietu Socjalnego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(Opracowanie wykonano na zamówienie Instytutu Metalurgii </w:t>
            </w:r>
            <w:r w:rsidR="005407CE">
              <w:rPr>
                <w:rFonts w:ascii="Times New Roman" w:hAnsi="Times New Roman" w:cs="Times New Roman"/>
                <w:sz w:val="26"/>
                <w:szCs w:val="26"/>
              </w:rPr>
              <w:t>Żelaza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im. St. Staszica w Gliwicach)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Zespół autorski: dr Władysława Sobula, dr Konrad Tausz, mgr inż. Jan Małecki, mgr Romuald Kubiczek 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1965"/>
        </w:trPr>
        <w:tc>
          <w:tcPr>
            <w:tcW w:w="9513" w:type="dxa"/>
            <w:gridSpan w:val="3"/>
          </w:tcPr>
          <w:p w:rsidR="00AB459C" w:rsidRDefault="00AB459C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Działania mające na celu łagodzenie socjalnych kosztów restrukturyzacji Sektora Stalowego w Polsce – Raport końcowy</w:t>
            </w:r>
          </w:p>
          <w:p w:rsidR="00B52B52" w:rsidRP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B52B5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Program PHARE</w:t>
            </w:r>
          </w:p>
          <w:p w:rsidR="00B52B52" w:rsidRP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B52B5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ON SITE sa/nw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Bruksela, 1 czerwiec 1998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C03D98">
        <w:trPr>
          <w:gridBefore w:val="1"/>
          <w:wBefore w:w="45" w:type="dxa"/>
          <w:trHeight w:val="600"/>
        </w:trPr>
        <w:tc>
          <w:tcPr>
            <w:tcW w:w="9513" w:type="dxa"/>
            <w:gridSpan w:val="3"/>
            <w:shd w:val="clear" w:color="auto" w:fill="17365D" w:themeFill="text2" w:themeFillShade="BF"/>
          </w:tcPr>
          <w:p w:rsidR="00AB459C" w:rsidRDefault="00AB459C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2B52" w:rsidRPr="006C6EBC" w:rsidRDefault="00B52B52" w:rsidP="00AB459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BC">
              <w:rPr>
                <w:rFonts w:ascii="Times New Roman" w:hAnsi="Times New Roman" w:cs="Times New Roman"/>
                <w:b/>
                <w:sz w:val="26"/>
                <w:szCs w:val="26"/>
              </w:rPr>
              <w:t>2002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1268"/>
        </w:trPr>
        <w:tc>
          <w:tcPr>
            <w:tcW w:w="9513" w:type="dxa"/>
            <w:gridSpan w:val="3"/>
          </w:tcPr>
          <w:p w:rsidR="00AB459C" w:rsidRDefault="00AB459C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Program restrukturyzacji hutnictwa żelaza i stali. Aktualizacja 2002.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(przyjęty przez Radę Ministrów w dniu 1 marca 2002 roku)</w:t>
            </w:r>
          </w:p>
          <w:p w:rsidR="00B52B52" w:rsidRDefault="00AB459C" w:rsidP="00AB459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marzec 2002r.</w:t>
            </w:r>
          </w:p>
          <w:p w:rsidR="00AB459C" w:rsidRDefault="00AB459C" w:rsidP="00AB459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1680"/>
        </w:trPr>
        <w:tc>
          <w:tcPr>
            <w:tcW w:w="9513" w:type="dxa"/>
            <w:gridSpan w:val="3"/>
          </w:tcPr>
          <w:p w:rsidR="00AB459C" w:rsidRDefault="00AB459C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Modyfikacja programu restrukturyzacji hutnictwa żelaza i stali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Skrót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Warszawa, październik 2002r.</w:t>
            </w:r>
          </w:p>
          <w:p w:rsidR="00B52B52" w:rsidRDefault="00B52B52" w:rsidP="00B52B5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52" w:rsidTr="00C03D98">
        <w:trPr>
          <w:gridBefore w:val="1"/>
          <w:wBefore w:w="45" w:type="dxa"/>
          <w:trHeight w:val="342"/>
        </w:trPr>
        <w:tc>
          <w:tcPr>
            <w:tcW w:w="9513" w:type="dxa"/>
            <w:gridSpan w:val="3"/>
            <w:shd w:val="clear" w:color="auto" w:fill="17365D" w:themeFill="text2" w:themeFillShade="BF"/>
          </w:tcPr>
          <w:p w:rsidR="00AB459C" w:rsidRDefault="00AB459C" w:rsidP="00B52B5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4979" w:rsidRDefault="00B52B52" w:rsidP="00C03D9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7D">
              <w:rPr>
                <w:rFonts w:ascii="Times New Roman" w:hAnsi="Times New Roman" w:cs="Times New Roman"/>
                <w:b/>
                <w:sz w:val="26"/>
                <w:szCs w:val="26"/>
              </w:rPr>
              <w:t>2003</w:t>
            </w:r>
          </w:p>
          <w:p w:rsidR="00AB459C" w:rsidRDefault="00AB459C" w:rsidP="00B52B5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2B52" w:rsidTr="00AB459C">
        <w:trPr>
          <w:gridBefore w:val="1"/>
          <w:wBefore w:w="45" w:type="dxa"/>
          <w:trHeight w:val="1710"/>
        </w:trPr>
        <w:tc>
          <w:tcPr>
            <w:tcW w:w="9513" w:type="dxa"/>
            <w:gridSpan w:val="3"/>
          </w:tcPr>
          <w:p w:rsidR="00B52B52" w:rsidRDefault="00B52B52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52" w:rsidRDefault="00B52B52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Gospodarki, Pracy i Polityki Społecznej</w:t>
            </w:r>
          </w:p>
          <w:p w:rsidR="00B52B52" w:rsidRDefault="00B52B52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Restrukturyzacja i rozwój hutnictwa żelaza i stali w Polsce do 2006r. przyjęta przez Radę Ministrów w dniu 10 stycznia 2003</w:t>
            </w:r>
          </w:p>
          <w:p w:rsidR="00B52B52" w:rsidRDefault="00B52B52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Warszawa, styczeń 2003                również w angielskiej wersji językowej </w:t>
            </w:r>
          </w:p>
          <w:p w:rsidR="00B52B52" w:rsidRDefault="00B52B52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4979" w:rsidTr="00AB459C">
        <w:trPr>
          <w:gridBefore w:val="1"/>
          <w:wBefore w:w="45" w:type="dxa"/>
          <w:trHeight w:val="1710"/>
        </w:trPr>
        <w:tc>
          <w:tcPr>
            <w:tcW w:w="9513" w:type="dxa"/>
            <w:gridSpan w:val="3"/>
          </w:tcPr>
          <w:p w:rsidR="005E4979" w:rsidRDefault="005E4979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4979" w:rsidRDefault="005E4979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Najwyższa Izba Kontroli, Departament Gospodarki, Skarbu Państwa i Prywatyzacji</w:t>
            </w:r>
          </w:p>
          <w:p w:rsidR="005E4979" w:rsidRDefault="005E4979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o wynikach kontroli restrukturyzacji i przekształceń własnościowych w hutnictwie żelaza i stali</w:t>
            </w:r>
          </w:p>
          <w:p w:rsidR="005E4979" w:rsidRDefault="005E4979" w:rsidP="00B52B52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Warszawa luty 2003r.</w:t>
            </w:r>
          </w:p>
        </w:tc>
      </w:tr>
      <w:tr w:rsidR="00442E0F" w:rsidTr="00C03D98">
        <w:trPr>
          <w:gridBefore w:val="1"/>
          <w:wBefore w:w="45" w:type="dxa"/>
          <w:trHeight w:val="502"/>
        </w:trPr>
        <w:tc>
          <w:tcPr>
            <w:tcW w:w="9513" w:type="dxa"/>
            <w:gridSpan w:val="3"/>
            <w:shd w:val="clear" w:color="auto" w:fill="17365D" w:themeFill="text2" w:themeFillShade="BF"/>
          </w:tcPr>
          <w:p w:rsidR="00AB459C" w:rsidRDefault="00AB459C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2E0F" w:rsidRPr="00AB6A8A" w:rsidRDefault="00442E0F" w:rsidP="00AB459C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A8A">
              <w:rPr>
                <w:rFonts w:ascii="Times New Roman" w:hAnsi="Times New Roman" w:cs="Times New Roman"/>
                <w:b/>
                <w:sz w:val="26"/>
                <w:szCs w:val="26"/>
              </w:rPr>
              <w:t>2006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1875"/>
        </w:trPr>
        <w:tc>
          <w:tcPr>
            <w:tcW w:w="9513" w:type="dxa"/>
            <w:gridSpan w:val="3"/>
          </w:tcPr>
          <w:p w:rsidR="00AB459C" w:rsidRDefault="00AB459C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Monitorowanie przebiegu restrukturyzacji hutnictwa żelaza i stali w Polsce, w tym bieżącego stanu sektora i rynku wyrobów hutniczych.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Raport nr 6. Rok 2005. Wersja skrócona.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Marzec 2006</w:t>
            </w:r>
          </w:p>
          <w:p w:rsidR="00442E0F" w:rsidRPr="00AB6A8A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1951"/>
        </w:trPr>
        <w:tc>
          <w:tcPr>
            <w:tcW w:w="9513" w:type="dxa"/>
            <w:gridSpan w:val="3"/>
          </w:tcPr>
          <w:p w:rsidR="00AB459C" w:rsidRDefault="00AB459C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Ministerstwo Gospodarki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o realizacji programu „Restrukturyzacja i rozwój hutnictwa żelaza i stali w Polsce do 2006r.” przyjęty przez Radę Ministrów w dniu 10 stycznia 2003r. ze zmianami zaakceptowanymi w dniu 25 marca 2003r.</w:t>
            </w:r>
          </w:p>
          <w:p w:rsidR="00442E0F" w:rsidRPr="00E8479C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E8479C">
              <w:rPr>
                <w:rFonts w:ascii="Times New Roman" w:hAnsi="Times New Roman" w:cs="Times New Roman"/>
                <w:sz w:val="26"/>
                <w:szCs w:val="26"/>
              </w:rPr>
              <w:t>Listopad 2006 roku</w:t>
            </w:r>
          </w:p>
          <w:p w:rsidR="00442E0F" w:rsidRPr="00AB6A8A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2E0F" w:rsidRPr="005407CE" w:rsidTr="00AB459C">
        <w:trPr>
          <w:gridBefore w:val="1"/>
          <w:wBefore w:w="45" w:type="dxa"/>
          <w:trHeight w:val="1546"/>
        </w:trPr>
        <w:tc>
          <w:tcPr>
            <w:tcW w:w="9513" w:type="dxa"/>
            <w:gridSpan w:val="3"/>
          </w:tcPr>
          <w:p w:rsidR="00AB459C" w:rsidRDefault="00AB459C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442E0F" w:rsidRPr="00AB6A8A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6A8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Ministry of Economy</w:t>
            </w:r>
          </w:p>
          <w:p w:rsidR="00442E0F" w:rsidRPr="00AB6A8A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6A8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restructu</w:t>
            </w:r>
            <w:r w:rsidR="00C03D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ring </w:t>
            </w:r>
            <w:r w:rsidR="005407C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and</w:t>
            </w:r>
            <w:r w:rsidR="00C03D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development of Polish iro</w:t>
            </w:r>
            <w:r w:rsidRPr="00AB6A8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 and steel industry till 2006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Adopted by the Council of Ministers on January 10, 2003 with changes adopted on 25</w:t>
            </w:r>
            <w:r w:rsidRPr="00AB6A8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March, 2003</w:t>
            </w:r>
          </w:p>
          <w:p w:rsidR="00442E0F" w:rsidRPr="00A9465E" w:rsidRDefault="00442E0F" w:rsidP="00A9465E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ANNEX adopted by the Council of Ministers on December 27, 2006</w:t>
            </w:r>
          </w:p>
        </w:tc>
      </w:tr>
      <w:tr w:rsidR="005E4979" w:rsidRPr="005E4979" w:rsidTr="00AB459C">
        <w:trPr>
          <w:gridBefore w:val="1"/>
          <w:wBefore w:w="45" w:type="dxa"/>
          <w:trHeight w:val="1546"/>
        </w:trPr>
        <w:tc>
          <w:tcPr>
            <w:tcW w:w="9513" w:type="dxa"/>
            <w:gridSpan w:val="3"/>
          </w:tcPr>
          <w:p w:rsidR="005E4979" w:rsidRDefault="005E4979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5E4979" w:rsidRDefault="005E4979" w:rsidP="005E4979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Najwyższa Izba Kontroli, Departament Gospodarki, Skarbu Państwa i Prywatyzacji</w:t>
            </w:r>
          </w:p>
          <w:p w:rsidR="005E4979" w:rsidRDefault="005E4979" w:rsidP="005E4979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Informacja o wynikach kontroli prywatyzacji Polskich Hut Stali SA</w:t>
            </w:r>
          </w:p>
          <w:p w:rsidR="005E4979" w:rsidRPr="005E4979" w:rsidRDefault="005E4979" w:rsidP="005E4979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Warszawa </w:t>
            </w:r>
            <w:r w:rsidR="00E8479C">
              <w:rPr>
                <w:rFonts w:ascii="Times New Roman" w:hAnsi="Times New Roman" w:cs="Times New Roman"/>
                <w:sz w:val="26"/>
                <w:szCs w:val="26"/>
              </w:rPr>
              <w:t>grudzień 2006</w:t>
            </w:r>
          </w:p>
        </w:tc>
      </w:tr>
      <w:tr w:rsidR="00442E0F" w:rsidTr="00C03D98">
        <w:trPr>
          <w:gridBefore w:val="1"/>
          <w:wBefore w:w="45" w:type="dxa"/>
          <w:trHeight w:val="412"/>
        </w:trPr>
        <w:tc>
          <w:tcPr>
            <w:tcW w:w="9513" w:type="dxa"/>
            <w:gridSpan w:val="3"/>
            <w:shd w:val="clear" w:color="auto" w:fill="17365D" w:themeFill="text2" w:themeFillShade="BF"/>
          </w:tcPr>
          <w:p w:rsidR="00AB459C" w:rsidRDefault="00AB459C" w:rsidP="00AB459C">
            <w:pPr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2E0F" w:rsidRDefault="00AB459C" w:rsidP="00AB459C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2007</w:t>
            </w:r>
          </w:p>
          <w:p w:rsidR="00AB459C" w:rsidRPr="00AB6A8A" w:rsidRDefault="00AB459C" w:rsidP="00AB459C">
            <w:pPr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2E0F" w:rsidTr="00AB459C">
        <w:trPr>
          <w:gridBefore w:val="1"/>
          <w:wBefore w:w="45" w:type="dxa"/>
          <w:trHeight w:val="1220"/>
        </w:trPr>
        <w:tc>
          <w:tcPr>
            <w:tcW w:w="9513" w:type="dxa"/>
            <w:gridSpan w:val="3"/>
          </w:tcPr>
          <w:p w:rsidR="00442E0F" w:rsidRPr="00AB6A8A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AB6A8A">
              <w:rPr>
                <w:rFonts w:ascii="Times New Roman" w:hAnsi="Times New Roman" w:cs="Times New Roman"/>
                <w:sz w:val="26"/>
                <w:szCs w:val="26"/>
              </w:rPr>
              <w:t>Ministerstwo Gospodarki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AB6A8A">
              <w:rPr>
                <w:rFonts w:ascii="Times New Roman" w:hAnsi="Times New Roman" w:cs="Times New Roman"/>
                <w:sz w:val="26"/>
                <w:szCs w:val="26"/>
              </w:rPr>
              <w:t xml:space="preserve">Sprawozdanie z realizacji programu pt.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„Restrukturyzacja i rozwój hutnictwa żelaza i stali w Polsce do 2006r.” </w:t>
            </w:r>
          </w:p>
          <w:p w:rsidR="00442E0F" w:rsidRDefault="00442E0F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Październik 2007r.</w:t>
            </w:r>
          </w:p>
          <w:p w:rsidR="00AB459C" w:rsidRPr="00AB6A8A" w:rsidRDefault="00AB459C" w:rsidP="00442E0F">
            <w:pPr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6A8A" w:rsidRPr="00AB6A8A" w:rsidRDefault="00AB6A8A" w:rsidP="00442E0F">
      <w:pPr>
        <w:rPr>
          <w:rFonts w:ascii="Times New Roman" w:hAnsi="Times New Roman" w:cs="Times New Roman"/>
          <w:sz w:val="26"/>
          <w:szCs w:val="26"/>
        </w:rPr>
      </w:pPr>
    </w:p>
    <w:sectPr w:rsidR="00AB6A8A" w:rsidRPr="00AB6A8A" w:rsidSect="00595278">
      <w:pgSz w:w="11906" w:h="16838" w:code="9"/>
      <w:pgMar w:top="425" w:right="1418" w:bottom="425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9C" w:rsidRDefault="00E8479C" w:rsidP="00E8172C">
      <w:pPr>
        <w:spacing w:after="0" w:line="240" w:lineRule="auto"/>
      </w:pPr>
      <w:r>
        <w:separator/>
      </w:r>
    </w:p>
  </w:endnote>
  <w:endnote w:type="continuationSeparator" w:id="0">
    <w:p w:rsidR="00E8479C" w:rsidRDefault="00E8479C" w:rsidP="00E8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9C" w:rsidRDefault="00E8479C" w:rsidP="00E8172C">
      <w:pPr>
        <w:spacing w:after="0" w:line="240" w:lineRule="auto"/>
      </w:pPr>
      <w:r>
        <w:separator/>
      </w:r>
    </w:p>
  </w:footnote>
  <w:footnote w:type="continuationSeparator" w:id="0">
    <w:p w:rsidR="00E8479C" w:rsidRDefault="00E8479C" w:rsidP="00E81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77"/>
    <w:rsid w:val="00007D06"/>
    <w:rsid w:val="000670C6"/>
    <w:rsid w:val="000B1D4F"/>
    <w:rsid w:val="00110B9A"/>
    <w:rsid w:val="00137597"/>
    <w:rsid w:val="001A7571"/>
    <w:rsid w:val="001D7D1E"/>
    <w:rsid w:val="001F0765"/>
    <w:rsid w:val="00202C42"/>
    <w:rsid w:val="00246229"/>
    <w:rsid w:val="002C01D0"/>
    <w:rsid w:val="00321C7D"/>
    <w:rsid w:val="00333D6D"/>
    <w:rsid w:val="0034253D"/>
    <w:rsid w:val="003509FF"/>
    <w:rsid w:val="00353A24"/>
    <w:rsid w:val="00354F16"/>
    <w:rsid w:val="00394456"/>
    <w:rsid w:val="00442E0F"/>
    <w:rsid w:val="00462659"/>
    <w:rsid w:val="00472766"/>
    <w:rsid w:val="0047354D"/>
    <w:rsid w:val="00497501"/>
    <w:rsid w:val="004D48EF"/>
    <w:rsid w:val="005407CE"/>
    <w:rsid w:val="00595278"/>
    <w:rsid w:val="005E2498"/>
    <w:rsid w:val="005E4979"/>
    <w:rsid w:val="005F5924"/>
    <w:rsid w:val="00604DD0"/>
    <w:rsid w:val="0061543D"/>
    <w:rsid w:val="006C6EBC"/>
    <w:rsid w:val="006D6BDF"/>
    <w:rsid w:val="00706316"/>
    <w:rsid w:val="0071693D"/>
    <w:rsid w:val="00746236"/>
    <w:rsid w:val="00762139"/>
    <w:rsid w:val="00782D28"/>
    <w:rsid w:val="007B6F2D"/>
    <w:rsid w:val="007C6C77"/>
    <w:rsid w:val="00824D9A"/>
    <w:rsid w:val="00857C6A"/>
    <w:rsid w:val="008878C7"/>
    <w:rsid w:val="008A01E8"/>
    <w:rsid w:val="008C110B"/>
    <w:rsid w:val="00911A28"/>
    <w:rsid w:val="0091718F"/>
    <w:rsid w:val="00967038"/>
    <w:rsid w:val="009B5B02"/>
    <w:rsid w:val="009E6B1F"/>
    <w:rsid w:val="00A03A84"/>
    <w:rsid w:val="00A05B0C"/>
    <w:rsid w:val="00A71631"/>
    <w:rsid w:val="00A9465E"/>
    <w:rsid w:val="00A97C5E"/>
    <w:rsid w:val="00AB459C"/>
    <w:rsid w:val="00AB6A8A"/>
    <w:rsid w:val="00AF7A6F"/>
    <w:rsid w:val="00B52B52"/>
    <w:rsid w:val="00B54FCD"/>
    <w:rsid w:val="00B91298"/>
    <w:rsid w:val="00C03D98"/>
    <w:rsid w:val="00C45DD5"/>
    <w:rsid w:val="00CB67D5"/>
    <w:rsid w:val="00D25A59"/>
    <w:rsid w:val="00D25F93"/>
    <w:rsid w:val="00D753F6"/>
    <w:rsid w:val="00E049C1"/>
    <w:rsid w:val="00E5695D"/>
    <w:rsid w:val="00E8172C"/>
    <w:rsid w:val="00E8479C"/>
    <w:rsid w:val="00EA3265"/>
    <w:rsid w:val="00ED3A00"/>
    <w:rsid w:val="00F106A4"/>
    <w:rsid w:val="00F30E16"/>
    <w:rsid w:val="00F419C8"/>
    <w:rsid w:val="00FD4989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7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7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7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7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CC9C-4D87-42DF-B110-3CBD731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1966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Sekretariat Metalowców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</dc:creator>
  <cp:keywords/>
  <dc:description/>
  <cp:lastModifiedBy>B.P.</cp:lastModifiedBy>
  <cp:revision>2</cp:revision>
  <cp:lastPrinted>2012-08-21T07:41:00Z</cp:lastPrinted>
  <dcterms:created xsi:type="dcterms:W3CDTF">2012-10-31T12:22:00Z</dcterms:created>
  <dcterms:modified xsi:type="dcterms:W3CDTF">2012-10-31T12:22:00Z</dcterms:modified>
</cp:coreProperties>
</file>